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Calibri" w:cs="Calibri" w:eastAsia="Calibri" w:hAnsi="Calibri"/>
          <w:b/>
          <w:bCs/>
          <w:color w:val="0D6B63"/>
          <w:spacing w:val="40"/>
          <w:sz w:val="22"/>
          <w:szCs w:val="22"/>
        </w:rPr>
        <w:t xml:space="preserve">FILE CATALOGUE AND RISK EVALUATION</w:t>
      </w:r>
    </w:p>
    <w:p>
      <w:pPr>
        <w:spacing w:after="120"/>
      </w:pPr>
      <w:r>
        <w:rPr>
          <w:rFonts w:ascii="Calibri" w:cs="Calibri" w:eastAsia="Calibri" w:hAnsi="Calibri"/>
          <w:b/>
          <w:bCs/>
          <w:color w:val="1F2A33"/>
          <w:sz w:val="56"/>
          <w:szCs w:val="56"/>
        </w:rPr>
        <w:t xml:space="preserve">Bank Agentic AI Project</w:t>
      </w:r>
    </w:p>
    <w:p>
      <w:pPr>
        <w:spacing w:after="600"/>
      </w:pPr>
      <w:r>
        <w:rPr>
          <w:rFonts w:ascii="Calibri" w:cs="Calibri" w:eastAsia="Calibri" w:hAnsi="Calibri"/>
          <w:color w:val="5A6873"/>
          <w:sz w:val="28"/>
          <w:szCs w:val="28"/>
        </w:rPr>
        <w:t xml:space="preserve">Every file in the repository: what it is for, how it connects to the rest of the solution, and how risky it is to get wrong</w:t>
      </w:r>
    </w:p>
    <w:p>
      <w:pPr>
        <w:pBdr>
          <w:bottom w:val="single" w:color="0D6B63" w:sz="12" w:space="4"/>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Item</w:t>
            </w:r>
          </w:p>
        </w:tc>
        <w:tc>
          <w:tcPr>
            <w:tcW w:type="dxa" w:w="7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Detail</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Scope</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109 tracked files in sunkarmil-stack/bank-contact-centre-agent at commit 2dcad08</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Size</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16,520 lines in total; 75 Python files</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Method</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Relationships extracted from the code (Python import analysis and file-reference search); purpose and risk written per file and checked against the source</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Audience</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designers, reviewers, security and model-risk partners, developers joining the project</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Companion documents</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Technical Design Document; Project and Coding Guide</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Date</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October 31, 2026</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repository contains synthetic data only. No real customer data is used anywhere.</w:t>
            </w:r>
          </w:p>
        </w:tc>
      </w:tr>
    </w:tbl>
    <w:p>
      <w:pPr>
        <w:pStyle w:val="Heading1"/>
        <w:pageBreakBefore/>
      </w:pPr>
      <w:r>
        <w:rPr>
          <w:rFonts w:ascii="Calibri" w:cs="Calibri" w:eastAsia="Calibri" w:hAnsi="Calibri"/>
        </w:rPr>
        <w:t xml:space="preserve">Contents</w:t>
      </w:r>
    </w:p>
    <w:p>
      <w:pPr>
        <w:spacing w:after="70"/>
      </w:pPr>
      <w:r>
        <w:rPr>
          <w:rFonts w:ascii="Calibri" w:cs="Calibri" w:eastAsia="Calibri" w:hAnsi="Calibri"/>
          <w:sz w:val="22"/>
          <w:szCs w:val="22"/>
        </w:rPr>
        <w:t xml:space="preserve">1. About this catalogue: how to read a file card, and the risk method</w:t>
      </w:r>
    </w:p>
    <w:p>
      <w:pPr>
        <w:spacing w:after="70"/>
      </w:pPr>
      <w:r>
        <w:rPr>
          <w:rFonts w:ascii="Calibri" w:cs="Calibri" w:eastAsia="Calibri" w:hAnsi="Calibri"/>
          <w:sz w:val="22"/>
          <w:szCs w:val="22"/>
        </w:rPr>
        <w:t xml:space="preserve">2. The repository at a glance</w:t>
      </w:r>
    </w:p>
    <w:p>
      <w:pPr>
        <w:spacing w:after="70"/>
      </w:pPr>
      <w:r>
        <w:rPr>
          <w:rFonts w:ascii="Calibri" w:cs="Calibri" w:eastAsia="Calibri" w:hAnsi="Calibri"/>
          <w:sz w:val="22"/>
          <w:szCs w:val="22"/>
        </w:rPr>
        <w:t xml:space="preserve">3. Risk summary: heat map, high-risk files, risk by owner, top recommendations</w:t>
      </w:r>
    </w:p>
    <w:p>
      <w:pPr>
        <w:spacing w:after="70"/>
      </w:pPr>
      <w:r>
        <w:rPr>
          <w:rFonts w:ascii="Calibri" w:cs="Calibri" w:eastAsia="Calibri" w:hAnsi="Calibri"/>
          <w:sz w:val="22"/>
          <w:szCs w:val="22"/>
        </w:rPr>
        <w:t xml:space="preserve">4. How the files relate: dependency map, hub modules and end-to-end chains</w:t>
      </w:r>
    </w:p>
    <w:p>
      <w:pPr>
        <w:spacing w:after="70"/>
      </w:pPr>
      <w:r>
        <w:rPr>
          <w:rFonts w:ascii="Calibri" w:cs="Calibri" w:eastAsia="Calibri" w:hAnsi="Calibri"/>
          <w:sz w:val="22"/>
          <w:szCs w:val="22"/>
        </w:rPr>
        <w:t xml:space="preserve">5. Repository root: build, configuration and supply chain</w:t>
      </w:r>
    </w:p>
    <w:p>
      <w:pPr>
        <w:spacing w:after="70"/>
      </w:pPr>
      <w:r>
        <w:rPr>
          <w:rFonts w:ascii="Calibri" w:cs="Calibri" w:eastAsia="Calibri" w:hAnsi="Calibri"/>
          <w:sz w:val="22"/>
          <w:szCs w:val="22"/>
        </w:rPr>
        <w:t xml:space="preserve">6. CI/CD workflows (.github/workflows)</w:t>
      </w:r>
    </w:p>
    <w:p>
      <w:pPr>
        <w:spacing w:after="70"/>
      </w:pPr>
      <w:r>
        <w:rPr>
          <w:rFonts w:ascii="Calibri" w:cs="Calibri" w:eastAsia="Calibri" w:hAnsi="Calibri"/>
          <w:sz w:val="22"/>
          <w:szCs w:val="22"/>
        </w:rPr>
        <w:t xml:space="preserve">7. Deployment (deploy)</w:t>
      </w:r>
    </w:p>
    <w:p>
      <w:pPr>
        <w:spacing w:after="70"/>
      </w:pPr>
      <w:r>
        <w:rPr>
          <w:rFonts w:ascii="Calibri" w:cs="Calibri" w:eastAsia="Calibri" w:hAnsi="Calibri"/>
          <w:sz w:val="22"/>
          <w:szCs w:val="22"/>
        </w:rPr>
        <w:t xml:space="preserve">8. Synthetic data (data)</w:t>
      </w:r>
    </w:p>
    <w:p>
      <w:pPr>
        <w:spacing w:after="70"/>
      </w:pPr>
      <w:r>
        <w:rPr>
          <w:rFonts w:ascii="Calibri" w:cs="Calibri" w:eastAsia="Calibri" w:hAnsi="Calibri"/>
          <w:sz w:val="22"/>
          <w:szCs w:val="22"/>
        </w:rPr>
        <w:t xml:space="preserve">9. Design documentation (docs)</w:t>
      </w:r>
    </w:p>
    <w:p>
      <w:pPr>
        <w:spacing w:after="70"/>
      </w:pPr>
      <w:r>
        <w:rPr>
          <w:rFonts w:ascii="Calibri" w:cs="Calibri" w:eastAsia="Calibri" w:hAnsi="Calibri"/>
          <w:sz w:val="22"/>
          <w:szCs w:val="22"/>
        </w:rPr>
        <w:t xml:space="preserve">10. Agent platform core (ccagent)</w:t>
      </w:r>
    </w:p>
    <w:p>
      <w:pPr>
        <w:spacing w:after="70"/>
      </w:pPr>
      <w:r>
        <w:rPr>
          <w:rFonts w:ascii="Calibri" w:cs="Calibri" w:eastAsia="Calibri" w:hAnsi="Calibri"/>
          <w:sz w:val="22"/>
          <w:szCs w:val="22"/>
        </w:rPr>
        <w:t xml:space="preserve">11. Agents and orchestration (ccagent/agents)</w:t>
      </w:r>
    </w:p>
    <w:p>
      <w:pPr>
        <w:spacing w:after="70"/>
      </w:pPr>
      <w:r>
        <w:rPr>
          <w:rFonts w:ascii="Calibri" w:cs="Calibri" w:eastAsia="Calibri" w:hAnsi="Calibri"/>
          <w:sz w:val="22"/>
          <w:szCs w:val="22"/>
        </w:rPr>
        <w:t xml:space="preserve">12. HTTP API (ccagent/api)</w:t>
      </w:r>
    </w:p>
    <w:p>
      <w:pPr>
        <w:spacing w:after="70"/>
      </w:pPr>
      <w:r>
        <w:rPr>
          <w:rFonts w:ascii="Calibri" w:cs="Calibri" w:eastAsia="Calibri" w:hAnsi="Calibri"/>
          <w:sz w:val="22"/>
          <w:szCs w:val="22"/>
        </w:rPr>
        <w:t xml:space="preserve">13. Enterprise integrations (ccagent/integrations)</w:t>
      </w:r>
    </w:p>
    <w:p>
      <w:pPr>
        <w:spacing w:after="70"/>
      </w:pPr>
      <w:r>
        <w:rPr>
          <w:rFonts w:ascii="Calibri" w:cs="Calibri" w:eastAsia="Calibri" w:hAnsi="Calibri"/>
          <w:sz w:val="22"/>
          <w:szCs w:val="22"/>
        </w:rPr>
        <w:t xml:space="preserve">14. Models and prompts (ccagent/llm)</w:t>
      </w:r>
    </w:p>
    <w:p>
      <w:pPr>
        <w:spacing w:after="70"/>
      </w:pPr>
      <w:r>
        <w:rPr>
          <w:rFonts w:ascii="Calibri" w:cs="Calibri" w:eastAsia="Calibri" w:hAnsi="Calibri"/>
          <w:sz w:val="22"/>
          <w:szCs w:val="22"/>
        </w:rPr>
        <w:t xml:space="preserve">15. MCP tool server (ccagent/mcp_server)</w:t>
      </w:r>
    </w:p>
    <w:p>
      <w:pPr>
        <w:spacing w:after="70"/>
      </w:pPr>
      <w:r>
        <w:rPr>
          <w:rFonts w:ascii="Calibri" w:cs="Calibri" w:eastAsia="Calibri" w:hAnsi="Calibri"/>
          <w:sz w:val="22"/>
          <w:szCs w:val="22"/>
        </w:rPr>
        <w:t xml:space="preserve">16. Contact-centre operations (ccagent/ops)</w:t>
      </w:r>
    </w:p>
    <w:p>
      <w:pPr>
        <w:spacing w:after="70"/>
      </w:pPr>
      <w:r>
        <w:rPr>
          <w:rFonts w:ascii="Calibri" w:cs="Calibri" w:eastAsia="Calibri" w:hAnsi="Calibri"/>
          <w:sz w:val="22"/>
          <w:szCs w:val="22"/>
        </w:rPr>
        <w:t xml:space="preserve">17. Persistence and memory (ccagent/persistence)</w:t>
      </w:r>
    </w:p>
    <w:p>
      <w:pPr>
        <w:spacing w:after="70"/>
      </w:pPr>
      <w:r>
        <w:rPr>
          <w:rFonts w:ascii="Calibri" w:cs="Calibri" w:eastAsia="Calibri" w:hAnsi="Calibri"/>
          <w:sz w:val="22"/>
          <w:szCs w:val="22"/>
        </w:rPr>
        <w:t xml:space="preserve">18. Security controls (ccagent/security)</w:t>
      </w:r>
    </w:p>
    <w:p>
      <w:pPr>
        <w:spacing w:after="70"/>
      </w:pPr>
      <w:r>
        <w:rPr>
          <w:rFonts w:ascii="Calibri" w:cs="Calibri" w:eastAsia="Calibri" w:hAnsi="Calibri"/>
          <w:sz w:val="22"/>
          <w:szCs w:val="22"/>
        </w:rPr>
        <w:t xml:space="preserve">19. Microservices and gateway (services)</w:t>
      </w:r>
    </w:p>
    <w:p>
      <w:pPr>
        <w:spacing w:after="70"/>
      </w:pPr>
      <w:r>
        <w:rPr>
          <w:rFonts w:ascii="Calibri" w:cs="Calibri" w:eastAsia="Calibri" w:hAnsi="Calibri"/>
          <w:sz w:val="22"/>
          <w:szCs w:val="22"/>
        </w:rPr>
        <w:t xml:space="preserve">20. Scripts (scripts)</w:t>
      </w:r>
    </w:p>
    <w:p>
      <w:pPr>
        <w:spacing w:after="70"/>
      </w:pPr>
      <w:r>
        <w:rPr>
          <w:rFonts w:ascii="Calibri" w:cs="Calibri" w:eastAsia="Calibri" w:hAnsi="Calibri"/>
          <w:sz w:val="22"/>
          <w:szCs w:val="22"/>
        </w:rPr>
        <w:t xml:space="preserve">21. Evaluation (evals)</w:t>
      </w:r>
    </w:p>
    <w:p>
      <w:pPr>
        <w:spacing w:after="70"/>
      </w:pPr>
      <w:r>
        <w:rPr>
          <w:rFonts w:ascii="Calibri" w:cs="Calibri" w:eastAsia="Calibri" w:hAnsi="Calibri"/>
          <w:sz w:val="22"/>
          <w:szCs w:val="22"/>
        </w:rPr>
        <w:t xml:space="preserve">22. Tests (tests)</w:t>
      </w:r>
    </w:p>
    <w:p>
      <w:pPr>
        <w:spacing w:after="70"/>
      </w:pPr>
      <w:r>
        <w:rPr>
          <w:rFonts w:ascii="Calibri" w:cs="Calibri" w:eastAsia="Calibri" w:hAnsi="Calibri"/>
          <w:sz w:val="22"/>
          <w:szCs w:val="22"/>
        </w:rPr>
        <w:t xml:space="preserve">23. Console and demo page (static)</w:t>
      </w:r>
    </w:p>
    <w:p>
      <w:pPr>
        <w:spacing w:after="70"/>
      </w:pPr>
      <w:r>
        <w:rPr>
          <w:rFonts w:ascii="Calibri" w:cs="Calibri" w:eastAsia="Calibri" w:hAnsi="Calibri"/>
          <w:sz w:val="22"/>
          <w:szCs w:val="22"/>
        </w:rPr>
        <w:t xml:space="preserve">Appendix A. Full file index</w:t>
      </w:r>
    </w:p>
    <w:p>
      <w:pPr>
        <w:spacing w:after="70"/>
      </w:pPr>
      <w:r>
        <w:rPr>
          <w:rFonts w:ascii="Calibri" w:cs="Calibri" w:eastAsia="Calibri" w:hAnsi="Calibri"/>
          <w:sz w:val="22"/>
          <w:szCs w:val="22"/>
        </w:rPr>
        <w:t xml:space="preserve">Appendix B. Risk register, highest first</w:t>
      </w:r>
    </w:p>
    <w:p>
      <w:pPr>
        <w:spacing w:after="70"/>
      </w:pPr>
      <w:r>
        <w:rPr>
          <w:rFonts w:ascii="Calibri" w:cs="Calibri" w:eastAsia="Calibri" w:hAnsi="Calibri"/>
          <w:sz w:val="22"/>
          <w:szCs w:val="22"/>
        </w:rPr>
        <w:t xml:space="preserve">Appendix C. Test traceability</w:t>
      </w:r>
    </w:p>
    <w:p>
      <w:pPr>
        <w:pStyle w:val="Heading1"/>
        <w:pageBreakBefore/>
      </w:pPr>
      <w:r>
        <w:rPr>
          <w:rFonts w:ascii="Calibri" w:cs="Calibri" w:eastAsia="Calibri" w:hAnsi="Calibri"/>
        </w:rPr>
        <w:t xml:space="preserve">1. About this catalogue</w:t>
      </w:r>
    </w:p>
    <w:p>
      <w:pPr>
        <w:spacing w:after="120" w:line="288"/>
      </w:pPr>
      <w:r>
        <w:rPr>
          <w:rFonts w:ascii="Calibri" w:cs="Calibri" w:eastAsia="Calibri" w:hAnsi="Calibri"/>
        </w:rPr>
        <w:t xml:space="preserve">The Technical Design Document explains the architecture, and the Project and Coding Guide explains how the layers work together. This catalogue goes one level deeper: it takes </w:t>
      </w:r>
      <w:r>
        <w:rPr>
          <w:rFonts w:ascii="Calibri" w:cs="Calibri" w:eastAsia="Calibri" w:hAnsi="Calibri"/>
          <w:b/>
          <w:bCs/>
        </w:rPr>
        <w:t xml:space="preserve">every one of the 109 files</w:t>
      </w:r>
      <w:r>
        <w:rPr>
          <w:rFonts w:ascii="Calibri" w:cs="Calibri" w:eastAsia="Calibri" w:hAnsi="Calibri"/>
        </w:rPr>
        <w:t xml:space="preserve"> in the repository and answers four questions about each.</w:t>
      </w:r>
    </w:p>
    <w:p>
      <w:pPr>
        <w:pStyle w:val="ListParagraph"/>
        <w:numPr>
          <w:ilvl w:val="0"/>
          <w:numId w:val="2"/>
        </w:numPr>
        <w:spacing w:after="60" w:line="276"/>
      </w:pPr>
      <w:r>
        <w:rPr>
          <w:rFonts w:ascii="Calibri" w:cs="Calibri" w:eastAsia="Calibri" w:hAnsi="Calibri"/>
          <w:b/>
          <w:bCs/>
        </w:rPr>
        <w:t xml:space="preserve">What is it for?</w:t>
      </w:r>
      <w:r>
        <w:rPr>
          <w:rFonts w:ascii="Calibri" w:cs="Calibri" w:eastAsia="Calibri" w:hAnsi="Calibri"/>
        </w:rPr>
        <w:t xml:space="preserve"> The file's purpose in plain language, and what it contains.</w:t>
      </w:r>
    </w:p>
    <w:p>
      <w:pPr>
        <w:pStyle w:val="ListParagraph"/>
        <w:numPr>
          <w:ilvl w:val="0"/>
          <w:numId w:val="2"/>
        </w:numPr>
        <w:spacing w:after="60" w:line="276"/>
      </w:pPr>
      <w:r>
        <w:rPr>
          <w:rFonts w:ascii="Calibri" w:cs="Calibri" w:eastAsia="Calibri" w:hAnsi="Calibri"/>
          <w:b/>
          <w:bCs/>
        </w:rPr>
        <w:t xml:space="preserve">What does it connect to?</w:t>
      </w:r>
      <w:r>
        <w:rPr>
          <w:rFonts w:ascii="Calibri" w:cs="Calibri" w:eastAsia="Calibri" w:hAnsi="Calibri"/>
        </w:rPr>
        <w:t xml:space="preserve"> Which files it depends on, which files depend on it, where it is named in configuration or documentation, and which tests protect it.</w:t>
      </w:r>
    </w:p>
    <w:p>
      <w:pPr>
        <w:pStyle w:val="ListParagraph"/>
        <w:numPr>
          <w:ilvl w:val="0"/>
          <w:numId w:val="2"/>
        </w:numPr>
        <w:spacing w:after="60" w:line="276"/>
      </w:pPr>
      <w:r>
        <w:rPr>
          <w:rFonts w:ascii="Calibri" w:cs="Calibri" w:eastAsia="Calibri" w:hAnsi="Calibri"/>
          <w:b/>
          <w:bCs/>
        </w:rPr>
        <w:t xml:space="preserve">How risky is it?</w:t>
      </w:r>
      <w:r>
        <w:rPr>
          <w:rFonts w:ascii="Calibri" w:cs="Calibri" w:eastAsia="Calibri" w:hAnsi="Calibri"/>
        </w:rPr>
        <w:t xml:space="preserve"> A rating from impact and likelihood, with a description of what could go wrong.</w:t>
      </w:r>
    </w:p>
    <w:p>
      <w:pPr>
        <w:pStyle w:val="ListParagraph"/>
        <w:numPr>
          <w:ilvl w:val="0"/>
          <w:numId w:val="2"/>
        </w:numPr>
        <w:spacing w:after="60" w:line="276"/>
      </w:pPr>
      <w:r>
        <w:rPr>
          <w:rFonts w:ascii="Calibri" w:cs="Calibri" w:eastAsia="Calibri" w:hAnsi="Calibri"/>
          <w:b/>
          <w:bCs/>
        </w:rPr>
        <w:t xml:space="preserve">How should it be changed?</w:t>
      </w:r>
      <w:r>
        <w:rPr>
          <w:rFonts w:ascii="Calibri" w:cs="Calibri" w:eastAsia="Calibri" w:hAnsi="Calibri"/>
        </w:rPr>
        <w:t xml:space="preserve"> The controls already in place, the remaining gaps, and who should review a change.</w:t>
      </w:r>
    </w:p>
    <w:p>
      <w:pPr>
        <w:spacing w:after="120" w:line="288"/>
      </w:pPr>
      <w:r>
        <w:rPr>
          <w:rFonts w:ascii="Calibri" w:cs="Calibri" w:eastAsia="Calibri" w:hAnsi="Calibri"/>
        </w:rPr>
        <w:t xml:space="preserve">The dependency and test information was generated from the code itself, so it is complete and exact: a Python import analysis found every internal import, and a search found every file that names another file. The purpose, risk and control text was then written for each file and checked against the source.</w:t>
      </w:r>
    </w:p>
    <w:p>
      <w:pPr>
        <w:pStyle w:val="Heading2"/>
      </w:pPr>
      <w:r>
        <w:rPr>
          <w:rFonts w:ascii="Calibri" w:cs="Calibri" w:eastAsia="Calibri" w:hAnsi="Calibri"/>
        </w:rPr>
        <w:t xml:space="preserve">How to read a file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Field</w:t>
            </w:r>
          </w:p>
        </w:tc>
        <w:tc>
          <w:tcPr>
            <w:tcW w:type="dxa" w:w="70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What it tells you</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Risk band</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Coloured strip: risk level and score, impact and likelihood, the owning role, file type and size</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Purpose</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Why the file exists and the job it does in the solution</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Key contents</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important parts inside the file: endpoints, settings, rules, classes</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Defines</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only: top-level classes and functions, taken from the code</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Depends on (internal)</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only: project files this file imports. A change in one of those can break this file</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External libraries</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only: third-party packages imported (standard library excluded)</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Used by (code)</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only: project files that import this file. This is the blast radius of a change</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Named in</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Files that mention this file by path or name, such as workflows, Docker files, documentation and scripts</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Cross-relationships</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Relationships that imports cannot show: what starts the file, what it configures, what it produces, which document describes it</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Tested by</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files that import it directly, and test files that reach it through other modules</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could go wrong</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main risk scenario if the file is wrong, weakened or misused</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Controls in place</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already reduces that risk, in this repository</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Gaps and recommendations</w:t>
            </w:r>
          </w:p>
        </w:tc>
        <w:tc>
          <w:tcPr>
            <w:tcW w:type="dxa" w:w="7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remains, and what a production version should add</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guidance</w:t>
            </w:r>
          </w:p>
        </w:tc>
        <w:tc>
          <w:tcPr>
            <w:tcW w:type="dxa" w:w="7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Who should review a change and what to re-run</w:t>
            </w:r>
          </w:p>
        </w:tc>
      </w:tr>
    </w:tbl>
    <w:p>
      <w:pPr>
        <w:pStyle w:val="Heading2"/>
      </w:pPr>
      <w:r>
        <w:rPr>
          <w:rFonts w:ascii="Calibri" w:cs="Calibri" w:eastAsia="Calibri" w:hAnsi="Calibri"/>
        </w:rPr>
        <w:t xml:space="preserve">Risk method</w:t>
      </w:r>
    </w:p>
    <w:p>
      <w:pPr>
        <w:spacing w:after="120" w:line="288"/>
      </w:pPr>
      <w:r>
        <w:rPr>
          <w:rFonts w:ascii="Calibri" w:cs="Calibri" w:eastAsia="Calibri" w:hAnsi="Calibri"/>
        </w:rPr>
        <w:t xml:space="preserve">Each file is rated on two 1-to-5 scales. </w:t>
      </w:r>
      <w:r>
        <w:rPr>
          <w:rFonts w:ascii="Calibri" w:cs="Calibri" w:eastAsia="Calibri" w:hAnsi="Calibri"/>
          <w:b/>
          <w:bCs/>
        </w:rPr>
        <w:t xml:space="preserve">Impact</w:t>
      </w:r>
      <w:r>
        <w:rPr>
          <w:rFonts w:ascii="Calibri" w:cs="Calibri" w:eastAsia="Calibri" w:hAnsi="Calibri"/>
        </w:rPr>
        <w:t xml:space="preserve"> is how bad the outcome would be if the file were wrong or weakened. </w:t>
      </w:r>
      <w:r>
        <w:rPr>
          <w:rFonts w:ascii="Calibri" w:cs="Calibri" w:eastAsia="Calibri" w:hAnsi="Calibri"/>
          <w:b/>
          <w:bCs/>
        </w:rPr>
        <w:t xml:space="preserve">Likelihood</w:t>
      </w:r>
      <w:r>
        <w:rPr>
          <w:rFonts w:ascii="Calibri" w:cs="Calibri" w:eastAsia="Calibri" w:hAnsi="Calibri"/>
        </w:rPr>
        <w:t xml:space="preserve"> is how probable that is, given how often the file changes, how exposed it is, how complex it is and how well it is tested. The score is impact multiplied by likelihood (1 to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cantSplit/>
          <w:tblHeader/>
        </w:trPr>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23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Impact (what is at stake)</w:t>
            </w:r>
          </w:p>
        </w:tc>
        <w:tc>
          <w:tcPr>
            <w:tcW w:type="dxa" w:w="423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Likelihood (how probable)</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423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data exposed, unauthorised financial action, regulatory breach, or loss of audit evidence</w:t>
            </w:r>
          </w:p>
        </w:tc>
        <w:tc>
          <w:tcPr>
            <w:tcW w:type="dxa" w:w="423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often, internet-facing or attacker-controlled input, little test cover</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23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control weakened, durable data corrupted, privileged automation misused</w:t>
            </w:r>
          </w:p>
        </w:tc>
        <w:tc>
          <w:tcPr>
            <w:tcW w:type="dxa" w:w="423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Complex logic on a trust boundary that changes regularly</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23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 degraded, wrong business outcome, compliance evidence weakened</w:t>
            </w:r>
          </w:p>
        </w:tc>
        <w:tc>
          <w:tcPr>
            <w:tcW w:type="dxa" w:w="423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Moderate complexity or change rate, partly tested</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23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Developer friction, misleading metrics or documentation</w:t>
            </w:r>
          </w:p>
        </w:tc>
        <w:tc>
          <w:tcPr>
            <w:tcW w:type="dxa" w:w="423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Stable, simple and well tested</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23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Cosmetic or no effect</w:t>
            </w:r>
          </w:p>
        </w:tc>
        <w:tc>
          <w:tcPr>
            <w:tcW w:type="dxa" w:w="423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Almost never changes; no logic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cantSplit/>
          <w:tblHeader/>
        </w:trPr>
        <w:tc>
          <w:tcPr>
            <w:tcW w:type="dxa" w:w="1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1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6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Meaning for change control</w:t>
            </w:r>
          </w:p>
        </w:tc>
      </w:tr>
      <w:tr>
        <w:trPr>
          <w:cantSplit/>
          <w:tblHeader w:val="off"/>
        </w:trPr>
        <w:tc>
          <w:tcPr>
            <w:tcW w:type="dxa" w:w="1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1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to 25</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Two reviewers including the named owner role; related tests and the evaluation gate must pass; note the change in the release record</w:t>
            </w:r>
          </w:p>
        </w:tc>
      </w:tr>
      <w:tr>
        <w:trPr>
          <w:cantSplit/>
          <w:tblHeader w:val="off"/>
        </w:trPr>
        <w:tc>
          <w:tcPr>
            <w:tcW w:type="dxa" w:w="1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1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 to 9</w:t>
            </w:r>
          </w:p>
        </w:tc>
        <w:tc>
          <w:tcPr>
            <w:tcW w:type="dxa" w:w="6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Owner review; related tests must pass</w:t>
            </w:r>
          </w:p>
        </w:tc>
      </w:tr>
      <w:tr>
        <w:trPr>
          <w:cantSplit/>
          <w:tblHeader w:val="off"/>
        </w:trPr>
        <w:tc>
          <w:tcPr>
            <w:tcW w:type="dxa" w:w="1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1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 to 4</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Normal peer review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D6B63" w:sz="24"/>
              <w:bottom w:val="none" w:color="FFFFFF" w:sz="0"/>
              <w:right w:val="none" w:color="FFFFFF" w:sz="0"/>
            </w:tcBorders>
            <w:shd w:fill="E8F3F1" w:color="auto" w:val="clear"/>
            <w:tcMar>
              <w:top w:type="dxa" w:w="120"/>
              <w:left w:type="dxa" w:w="200"/>
              <w:bottom w:type="dxa" w:w="120"/>
              <w:right w:type="dxa" w:w="160"/>
            </w:tcMar>
          </w:tcPr>
          <w:p>
            <w:pPr>
              <w:spacing w:after="60"/>
            </w:pPr>
            <w:r>
              <w:rPr>
                <w:rFonts w:ascii="Calibri" w:cs="Calibri" w:eastAsia="Calibri" w:hAnsi="Calibri"/>
                <w:b/>
                <w:bCs/>
                <w:color w:val="0D6B63"/>
              </w:rPr>
              <w:t xml:space="preserve">Basis of the ratings</w:t>
            </w:r>
          </w:p>
          <w:p>
            <w:pPr>
              <w:spacing w:after="0" w:line="276"/>
            </w:pPr>
            <w:r>
              <w:rPr>
                <w:rFonts w:ascii="Calibri" w:cs="Calibri" w:eastAsia="Calibri" w:hAnsi="Calibri"/>
              </w:rPr>
              <w:t xml:space="preserve">Ratings are </w:t>
            </w:r>
            <w:r>
              <w:rPr>
                <w:rFonts w:ascii="Calibri" w:cs="Calibri" w:eastAsia="Calibri" w:hAnsi="Calibri"/>
                <w:b/>
                <w:bCs/>
              </w:rPr>
              <w:t xml:space="preserve">residual risk with the current controls</w:t>
            </w:r>
            <w:r>
              <w:rPr>
                <w:rFonts w:ascii="Calibri" w:cs="Calibri" w:eastAsia="Calibri" w:hAnsi="Calibri"/>
              </w:rPr>
              <w:t xml:space="preserve">, judged as if this design were carried into a bank's production environment. The repository itself holds only synthetic data and runs an offline model, so its present real-world exposure is much lower. No file is rated Critical because every high-impact area already has at least two layers of control and dedicated tests; a Critical rating would mean a missing control.</w:t>
            </w:r>
          </w:p>
        </w:tc>
      </w:tr>
    </w:tbl>
    <w:p>
      <w:pPr>
        <w:pStyle w:val="Heading2"/>
      </w:pPr>
      <w:r>
        <w:rPr>
          <w:rFonts w:ascii="Calibri" w:cs="Calibri" w:eastAsia="Calibri" w:hAnsi="Calibri"/>
        </w:rPr>
        <w:t xml:space="preserve">Owner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Role</w:t>
            </w:r>
          </w:p>
        </w:tc>
        <w:tc>
          <w:tcPr>
            <w:tcW w:type="dxa" w:w="69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Accountable for</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6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End-to-end design, agent behaviour, integrations, documentation and the demo (the role this project is built for)</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6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tokens, secrets, PII, guardrails, the MCP boundary, the gateway and the audit trail</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6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 CI/CD, infrastructure as code, telemetry, persistence plumbing and retention</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6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Evaluation datasets, release thresholds and model-graded evaluation (OSFI E-23 alignment)</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6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Routing rules, QA scorecard, KPIs and staffing logic</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6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suite and test configuration</w:t>
            </w:r>
          </w:p>
        </w:tc>
      </w:tr>
    </w:tbl>
    <w:p>
      <w:pPr>
        <w:pStyle w:val="Heading1"/>
        <w:pageBreakBefore/>
      </w:pPr>
      <w:r>
        <w:rPr>
          <w:rFonts w:ascii="Calibri" w:cs="Calibri" w:eastAsia="Calibri" w:hAnsi="Calibri"/>
        </w:rPr>
        <w:t xml:space="preserve">2. The repository at a glance</w:t>
      </w:r>
    </w:p>
    <w:p>
      <w:pPr>
        <w:spacing w:after="120" w:line="288"/>
      </w:pPr>
      <w:r>
        <w:rPr>
          <w:rFonts w:ascii="Calibri" w:cs="Calibri" w:eastAsia="Calibri" w:hAnsi="Calibri"/>
        </w:rPr>
        <w:t xml:space="preserve">The repository has 109 tracked files in 19 areas. The table shows, for each area, how many files and lines it holds and how its files are rated. Most of the high-risk files sit in two places: the security and agent packages, where controls are implemented, and the edge, where the system meets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800"/>
        <w:gridCol w:w="650"/>
        <w:gridCol w:w="800"/>
        <w:gridCol w:w="650"/>
        <w:gridCol w:w="3910"/>
      </w:tblGrid>
      <w:tr>
        <w:trPr>
          <w:cantSplit/>
          <w:tblHeader/>
        </w:trPr>
        <w:tc>
          <w:tcPr>
            <w:tcW w:type="dxa" w:w="1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Area</w:t>
            </w:r>
          </w:p>
        </w:tc>
        <w:tc>
          <w:tcPr>
            <w:tcW w:type="dxa" w:w="65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Files</w:t>
            </w:r>
          </w:p>
        </w:tc>
        <w:tc>
          <w:tcPr>
            <w:tcW w:type="dxa" w:w="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Lines</w:t>
            </w:r>
          </w:p>
        </w:tc>
        <w:tc>
          <w:tcPr>
            <w:tcW w:type="dxa" w:w="65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High</w:t>
            </w:r>
          </w:p>
        </w:tc>
        <w:tc>
          <w:tcPr>
            <w:tcW w:type="dxa" w:w="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Medium</w:t>
            </w:r>
          </w:p>
        </w:tc>
        <w:tc>
          <w:tcPr>
            <w:tcW w:type="dxa" w:w="65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Low</w:t>
            </w:r>
          </w:p>
        </w:tc>
        <w:tc>
          <w:tcPr>
            <w:tcW w:type="dxa" w:w="391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What it holds</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Repository root</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498</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 configuration, dependencies, ignore and scanning rules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286</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CI, Azure deployment and GitHub Pages pipelines</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340</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Bicep, OIDC set-up and telemetry collector</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136</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Synthetic customers and knowledge base</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700</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 architecture, integration, security, delivery, operations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 (core)</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1,057</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Configuration, composition root, service layer, secrets, telemetry, resilience</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756</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orchestrator, state and tool gateway</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302</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FastAPI agent API</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593</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case and knowledge adapters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400</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factory, Foundry, offline model, prompts, structured output</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240</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tool server and its entry point</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213</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Routing, QA, KPIs, workforce management</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424</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Database, run registry, audit chain, encrypted memory</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686</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 tokens, service tokens, PII, guardrails, rate limits</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580</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 gateway, customer and case microservices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573</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 stack, recording, demo, tokens, retention</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393</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Golden dataset, thresholds and evaluation runners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1,184</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Unit, integration, microservice and full-stack tests</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7,159</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65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91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Console UI, recording and public demo page</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Total</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109</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16,520</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19</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53</w:t>
            </w:r>
          </w:p>
        </w:tc>
        <w:tc>
          <w:tcPr>
            <w:tcW w:type="dxa" w:w="65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37</w:t>
            </w:r>
          </w:p>
        </w:tc>
        <w:tc>
          <w:tcPr>
            <w:tcW w:type="dxa" w:w="391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bl>
    <w:p>
      <w:pPr>
        <w:spacing w:after="80"/>
      </w:pPr>
    </w:p>
    <w:p>
      <w:pPr>
        <w:spacing w:after="120" w:line="288"/>
      </w:pPr>
      <w:r>
        <w:rPr>
          <w:rFonts w:ascii="Calibri" w:cs="Calibri" w:eastAsia="Calibri" w:hAnsi="Calibri"/>
        </w:rPr>
        <w:t xml:space="preserve">Line counts include the generated files in static (the recording alone is 4,811 lines of JSON). The hand-written Python code is about 7,360 lines: 4,671 in ccagent, 580 in services, 573 in scripts, 354 in evals and 1,184 in tests.</w:t>
      </w:r>
    </w:p>
    <w:p>
      <w:pPr>
        <w:pStyle w:val="Heading1"/>
        <w:pageBreakBefore/>
      </w:pPr>
      <w:r>
        <w:rPr>
          <w:rFonts w:ascii="Calibri" w:cs="Calibri" w:eastAsia="Calibri" w:hAnsi="Calibri"/>
        </w:rPr>
        <w:t xml:space="preserve">3. Risk summary</w:t>
      </w:r>
    </w:p>
    <w:p>
      <w:pPr>
        <w:spacing w:after="120" w:line="288"/>
      </w:pPr>
      <w:r>
        <w:rPr>
          <w:rFonts w:ascii="Calibri" w:cs="Calibri" w:eastAsia="Calibri" w:hAnsi="Calibri"/>
        </w:rPr>
        <w:t xml:space="preserve">Of the 109 files, </w:t>
      </w:r>
      <w:r>
        <w:rPr>
          <w:rFonts w:ascii="Calibri" w:cs="Calibri" w:eastAsia="Calibri" w:hAnsi="Calibri"/>
          <w:b/>
          <w:bCs/>
        </w:rPr>
        <w:t xml:space="preserve">19 are High</w:t>
      </w:r>
      <w:r>
        <w:rPr>
          <w:rFonts w:ascii="Calibri" w:cs="Calibri" w:eastAsia="Calibri" w:hAnsi="Calibri"/>
        </w:rPr>
        <w:t xml:space="preserve">, </w:t>
      </w:r>
      <w:r>
        <w:rPr>
          <w:rFonts w:ascii="Calibri" w:cs="Calibri" w:eastAsia="Calibri" w:hAnsi="Calibri"/>
          <w:b/>
          <w:bCs/>
        </w:rPr>
        <w:t xml:space="preserve">53 are Medium</w:t>
      </w:r>
      <w:r>
        <w:rPr>
          <w:rFonts w:ascii="Calibri" w:cs="Calibri" w:eastAsia="Calibri" w:hAnsi="Calibri"/>
        </w:rPr>
        <w:t xml:space="preserve"> and </w:t>
      </w:r>
      <w:r>
        <w:rPr>
          <w:rFonts w:ascii="Calibri" w:cs="Calibri" w:eastAsia="Calibri" w:hAnsi="Calibri"/>
          <w:b/>
          <w:bCs/>
        </w:rPr>
        <w:t xml:space="preserve">37 are Low</w:t>
      </w:r>
      <w:r>
        <w:rPr>
          <w:rFonts w:ascii="Calibri" w:cs="Calibri" w:eastAsia="Calibri" w:hAnsi="Calibri"/>
        </w:rPr>
        <w:t xml:space="preserve">. The heat map shows how many files fall in each impact and likelihood cell; colour shows the resulting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rPr>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sz w:val="19"/>
                <w:szCs w:val="19"/>
              </w:rPr>
              <w:t xml:space="preserve">Impact 5</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54708"/>
                <w:sz w:val="22"/>
                <w:szCs w:val="22"/>
              </w:rPr>
              <w:t xml:space="preserve">·</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bCs/>
                <w:color w:val="B42318"/>
                <w:sz w:val="22"/>
                <w:szCs w:val="22"/>
              </w:rPr>
              <w:t xml:space="preserve">14</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bCs/>
                <w:color w:val="B42318"/>
                <w:sz w:val="22"/>
                <w:szCs w:val="22"/>
              </w:rPr>
              <w:t xml:space="preserve">2</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r>
      <w:tr>
        <w:trPr>
          <w:cantSplit/>
        </w:trPr>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sz w:val="19"/>
                <w:szCs w:val="19"/>
              </w:rPr>
              <w:t xml:space="preserve">Impact 4</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067647"/>
                <w:sz w:val="22"/>
                <w:szCs w:val="22"/>
              </w:rPr>
              <w:t xml:space="preserve">·</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bCs/>
                <w:color w:val="B54708"/>
                <w:sz w:val="22"/>
                <w:szCs w:val="22"/>
              </w:rPr>
              <w:t xml:space="preserve">16</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bCs/>
                <w:color w:val="B42318"/>
                <w:sz w:val="22"/>
                <w:szCs w:val="22"/>
              </w:rPr>
              <w:t xml:space="preserve">3</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r>
      <w:tr>
        <w:trPr>
          <w:cantSplit/>
        </w:trPr>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sz w:val="19"/>
                <w:szCs w:val="19"/>
              </w:rPr>
              <w:t xml:space="preserve">Impact 3</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bCs/>
                <w:color w:val="067647"/>
                <w:sz w:val="22"/>
                <w:szCs w:val="22"/>
              </w:rPr>
              <w:t xml:space="preserve">2</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bCs/>
                <w:color w:val="B54708"/>
                <w:sz w:val="22"/>
                <w:szCs w:val="22"/>
              </w:rPr>
              <w:t xml:space="preserve">28</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bCs/>
                <w:color w:val="B54708"/>
                <w:sz w:val="22"/>
                <w:szCs w:val="22"/>
              </w:rPr>
              <w:t xml:space="preserve">8</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r>
      <w:tr>
        <w:trPr>
          <w:cantSplit/>
        </w:trPr>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sz w:val="19"/>
                <w:szCs w:val="19"/>
              </w:rPr>
              <w:t xml:space="preserve">Impact 2</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bCs/>
                <w:color w:val="067647"/>
                <w:sz w:val="22"/>
                <w:szCs w:val="22"/>
              </w:rPr>
              <w:t xml:space="preserve">1</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bCs/>
                <w:color w:val="067647"/>
                <w:sz w:val="22"/>
                <w:szCs w:val="22"/>
              </w:rPr>
              <w:t xml:space="preserve">12</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bCs/>
                <w:color w:val="B54708"/>
                <w:sz w:val="22"/>
                <w:szCs w:val="22"/>
              </w:rPr>
              <w:t xml:space="preserve">1</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54708"/>
                <w:sz w:val="22"/>
                <w:szCs w:val="22"/>
              </w:rPr>
              <w:t xml:space="preserve">·</w:t>
            </w:r>
          </w:p>
        </w:tc>
        <w:tc>
          <w:tcPr>
            <w:tcW w:type="dxa" w:w="1560"/>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42318"/>
                <w:sz w:val="22"/>
                <w:szCs w:val="22"/>
              </w:rPr>
              <w:t xml:space="preserve">·</w:t>
            </w:r>
          </w:p>
        </w:tc>
      </w:tr>
      <w:tr>
        <w:trPr>
          <w:cantSplit/>
        </w:trPr>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sz w:val="19"/>
                <w:szCs w:val="19"/>
              </w:rPr>
              <w:t xml:space="preserve">Impact 1</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bCs/>
                <w:color w:val="067647"/>
                <w:sz w:val="22"/>
                <w:szCs w:val="22"/>
              </w:rPr>
              <w:t xml:space="preserve">17</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bCs/>
                <w:color w:val="067647"/>
                <w:sz w:val="22"/>
                <w:szCs w:val="22"/>
              </w:rPr>
              <w:t xml:space="preserve">5</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067647"/>
                <w:sz w:val="22"/>
                <w:szCs w:val="22"/>
              </w:rPr>
              <w:t xml:space="preserve">·</w:t>
            </w:r>
          </w:p>
        </w:tc>
        <w:tc>
          <w:tcPr>
            <w:tcW w:type="dxa" w:w="1560"/>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067647"/>
                <w:sz w:val="22"/>
                <w:szCs w:val="22"/>
              </w:rPr>
              <w:t xml:space="preserve">·</w:t>
            </w:r>
          </w:p>
        </w:tc>
        <w:tc>
          <w:tcPr>
            <w:tcW w:type="dxa" w:w="1560"/>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jc w:val="center"/>
            </w:pPr>
            <w:r>
              <w:rPr>
                <w:rFonts w:ascii="Calibri" w:cs="Calibri" w:eastAsia="Calibri" w:hAnsi="Calibri"/>
                <w:b w:val="false"/>
                <w:bCs w:val="false"/>
                <w:color w:val="B54708"/>
                <w:sz w:val="22"/>
                <w:szCs w:val="22"/>
              </w:rPr>
              <w:t xml:space="preserve">·</w:t>
            </w:r>
          </w:p>
        </w:tc>
      </w:tr>
      <w:tr>
        <w:tc>
          <w:tcPr>
            <w:tcW w:type="dxa" w:w="156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
            </w:r>
          </w:p>
        </w:tc>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jc w:val="center"/>
            </w:pPr>
            <w:r>
              <w:rPr>
                <w:rFonts w:ascii="Calibri" w:cs="Calibri" w:eastAsia="Calibri" w:hAnsi="Calibri"/>
                <w:b/>
                <w:bCs/>
                <w:sz w:val="19"/>
                <w:szCs w:val="19"/>
              </w:rPr>
              <w:t xml:space="preserve">Likelihood 1</w:t>
            </w:r>
          </w:p>
        </w:tc>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jc w:val="center"/>
            </w:pPr>
            <w:r>
              <w:rPr>
                <w:rFonts w:ascii="Calibri" w:cs="Calibri" w:eastAsia="Calibri" w:hAnsi="Calibri"/>
                <w:b/>
                <w:bCs/>
                <w:sz w:val="19"/>
                <w:szCs w:val="19"/>
              </w:rPr>
              <w:t xml:space="preserve">Likelihood 2</w:t>
            </w:r>
          </w:p>
        </w:tc>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jc w:val="center"/>
            </w:pPr>
            <w:r>
              <w:rPr>
                <w:rFonts w:ascii="Calibri" w:cs="Calibri" w:eastAsia="Calibri" w:hAnsi="Calibri"/>
                <w:b/>
                <w:bCs/>
                <w:sz w:val="19"/>
                <w:szCs w:val="19"/>
              </w:rPr>
              <w:t xml:space="preserve">Likelihood 3</w:t>
            </w:r>
          </w:p>
        </w:tc>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jc w:val="center"/>
            </w:pPr>
            <w:r>
              <w:rPr>
                <w:rFonts w:ascii="Calibri" w:cs="Calibri" w:eastAsia="Calibri" w:hAnsi="Calibri"/>
                <w:b/>
                <w:bCs/>
                <w:sz w:val="19"/>
                <w:szCs w:val="19"/>
              </w:rPr>
              <w:t xml:space="preserve">Likelihood 4</w:t>
            </w:r>
          </w:p>
        </w:tc>
        <w:tc>
          <w:tcPr>
            <w:tcW w:type="dxa" w:w="156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jc w:val="center"/>
            </w:pPr>
            <w:r>
              <w:rPr>
                <w:rFonts w:ascii="Calibri" w:cs="Calibri" w:eastAsia="Calibri" w:hAnsi="Calibri"/>
                <w:b/>
                <w:bCs/>
                <w:sz w:val="19"/>
                <w:szCs w:val="19"/>
              </w:rPr>
              <w:t xml:space="preserve">Likelihood 5</w:t>
            </w:r>
          </w:p>
        </w:tc>
      </w:tr>
    </w:tbl>
    <w:p>
      <w:pPr>
        <w:spacing w:after="200" w:before="60"/>
        <w:jc w:val="center"/>
      </w:pPr>
      <w:r>
        <w:rPr>
          <w:rFonts w:ascii="Calibri" w:cs="Calibri" w:eastAsia="Calibri" w:hAnsi="Calibri"/>
          <w:i/>
          <w:iCs/>
          <w:color w:val="5A6873"/>
          <w:sz w:val="18"/>
          <w:szCs w:val="18"/>
        </w:rPr>
        <w:t xml:space="preserve">Figure 1. Files by impact and likelihood (count per cell)</w:t>
      </w:r>
    </w:p>
    <w:p>
      <w:pPr>
        <w:spacing w:after="120" w:line="288"/>
      </w:pPr>
      <w:r>
        <w:rPr>
          <w:rFonts w:ascii="Calibri" w:cs="Calibri" w:eastAsia="Calibri" w:hAnsi="Calibri"/>
        </w:rPr>
        <w:t xml:space="preserve">Two clusters stand out. The high-impact, low-likelihood cluster (impact 5, likelihood 2) holds the security core: tokens, secrets, authorisation, the MCP boundary, the audit chain and encrypted memory. These would be severe if broken, but they are small, focused and heavily tested. The higher-likelihood cluster (likelihood 3) holds the files that face uncertain input or change often: the orchestrator graph, the gateway, PII detection, guardrails and the dependency list.</w:t>
      </w:r>
    </w:p>
    <w:p>
      <w:pPr>
        <w:pStyle w:val="Heading2"/>
      </w:pPr>
      <w:r>
        <w:rPr>
          <w:rFonts w:ascii="Calibri" w:cs="Calibri" w:eastAsia="Calibri" w:hAnsi="Calibri"/>
        </w:rPr>
        <w:t xml:space="preserve">High-risk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4260"/>
      </w:tblGrid>
      <w:tr>
        <w:trPr>
          <w:cantSplit/>
          <w:tblHeader/>
        </w:trPr>
        <w:tc>
          <w:tcPr>
            <w:tcW w:type="dxa" w:w="2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15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Owner</w:t>
            </w:r>
          </w:p>
        </w:tc>
        <w:tc>
          <w:tcPr>
            <w:tcW w:type="dxa" w:w="42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Main risk</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 (5×3)</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Highest business risk in the repository.</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 (5×3)</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 the internet-facing edge it is the most exposed component.</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ccagent/security/guardrails.py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 (4×3)</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Pattern-based screening can be evaded by novel phrasing; over-blocking frustrates genuine customers.</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ccagent/security/pii.py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 (4×3)</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Regex is a floor, not a ceiling: names, addresses and unusual formats can slip through, and false positives can break references.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requirements.txt</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 (4×3)</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Ranges (not exact pins) mean two builds on different days can install different code.</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.github/workflows/deploy-azure.yml</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This is the most privileged automation in the repository: it holds a federated identity that can change Azure resources.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ccagent/agents/tool_gateway.py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If the allow-list or token binding were bypassed, a prompt-injected agent could call any tool for any customer.</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ccagent/api/app.py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Internet-facing behind the gateway: authentication or authorisation mistakes expose customer data or approval actions.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ccagent/config.py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bug or a weakened check here could let a production deployment silently run with mock identity, an offline model or non-durable storage: the worst class of failure because everything would appear to work.</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ccagent/integrations/customer.py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This is where the requirement 'enforce identity, authorisation, purpose limitation and audit logging' is implemented.</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ccagent/mcp_server/server.py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Any weakness here is directly exploitable by prompt injection, because the model chooses tool calls.</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ccagent/persistence/audit.py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 evidence is a regulatory requirement.</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ccagent/persistence/checkpoint.py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Conversation state may include redacted but still sensitive context.</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ccagent/secrets.py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Key compromise breaks every control at once: attackers could mint user, delegation, approval and service tokens and decrypt stored conversations.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ccagent/security/auth.py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bypass or role confusion exposes every endpoint.</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ccagent/security/service_tokens.py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Weak workload identity lets any process on the network call core banking.</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ccagent/security/tokens.py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These tokens are what stop a manipulated model from widening scope.</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ccagent/service.py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This file decides whether a high-risk action (card lock, large dispute) executes.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services/customer_service/app.py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 (5×2)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4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Directly holds customer data.</w:t>
            </w:r>
          </w:p>
        </w:tc>
      </w:tr>
    </w:tbl>
    <w:p>
      <w:pPr>
        <w:pStyle w:val="Heading2"/>
      </w:pPr>
      <w:r>
        <w:rPr>
          <w:rFonts w:ascii="Calibri" w:cs="Calibri" w:eastAsia="Calibri" w:hAnsi="Calibri"/>
        </w:rPr>
        <w:t xml:space="preserve">Risk by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700"/>
        <w:gridCol w:w="900"/>
        <w:gridCol w:w="700"/>
        <w:gridCol w:w="4360"/>
      </w:tblGrid>
      <w:tr>
        <w:trPr>
          <w:cantSplit/>
          <w:tblHeader/>
        </w:trPr>
        <w:tc>
          <w:tcPr>
            <w:tcW w:type="dxa" w:w="2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Owner role</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Files</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High</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Medium</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Low</w:t>
            </w:r>
          </w:p>
        </w:tc>
        <w:tc>
          <w:tcPr>
            <w:tcW w:type="dxa" w:w="43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Highest-scoring file</w:t>
            </w:r>
          </w:p>
        </w:tc>
      </w:tr>
      <w:tr>
        <w:trPr>
          <w:cantSplit/>
          <w:tblHeader w:val="off"/>
        </w:trPr>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16</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.github/workflows/deploy-azure.yml (10)</w:t>
            </w:r>
          </w:p>
        </w:tc>
      </w:tr>
      <w:tr>
        <w:trPr>
          <w:cantSplit/>
          <w:tblHeader w:val="off"/>
        </w:trPr>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58</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23</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28</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 (15)</w:t>
            </w:r>
          </w:p>
        </w:tc>
      </w:tr>
      <w:tr>
        <w:trPr>
          <w:cantSplit/>
          <w:tblHeader w:val="off"/>
        </w:trPr>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 (15)</w:t>
            </w:r>
          </w:p>
        </w:tc>
      </w:tr>
      <w:tr>
        <w:trPr>
          <w:cantSplit/>
          <w:tblHeader w:val="off"/>
        </w:trPr>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ccagent/ops/routing.py (6)</w:t>
            </w:r>
          </w:p>
        </w:tc>
      </w:tr>
      <w:tr>
        <w:trPr>
          <w:cantSplit/>
          <w:tblHeader w:val="off"/>
        </w:trPr>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evals/golden_dataset.jsonl (9)</w:t>
            </w:r>
          </w:p>
        </w:tc>
      </w:tr>
      <w:tr>
        <w:trPr>
          <w:cantSplit/>
          <w:tblHeader w:val="off"/>
        </w:trPr>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tests/conftest.py (6)</w:t>
            </w:r>
          </w:p>
        </w:tc>
      </w:tr>
    </w:tbl>
    <w:p>
      <w:pPr>
        <w:pStyle w:val="Heading2"/>
      </w:pPr>
      <w:r>
        <w:rPr>
          <w:rFonts w:ascii="Calibri" w:cs="Calibri" w:eastAsia="Calibri" w:hAnsi="Calibri"/>
        </w:rPr>
        <w:t xml:space="preserve">Top recommendations across the repository</w:t>
      </w:r>
    </w:p>
    <w:p>
      <w:pPr>
        <w:spacing w:after="120" w:line="288"/>
      </w:pPr>
      <w:r>
        <w:rPr>
          <w:rFonts w:ascii="Calibri" w:cs="Calibri" w:eastAsia="Calibri" w:hAnsi="Calibri"/>
        </w:rPr>
        <w:t xml:space="preserve">The per-file gaps repeat a small number of themes. Doing these twelve things would address most of the residual risk in this catalogue.</w:t>
      </w:r>
    </w:p>
    <w:p>
      <w:pPr>
        <w:pStyle w:val="ListParagraph"/>
        <w:numPr>
          <w:ilvl w:val="0"/>
          <w:numId w:val="3"/>
        </w:numPr>
        <w:spacing w:after="60" w:line="276"/>
      </w:pPr>
      <w:r>
        <w:rPr>
          <w:rFonts w:ascii="Calibri" w:cs="Calibri" w:eastAsia="Calibri" w:hAnsi="Calibri"/>
          <w:b/>
          <w:bCs/>
        </w:rPr>
        <w:t xml:space="preserve">Lock the supply chain.</w:t>
      </w:r>
      <w:r>
        <w:rPr>
          <w:rFonts w:ascii="Calibri" w:cs="Calibri" w:eastAsia="Calibri" w:hAnsi="Calibri"/>
        </w:rPr>
        <w:t xml:space="preserve"> Generate a hashed lock file, install with --require-hashes from an internal mirror, pin the base image by digest, and produce an SBOM per image. (requirements.txt, requirements-prod.txt, Dockerfile)</w:t>
      </w:r>
    </w:p>
    <w:p>
      <w:pPr>
        <w:pStyle w:val="ListParagraph"/>
        <w:numPr>
          <w:ilvl w:val="0"/>
          <w:numId w:val="3"/>
        </w:numPr>
        <w:spacing w:after="60" w:line="276"/>
      </w:pPr>
      <w:r>
        <w:rPr>
          <w:rFonts w:ascii="Calibri" w:cs="Calibri" w:eastAsia="Calibri" w:hAnsi="Calibri"/>
          <w:b/>
          <w:bCs/>
        </w:rPr>
        <w:t xml:space="preserve">Harden the pipelines.</w:t>
      </w:r>
      <w:r>
        <w:rPr>
          <w:rFonts w:ascii="Calibri" w:cs="Calibri" w:eastAsia="Calibri" w:hAnsi="Calibri"/>
        </w:rPr>
        <w:t xml:space="preserve"> Pin GitHub Actions by commit SHA, add CODEOWNERS for workflows and thresholds, add required reviewers to the live-demo environment, and protect main. (.github/workflows/*)</w:t>
      </w:r>
    </w:p>
    <w:p>
      <w:pPr>
        <w:pStyle w:val="ListParagraph"/>
        <w:numPr>
          <w:ilvl w:val="0"/>
          <w:numId w:val="3"/>
        </w:numPr>
        <w:spacing w:after="60" w:line="276"/>
      </w:pPr>
      <w:r>
        <w:rPr>
          <w:rFonts w:ascii="Calibri" w:cs="Calibri" w:eastAsia="Calibri" w:hAnsi="Calibri"/>
          <w:b/>
          <w:bCs/>
        </w:rPr>
        <w:t xml:space="preserve">Make advisory scans blocking</w:t>
      </w:r>
      <w:r>
        <w:rPr>
          <w:rFonts w:ascii="Calibri" w:cs="Calibri" w:eastAsia="Calibri" w:hAnsi="Calibri"/>
        </w:rPr>
        <w:t xml:space="preserve"> once their baseline is reviewed: ruff, bandit, pip-audit and Trivy. (ci.yml)</w:t>
      </w:r>
    </w:p>
    <w:p>
      <w:pPr>
        <w:pStyle w:val="ListParagraph"/>
        <w:numPr>
          <w:ilvl w:val="0"/>
          <w:numId w:val="3"/>
        </w:numPr>
        <w:spacing w:after="60" w:line="276"/>
      </w:pPr>
      <w:r>
        <w:rPr>
          <w:rFonts w:ascii="Calibri" w:cs="Calibri" w:eastAsia="Calibri" w:hAnsi="Calibri"/>
          <w:b/>
          <w:bCs/>
        </w:rPr>
        <w:t xml:space="preserve">Move to asymmetric signing in Managed HSM</w:t>
      </w:r>
      <w:r>
        <w:rPr>
          <w:rFonts w:ascii="Calibri" w:cs="Calibri" w:eastAsia="Calibri" w:hAnsi="Calibri"/>
        </w:rPr>
        <w:t xml:space="preserve">, so verifying services cannot mint tokens, and add a replay cache (jti) for approval and write tokens. (secrets.py, tokens.py, service_tokens.py, auth.py)</w:t>
      </w:r>
    </w:p>
    <w:p>
      <w:pPr>
        <w:pStyle w:val="ListParagraph"/>
        <w:numPr>
          <w:ilvl w:val="0"/>
          <w:numId w:val="3"/>
        </w:numPr>
        <w:spacing w:after="60" w:line="276"/>
      </w:pPr>
      <w:r>
        <w:rPr>
          <w:rFonts w:ascii="Calibri" w:cs="Calibri" w:eastAsia="Calibri" w:hAnsi="Calibri"/>
          <w:b/>
          <w:bCs/>
        </w:rPr>
        <w:t xml:space="preserve">Make the audit trail tamper-proof, not only tamper-evident</w:t>
      </w:r>
      <w:r>
        <w:rPr>
          <w:rFonts w:ascii="Calibri" w:cs="Calibri" w:eastAsia="Calibri" w:hAnsi="Calibri"/>
        </w:rPr>
        <w:t xml:space="preserve">: stream records to immutable storage and Sentinel and anchor the chain head externally. (persistence/audit.py)</w:t>
      </w:r>
    </w:p>
    <w:p>
      <w:pPr>
        <w:pStyle w:val="ListParagraph"/>
        <w:numPr>
          <w:ilvl w:val="0"/>
          <w:numId w:val="3"/>
        </w:numPr>
        <w:spacing w:after="60" w:line="276"/>
      </w:pPr>
      <w:r>
        <w:rPr>
          <w:rFonts w:ascii="Calibri" w:cs="Calibri" w:eastAsia="Calibri" w:hAnsi="Calibri"/>
          <w:b/>
          <w:bCs/>
        </w:rPr>
        <w:t xml:space="preserve">Replace the code gateway with platform controls in production</w:t>
      </w:r>
      <w:r>
        <w:rPr>
          <w:rFonts w:ascii="Calibri" w:cs="Calibri" w:eastAsia="Calibri" w:hAnsi="Calibri"/>
        </w:rPr>
        <w:t xml:space="preserve">: Azure Front Door with WAF and API Management policies (validate-jwt, rate-limit-by-key), with mTLS or private endpoints to the services. (services/gateway/app.py, ratelimit.py)</w:t>
      </w:r>
    </w:p>
    <w:p>
      <w:pPr>
        <w:pStyle w:val="ListParagraph"/>
        <w:numPr>
          <w:ilvl w:val="0"/>
          <w:numId w:val="3"/>
        </w:numPr>
        <w:spacing w:after="60" w:line="276"/>
      </w:pPr>
      <w:r>
        <w:rPr>
          <w:rFonts w:ascii="Calibri" w:cs="Calibri" w:eastAsia="Calibri" w:hAnsi="Calibri"/>
          <w:b/>
          <w:bCs/>
        </w:rPr>
        <w:t xml:space="preserve">Add enterprise detection layers</w:t>
      </w:r>
      <w:r>
        <w:rPr>
          <w:rFonts w:ascii="Calibri" w:cs="Calibri" w:eastAsia="Calibri" w:hAnsi="Calibri"/>
        </w:rPr>
        <w:t xml:space="preserve">: Microsoft Purview or Azure AI Language PII detection and Azure AI Content Safety Prompt Shields, on top of the deterministic rules. (pii.py, guardrails.py)</w:t>
      </w:r>
    </w:p>
    <w:p>
      <w:pPr>
        <w:pStyle w:val="ListParagraph"/>
        <w:numPr>
          <w:ilvl w:val="0"/>
          <w:numId w:val="3"/>
        </w:numPr>
        <w:spacing w:after="60" w:line="276"/>
      </w:pPr>
      <w:r>
        <w:rPr>
          <w:rFonts w:ascii="Calibri" w:cs="Calibri" w:eastAsia="Calibri" w:hAnsi="Calibri"/>
          <w:b/>
          <w:bCs/>
        </w:rPr>
        <w:t xml:space="preserve">Test the production persistence path</w:t>
      </w:r>
      <w:r>
        <w:rPr>
          <w:rFonts w:ascii="Calibri" w:cs="Calibri" w:eastAsia="Calibri" w:hAnsi="Calibri"/>
        </w:rPr>
        <w:t xml:space="preserve"> with a PostgreSQL service container in CI, including restart and resume. (db.py, checkpoint.py, runs.py)</w:t>
      </w:r>
    </w:p>
    <w:p>
      <w:pPr>
        <w:pStyle w:val="ListParagraph"/>
        <w:numPr>
          <w:ilvl w:val="0"/>
          <w:numId w:val="3"/>
        </w:numPr>
        <w:spacing w:after="60" w:line="276"/>
      </w:pPr>
      <w:r>
        <w:rPr>
          <w:rFonts w:ascii="Calibri" w:cs="Calibri" w:eastAsia="Calibri" w:hAnsi="Calibri"/>
          <w:b/>
          <w:bCs/>
        </w:rPr>
        <w:t xml:space="preserve">Grow the evaluation evidence</w:t>
      </w:r>
      <w:r>
        <w:rPr>
          <w:rFonts w:ascii="Calibri" w:cs="Calibri" w:eastAsia="Calibri" w:hAnsi="Calibri"/>
        </w:rPr>
        <w:t xml:space="preserve">: hundreds of approved cases, red-team findings, a real-model pre-production run, and reports stored as release evidence. (evals/*)</w:t>
      </w:r>
    </w:p>
    <w:p>
      <w:pPr>
        <w:pStyle w:val="ListParagraph"/>
        <w:numPr>
          <w:ilvl w:val="0"/>
          <w:numId w:val="3"/>
        </w:numPr>
        <w:spacing w:after="60" w:line="276"/>
      </w:pPr>
      <w:r>
        <w:rPr>
          <w:rFonts w:ascii="Calibri" w:cs="Calibri" w:eastAsia="Calibri" w:hAnsi="Calibri"/>
          <w:b/>
          <w:bCs/>
        </w:rPr>
        <w:t xml:space="preserve">Add a strict Content-Security-Policy to the console</w:t>
      </w:r>
      <w:r>
        <w:rPr>
          <w:rFonts w:ascii="Calibri" w:cs="Calibri" w:eastAsia="Calibri" w:hAnsi="Calibri"/>
        </w:rPr>
        <w:t xml:space="preserve"> by moving inline scripts into a static file. (static/console.html, ccagent/api/app.py)</w:t>
      </w:r>
    </w:p>
    <w:p>
      <w:pPr>
        <w:pStyle w:val="ListParagraph"/>
        <w:numPr>
          <w:ilvl w:val="0"/>
          <w:numId w:val="3"/>
        </w:numPr>
        <w:spacing w:after="60" w:line="276"/>
      </w:pPr>
      <w:r>
        <w:rPr>
          <w:rFonts w:ascii="Calibri" w:cs="Calibri" w:eastAsia="Calibri" w:hAnsi="Calibri"/>
          <w:b/>
          <w:bCs/>
        </w:rPr>
        <w:t xml:space="preserve">Schedule the retention job</w:t>
      </w:r>
      <w:r>
        <w:rPr>
          <w:rFonts w:ascii="Calibri" w:cs="Calibri" w:eastAsia="Calibri" w:hAnsi="Calibri"/>
        </w:rPr>
        <w:t xml:space="preserve"> with legal-hold exclusions and an audit record per purge. (scripts/purge_expired.py)</w:t>
      </w:r>
    </w:p>
    <w:p>
      <w:pPr>
        <w:pStyle w:val="ListParagraph"/>
        <w:numPr>
          <w:ilvl w:val="0"/>
          <w:numId w:val="3"/>
        </w:numPr>
        <w:spacing w:after="60" w:line="276"/>
      </w:pPr>
      <w:r>
        <w:rPr>
          <w:rFonts w:ascii="Calibri" w:cs="Calibri" w:eastAsia="Calibri" w:hAnsi="Calibri"/>
          <w:b/>
          <w:bCs/>
        </w:rPr>
        <w:t xml:space="preserve">Stop configuration drift</w:t>
      </w:r>
      <w:r>
        <w:rPr>
          <w:rFonts w:ascii="Calibri" w:cs="Calibri" w:eastAsia="Calibri" w:hAnsi="Calibri"/>
        </w:rPr>
        <w:t xml:space="preserve"> with a test that compares .env.example to config.py, and expose a hash of effective configuration at /readyz. (.env.example, config.py, container.py)</w:t>
      </w:r>
    </w:p>
    <w:p>
      <w:pPr>
        <w:pStyle w:val="Heading1"/>
        <w:pageBreakBefore/>
      </w:pPr>
      <w:r>
        <w:rPr>
          <w:rFonts w:ascii="Calibri" w:cs="Calibri" w:eastAsia="Calibri" w:hAnsi="Calibri"/>
        </w:rPr>
        <w:t xml:space="preserve">4. How the files relate</w:t>
      </w:r>
    </w:p>
    <w:p>
      <w:pPr>
        <w:spacing w:after="120" w:line="288"/>
      </w:pPr>
      <w:r>
        <w:rPr>
          <w:rFonts w:ascii="Calibri" w:cs="Calibri" w:eastAsia="Calibri" w:hAnsi="Calibri"/>
        </w:rPr>
        <w:t xml:space="preserve">Figure 2 groups the Python files into packages and shows which packages import which. The number on an arrow is how many distinct imports cross that boundary. Red boxes contain at least one High-risk file. The arrows mostly point downward toward ccagent.security and ccagent.persistence: the controls sit at the bottom of the stack and everything else depends on them, which is why a change there has the widest effect.</w:t>
      </w:r>
    </w:p>
    <w:p>
      <w:pPr>
        <w:spacing w:after="40" w:before="120"/>
        <w:jc w:val="center"/>
      </w:pPr>
      <w:r>
        <w:drawing>
          <wp:inline distT="0" distB="0" distL="0" distR="0">
            <wp:extent cx="5943600" cy="2695575"/>
            <wp:effectExtent t="0" r="0" b="0" l="0"/>
            <wp:docPr id="1" name="deps.png" descr="deps.png" title="d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95575"/>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2. Package-level dependencies (generated from the import analysis; tests omitted)</w:t>
      </w:r>
    </w:p>
    <w:p>
      <w:pPr>
        <w:pStyle w:val="Heading2"/>
      </w:pPr>
      <w:r>
        <w:rPr>
          <w:rFonts w:ascii="Calibri" w:cs="Calibri" w:eastAsia="Calibri" w:hAnsi="Calibri"/>
        </w:rPr>
        <w:t xml:space="preserve">Hub modules: where a change has the widest reach</w:t>
      </w:r>
    </w:p>
    <w:p>
      <w:pPr>
        <w:spacing w:after="120" w:line="288"/>
      </w:pPr>
      <w:r>
        <w:rPr>
          <w:rFonts w:ascii="Calibri" w:cs="Calibri" w:eastAsia="Calibri" w:hAnsi="Calibri"/>
        </w:rPr>
        <w:t xml:space="preserve">A hub is a file that many other files import. A defect in a hub spreads to every importer, so hubs need the most careful review even when the file itself is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000"/>
        <w:gridCol w:w="4560"/>
      </w:tblGrid>
      <w:tr>
        <w:trPr>
          <w:cantSplit/>
          <w:tblHeader/>
        </w:trPr>
        <w:tc>
          <w:tcPr>
            <w:tcW w:type="dxa" w:w="2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Module</w:t>
            </w:r>
          </w:p>
        </w:tc>
        <w:tc>
          <w:tcPr>
            <w:tcW w:type="dxa" w:w="11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Imported by (code)</w:t>
            </w:r>
          </w:p>
        </w:tc>
        <w:tc>
          <w:tcPr>
            <w:tcW w:type="dxa" w:w="1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Direct test files</w:t>
            </w:r>
          </w:p>
        </w:tc>
        <w:tc>
          <w:tcPr>
            <w:tcW w:type="dxa" w:w="4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Why it matters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ccagent/config.py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19</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single source of runtime configuration.</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ccagent/container.py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composition root.</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ccagent/secrets.py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Secret management abstraction.</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ccagent/security/tokens.py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Short-lived, purpose-bound internal tokens.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ccagent/security/auth.py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and authorisation for users.</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ccagent/security/pii.py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PII and PCI detection and redaction at every trust boundary: inbound utterances, logs, span payloads, memory writes and responses.</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ccagent/persistence/audit.py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tamper-evident audit trail.</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ccagent/resilience.py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Shared resilience primitives: classified errors (transient versus permanent), call_with_resilience() with timeouts, bounded exponential backoff with jitter, and a circuit breaker.</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ccagent/security/service_tokens.py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Service-to-service authentication (workload identity).</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ccagent/telemetry.py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Observability set-up: OpenTelemetry tracing and metrics, OpenInference span kinds (AGENT, TOOL, RETRIEVER, LLM, GUARDRAIL, CHAIN, EVALUATOR) so LLM-aware tools can draw the agent trace tree, automatic LangChain instrumentation, Azure Monitor export (connection string discovered from the Foundry project) and a LangSmith client with PII anonymiser.</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ccagent/persistence/db.py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minimal database helper so repositories run unchanged on SQLite (local) and PostgreSQL (production): connection handling, parameter style translation and thread-safe transactions.</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ccagent/service.py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application service that sits between the HTTP API and the agent graph.</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ccagent/logging_setup.py</w:t>
            </w:r>
          </w:p>
        </w:tc>
        <w:tc>
          <w:tcPr>
            <w:tcW w:type="dxa" w:w="1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1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4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Structured JSON logging for every service, with the correlation ID carried in a context variable and every message and field passed through PII redaction before it is written.</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ccagent/integrations/cases.py</w:t>
            </w:r>
          </w:p>
        </w:tc>
        <w:tc>
          <w:tcPr>
            <w:tcW w:type="dxa" w:w="1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1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4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case-management (CRM) adapter for complaints, disputes, fraud referrals and wrap-up records.</w:t>
            </w:r>
          </w:p>
        </w:tc>
      </w:tr>
    </w:tbl>
    <w:p>
      <w:pPr>
        <w:pStyle w:val="Heading2"/>
      </w:pPr>
      <w:r>
        <w:rPr>
          <w:rFonts w:ascii="Calibri" w:cs="Calibri" w:eastAsia="Calibri" w:hAnsi="Calibri"/>
        </w:rPr>
        <w:t xml:space="preserve">End-to-end chains</w:t>
      </w:r>
    </w:p>
    <w:p>
      <w:pPr>
        <w:spacing w:after="120" w:line="288"/>
      </w:pPr>
      <w:r>
        <w:rPr>
          <w:rFonts w:ascii="Calibri" w:cs="Calibri" w:eastAsia="Calibri" w:hAnsi="Calibri"/>
        </w:rPr>
        <w:t xml:space="preserve">Imports show static structure. The chains below show which files take part, in order, in four things the solution does. They are the quickest way to see how files that never import each other still depend on each other at runtime.</w:t>
      </w:r>
    </w:p>
    <w:p>
      <w:pPr>
        <w:pStyle w:val="Heading3"/>
      </w:pPr>
      <w:r>
        <w:rPr>
          <w:rFonts w:ascii="Calibri" w:cs="Calibri" w:eastAsia="Calibri" w:hAnsi="Calibri"/>
        </w:rPr>
        <w:t xml:space="preserve">Chain 1. A caller asks to lock a lost card</w:t>
      </w:r>
    </w:p>
    <w:p>
      <w:pPr>
        <w:pStyle w:val="ListParagraph"/>
        <w:numPr>
          <w:ilvl w:val="0"/>
          <w:numId w:val="4"/>
        </w:numPr>
        <w:spacing w:after="60" w:line="276"/>
      </w:pPr>
      <w:r>
        <w:rPr>
          <w:rFonts w:ascii="Calibri" w:cs="Calibri" w:eastAsia="Calibri" w:hAnsi="Calibri"/>
        </w:rPr>
        <w:t xml:space="preserve">static/console.html sends the message to the gateway with a bearer token and an Idempotency-Key.</w:t>
      </w:r>
    </w:p>
    <w:p>
      <w:pPr>
        <w:pStyle w:val="ListParagraph"/>
        <w:numPr>
          <w:ilvl w:val="0"/>
          <w:numId w:val="4"/>
        </w:numPr>
        <w:spacing w:after="60" w:line="276"/>
      </w:pPr>
      <w:r>
        <w:rPr>
          <w:rFonts w:ascii="Calibri" w:cs="Calibri" w:eastAsia="Calibri" w:hAnsi="Calibri"/>
        </w:rPr>
        <w:t xml:space="preserve">services/gateway/app.py checks the route allow-list, size, token (security/auth.py) and rate limit (security/ratelimit.py), strips trust headers, adds X-Gateway-Token (security/service_tokens.py) and forwards to the agent API.</w:t>
      </w:r>
    </w:p>
    <w:p>
      <w:pPr>
        <w:pStyle w:val="ListParagraph"/>
        <w:numPr>
          <w:ilvl w:val="0"/>
          <w:numId w:val="4"/>
        </w:numPr>
        <w:spacing w:after="60" w:line="276"/>
      </w:pPr>
      <w:r>
        <w:rPr>
          <w:rFonts w:ascii="Calibri" w:cs="Calibri" w:eastAsia="Calibri" w:hAnsi="Calibri"/>
        </w:rPr>
        <w:t xml:space="preserve">ccagent/api/app.py verifies the ingress token and role, then calls ccagent/service.py start_turn(), which records the run in persistence/runs.py.</w:t>
      </w:r>
    </w:p>
    <w:p>
      <w:pPr>
        <w:pStyle w:val="ListParagraph"/>
        <w:numPr>
          <w:ilvl w:val="0"/>
          <w:numId w:val="4"/>
        </w:numPr>
        <w:spacing w:after="60" w:line="276"/>
      </w:pPr>
      <w:r>
        <w:rPr>
          <w:rFonts w:ascii="Calibri" w:cs="Calibri" w:eastAsia="Calibri" w:hAnsi="Calibri"/>
        </w:rPr>
        <w:t xml:space="preserve">ccagent/agents/graph.py runs: input guard (security/guardrails.py, security/pii.py), memory (persistence/checkpoint.py), orchestrator (llm/structured.py with llm/prompts.py), routing (ops/routing.py).</w:t>
      </w:r>
    </w:p>
    <w:p>
      <w:pPr>
        <w:pStyle w:val="ListParagraph"/>
        <w:numPr>
          <w:ilvl w:val="0"/>
          <w:numId w:val="4"/>
        </w:numPr>
        <w:spacing w:after="60" w:line="276"/>
      </w:pPr>
      <w:r>
        <w:rPr>
          <w:rFonts w:ascii="Calibri" w:cs="Calibri" w:eastAsia="Calibri" w:hAnsi="Calibri"/>
        </w:rPr>
        <w:t xml:space="preserve">The card agent calls tools through agents/tool_gateway.py, which mints a delegation token (security/tokens.py) and calls ccagent/mcp_server/server.py.</w:t>
      </w:r>
    </w:p>
    <w:p>
      <w:pPr>
        <w:pStyle w:val="ListParagraph"/>
        <w:numPr>
          <w:ilvl w:val="0"/>
          <w:numId w:val="4"/>
        </w:numPr>
        <w:spacing w:after="60" w:line="276"/>
      </w:pPr>
      <w:r>
        <w:rPr>
          <w:rFonts w:ascii="Calibri" w:cs="Calibri" w:eastAsia="Calibri" w:hAnsi="Calibri"/>
        </w:rPr>
        <w:t xml:space="preserve">The MCP server reads the profile through integrations/customer.py, which calls services/customer_service/app.py with a workload token; every access is written to persistence/audit.py.</w:t>
      </w:r>
    </w:p>
    <w:p>
      <w:pPr>
        <w:pStyle w:val="ListParagraph"/>
        <w:numPr>
          <w:ilvl w:val="0"/>
          <w:numId w:val="4"/>
        </w:numPr>
        <w:spacing w:after="60" w:line="276"/>
      </w:pPr>
      <w:r>
        <w:rPr>
          <w:rFonts w:ascii="Calibri" w:cs="Calibri" w:eastAsia="Calibri" w:hAnsi="Calibri"/>
        </w:rPr>
        <w:t xml:space="preserve">The graph pauses at human_review (interrupt). The encrypted checkpoint is stored; the run shows as awaiting review.</w:t>
      </w:r>
    </w:p>
    <w:p>
      <w:pPr>
        <w:pStyle w:val="ListParagraph"/>
        <w:numPr>
          <w:ilvl w:val="0"/>
          <w:numId w:val="4"/>
        </w:numPr>
        <w:spacing w:after="60" w:line="276"/>
      </w:pPr>
      <w:r>
        <w:rPr>
          <w:rFonts w:ascii="Calibri" w:cs="Calibri" w:eastAsia="Calibri" w:hAnsi="Calibri"/>
        </w:rPr>
        <w:t xml:space="preserve">A reviewer approves through POST /v1/runs/{id}/review. service.py checks role, four eyes, interrupt ID, action hash and version, then mints an approval token.</w:t>
      </w:r>
    </w:p>
    <w:p>
      <w:pPr>
        <w:pStyle w:val="ListParagraph"/>
        <w:numPr>
          <w:ilvl w:val="0"/>
          <w:numId w:val="4"/>
        </w:numPr>
        <w:spacing w:after="60" w:line="276"/>
      </w:pPr>
      <w:r>
        <w:rPr>
          <w:rFonts w:ascii="Calibri" w:cs="Calibri" w:eastAsia="Calibri" w:hAnsi="Calibri"/>
        </w:rPr>
        <w:t xml:space="preserve">The graph resumes, lock_card executes once (idempotency key) in the customer service, the responder drafts the reply, ops/qa.py scores it, and finalise writes memory and audit.</w:t>
      </w:r>
    </w:p>
    <w:p>
      <w:pPr>
        <w:pStyle w:val="Heading3"/>
      </w:pPr>
      <w:r>
        <w:rPr>
          <w:rFonts w:ascii="Calibri" w:cs="Calibri" w:eastAsia="Calibri" w:hAnsi="Calibri"/>
        </w:rPr>
        <w:t xml:space="preserve">Chain 2. A change is merged and deployed</w:t>
      </w:r>
    </w:p>
    <w:p>
      <w:pPr>
        <w:pStyle w:val="ListParagraph"/>
        <w:numPr>
          <w:ilvl w:val="0"/>
          <w:numId w:val="5"/>
        </w:numPr>
        <w:spacing w:after="60" w:line="276"/>
      </w:pPr>
      <w:r>
        <w:rPr>
          <w:rFonts w:ascii="Calibri" w:cs="Calibri" w:eastAsia="Calibri" w:hAnsi="Calibri"/>
        </w:rPr>
        <w:t xml:space="preserve">A pull request triggers .github/workflows/ci.yml: pyflakes, ruff, bandit, pip-audit, pytest (tests/*), and evals/run_eval.py against evals/golden_dataset.jsonl and evals/thresholds.json.</w:t>
      </w:r>
    </w:p>
    <w:p>
      <w:pPr>
        <w:pStyle w:val="ListParagraph"/>
        <w:numPr>
          <w:ilvl w:val="0"/>
          <w:numId w:val="5"/>
        </w:numPr>
        <w:spacing w:after="60" w:line="276"/>
      </w:pPr>
      <w:r>
        <w:rPr>
          <w:rFonts w:ascii="Calibri" w:cs="Calibri" w:eastAsia="Calibri" w:hAnsi="Calibri"/>
        </w:rPr>
        <w:t xml:space="preserve">gitleaks scans history using .gitleaks.toml; the Dockerfile (filtered by .dockerignore) is built and scanned with Trivy.</w:t>
      </w:r>
    </w:p>
    <w:p>
      <w:pPr>
        <w:pStyle w:val="ListParagraph"/>
        <w:numPr>
          <w:ilvl w:val="0"/>
          <w:numId w:val="5"/>
        </w:numPr>
        <w:spacing w:after="60" w:line="276"/>
      </w:pPr>
      <w:r>
        <w:rPr>
          <w:rFonts w:ascii="Calibri" w:cs="Calibri" w:eastAsia="Calibri" w:hAnsi="Calibri"/>
        </w:rPr>
        <w:t xml:space="preserve">On main, .github/workflows/deploy-azure.yml re-runs tests and evaluation, builds the image with requirements-prod.txt and pushes it to GHCR.</w:t>
      </w:r>
    </w:p>
    <w:p>
      <w:pPr>
        <w:pStyle w:val="ListParagraph"/>
        <w:numPr>
          <w:ilvl w:val="0"/>
          <w:numId w:val="5"/>
        </w:numPr>
        <w:spacing w:after="60" w:line="276"/>
      </w:pPr>
      <w:r>
        <w:rPr>
          <w:rFonts w:ascii="Calibri" w:cs="Calibri" w:eastAsia="Calibri" w:hAnsi="Calibri"/>
        </w:rPr>
        <w:t xml:space="preserve">It signs in to Azure with the OIDC identity created by deploy/azure/setup-github-oidc.sh and deploys deploy/azure/main.bicep, which starts the five services from the same image.</w:t>
      </w:r>
    </w:p>
    <w:p>
      <w:pPr>
        <w:pStyle w:val="ListParagraph"/>
        <w:numPr>
          <w:ilvl w:val="0"/>
          <w:numId w:val="5"/>
        </w:numPr>
        <w:spacing w:after="60" w:line="276"/>
      </w:pPr>
      <w:r>
        <w:rPr>
          <w:rFonts w:ascii="Calibri" w:cs="Calibri" w:eastAsia="Calibri" w:hAnsi="Calibri"/>
        </w:rPr>
        <w:t xml:space="preserve">The smoke test checks that every service is up, the passcode is required and the API refuses anonymous calls.</w:t>
      </w:r>
    </w:p>
    <w:p>
      <w:pPr>
        <w:pStyle w:val="Heading3"/>
      </w:pPr>
      <w:r>
        <w:rPr>
          <w:rFonts w:ascii="Calibri" w:cs="Calibri" w:eastAsia="Calibri" w:hAnsi="Calibri"/>
        </w:rPr>
        <w:t xml:space="preserve">Chain 3. The public demo page is refreshed</w:t>
      </w:r>
    </w:p>
    <w:p>
      <w:pPr>
        <w:pStyle w:val="ListParagraph"/>
        <w:numPr>
          <w:ilvl w:val="0"/>
          <w:numId w:val="6"/>
        </w:numPr>
        <w:spacing w:after="60" w:line="276"/>
      </w:pPr>
      <w:r>
        <w:rPr>
          <w:rFonts w:ascii="Calibri" w:cs="Calibri" w:eastAsia="Calibri" w:hAnsi="Calibri"/>
        </w:rPr>
        <w:t xml:space="preserve">ccagent/demo_scenarios.py defines the scenarios; scripts/record_demo.py starts the stack with scripts/run_all.py and drives each scenario through the gateway.</w:t>
      </w:r>
    </w:p>
    <w:p>
      <w:pPr>
        <w:pStyle w:val="ListParagraph"/>
        <w:numPr>
          <w:ilvl w:val="0"/>
          <w:numId w:val="6"/>
        </w:numPr>
        <w:spacing w:after="60" w:line="276"/>
      </w:pPr>
      <w:r>
        <w:rPr>
          <w:rFonts w:ascii="Calibri" w:cs="Calibri" w:eastAsia="Calibri" w:hAnsi="Calibri"/>
        </w:rPr>
        <w:t xml:space="preserve">The responses are saved to static/demo_recording.json.</w:t>
      </w:r>
    </w:p>
    <w:p>
      <w:pPr>
        <w:pStyle w:val="ListParagraph"/>
        <w:numPr>
          <w:ilvl w:val="0"/>
          <w:numId w:val="6"/>
        </w:numPr>
        <w:spacing w:after="60" w:line="276"/>
      </w:pPr>
      <w:r>
        <w:rPr>
          <w:rFonts w:ascii="Calibri" w:cs="Calibri" w:eastAsia="Calibri" w:hAnsi="Calibri"/>
        </w:rPr>
        <w:t xml:space="preserve">scripts/build_demo_page.py embeds the recording into static/console.html to produce static/demo_page.html.</w:t>
      </w:r>
    </w:p>
    <w:p>
      <w:pPr>
        <w:pStyle w:val="ListParagraph"/>
        <w:numPr>
          <w:ilvl w:val="0"/>
          <w:numId w:val="6"/>
        </w:numPr>
        <w:spacing w:after="60" w:line="276"/>
      </w:pPr>
      <w:r>
        <w:rPr>
          <w:rFonts w:ascii="Calibri" w:cs="Calibri" w:eastAsia="Calibri" w:hAnsi="Calibri"/>
        </w:rPr>
        <w:t xml:space="preserve">.github/workflows/pages.yml checks for blocked terms and publishes the page to GitHub Pages.</w:t>
      </w:r>
    </w:p>
    <w:p>
      <w:pPr>
        <w:pStyle w:val="Heading3"/>
      </w:pPr>
      <w:r>
        <w:rPr>
          <w:rFonts w:ascii="Calibri" w:cs="Calibri" w:eastAsia="Calibri" w:hAnsi="Calibri"/>
        </w:rPr>
        <w:t xml:space="preserve">Chain 4. A signing key from creation to use</w:t>
      </w:r>
    </w:p>
    <w:p>
      <w:pPr>
        <w:pStyle w:val="ListParagraph"/>
        <w:numPr>
          <w:ilvl w:val="0"/>
          <w:numId w:val="7"/>
        </w:numPr>
        <w:spacing w:after="60" w:line="276"/>
      </w:pPr>
      <w:r>
        <w:rPr>
          <w:rFonts w:ascii="Calibri" w:cs="Calibri" w:eastAsia="Calibri" w:hAnsi="Calibri"/>
        </w:rPr>
        <w:t xml:space="preserve">In Azure, deploy/azure/main.bicep generates the key (newGuid) and stores it as a Container Apps secret; locally, scripts/run_all.py or ccagent/secrets.py creates it in .data (git-ignored and Docker-ignored).</w:t>
      </w:r>
    </w:p>
    <w:p>
      <w:pPr>
        <w:pStyle w:val="ListParagraph"/>
        <w:numPr>
          <w:ilvl w:val="0"/>
          <w:numId w:val="7"/>
        </w:numPr>
        <w:spacing w:after="60" w:line="276"/>
      </w:pPr>
      <w:r>
        <w:rPr>
          <w:rFonts w:ascii="Calibri" w:cs="Calibri" w:eastAsia="Calibri" w:hAnsi="Calibri"/>
        </w:rPr>
        <w:t xml:space="preserve">ccagent/config.py decides whether generation is allowed (never in demo or prod); ccagent/secrets.py serves the key.</w:t>
      </w:r>
    </w:p>
    <w:p>
      <w:pPr>
        <w:pStyle w:val="ListParagraph"/>
        <w:numPr>
          <w:ilvl w:val="0"/>
          <w:numId w:val="7"/>
        </w:numPr>
        <w:spacing w:after="60" w:line="276"/>
      </w:pPr>
      <w:r>
        <w:rPr>
          <w:rFonts w:ascii="Calibri" w:cs="Calibri" w:eastAsia="Calibri" w:hAnsi="Calibri"/>
        </w:rPr>
        <w:t xml:space="preserve">security/auth.py, security/tokens.py and security/service_tokens.py sign and verify tokens with it; persistence/checkpoint.py derives the encryption key for memory.</w:t>
      </w:r>
    </w:p>
    <w:p>
      <w:pPr>
        <w:pStyle w:val="ListParagraph"/>
        <w:numPr>
          <w:ilvl w:val="0"/>
          <w:numId w:val="7"/>
        </w:numPr>
        <w:spacing w:after="60" w:line="276"/>
      </w:pPr>
      <w:r>
        <w:rPr>
          <w:rFonts w:ascii="Calibri" w:cs="Calibri" w:eastAsia="Calibri" w:hAnsi="Calibri"/>
        </w:rPr>
        <w:t xml:space="preserve">tests/test_public_demo.py and tests/test_security.py prove the generation rules and token binding.</w:t>
      </w:r>
    </w:p>
    <w:p>
      <w:pPr>
        <w:pStyle w:val="Heading1"/>
        <w:pageBreakBefore/>
      </w:pPr>
      <w:r>
        <w:rPr>
          <w:rFonts w:ascii="Calibri" w:cs="Calibri" w:eastAsia="Calibri" w:hAnsi="Calibri"/>
        </w:rPr>
        <w:t xml:space="preserve">5. Repository root: build, configuration and supply chain</w:t>
      </w:r>
    </w:p>
    <w:p>
      <w:pPr>
        <w:spacing w:after="120" w:line="288"/>
      </w:pPr>
      <w:r>
        <w:rPr>
          <w:rFonts w:ascii="Calibri" w:cs="Calibri" w:eastAsia="Calibri" w:hAnsi="Calibri"/>
        </w:rPr>
        <w:t xml:space="preserve">The root holds the files that decide what gets built, which libraries are trusted, what is kept out of git and images, and how the services are started locally. Two of them carry most of the supply-chain risk: requirements.txt, which decides which third-party code runs, and the Dockerfile, which decides what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requirements.txt</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runtime and test dependencies with version ranges.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.gitleaks.toml</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Configuration for the gitleaks secret scanner used in CI.</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Dockerfile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Builds the single container image used by all five services (gateway, agent API, MCP tool server, customer service, case service).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.dockerignore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Tells Docker which paths to leave out of the build context, so the container image contains only what the services need.</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.env.example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documented template for every runtime setting.</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.gitignore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Keeps runtime state, caches, real environment files, generated evaluation reports and private notes out of version control.</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docker-compose.yml</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Runs the whole platform as five containers plus an optional OpenTelemetry collector on one machine, wired the same way as in Azure: only the gateway is published; the other services are reached by name on a private network.</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README.md</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front door of the repository.</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requirements-prod.txt</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Adds the production-only packages on top of requirements.txt: the PostgreSQL LangGraph checkpointer and store, the psycopg driver with pooling, and azure-ai-evaluation for model-graded evaluation in Microsoft Foundry.</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pyproject.toml</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Project metadata (name, version 1.0.0, Python 3.11+) and the configuration for the ruff linter and bandit security scanner.</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Makefile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 memorable commands for the common developer tasks, so new team members and reviewers do not need to remember module paths.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pytest.ini</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Pytest configuration: tests live in tests/, quiet output, and deprecation warnings from third-party libraries are hidden.</w:t>
            </w:r>
          </w:p>
        </w:tc>
      </w:tr>
    </w:tbl>
    <w:p>
      <w:pPr>
        <w:spacing w:after="80"/>
      </w:pPr>
    </w:p>
    <w:p>
      <w:pPr>
        <w:pStyle w:val="Heading2"/>
      </w:pPr>
      <w:r>
        <w:rPr>
          <w:rFonts w:ascii="Consolas" w:cs="Consolas" w:eastAsia="Consolas" w:hAnsi="Consolas"/>
          <w:sz w:val="24"/>
          <w:szCs w:val="24"/>
        </w:rPr>
        <w:t xml:space="preserv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requirements.txt   </w:t>
            </w:r>
            <w:r>
              <w:rPr>
                <w:rFonts w:ascii="Calibri" w:cs="Calibri" w:eastAsia="Calibri" w:hAnsi="Calibri"/>
                <w:b/>
                <w:bCs/>
                <w:color w:val="B42318"/>
                <w:sz w:val="19"/>
                <w:szCs w:val="19"/>
              </w:rPr>
              <w:t xml:space="preserve">HIGH RISK  12/25</w:t>
            </w:r>
            <w:r>
              <w:rPr>
                <w:rFonts w:ascii="Calibri" w:cs="Calibri" w:eastAsia="Calibri" w:hAnsi="Calibri"/>
                <w:color w:val="1F2A33"/>
                <w:sz w:val="18"/>
                <w:szCs w:val="18"/>
              </w:rPr>
              <w:t xml:space="preserve">     Impact 4/5 · Likelihood 3/5     Owner: Solution Designer     Dependency list · 31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runtime and test dependencies with version ranges. It is the bill of materials for the agent framework (LangGraph, LangChain, LangSmith, MCP), web stack (FastAPI, uvicorn, httpx, pydantic), security (PyJWT, cryptography), observability (OpenTelemetry, OpenInference, Azure Monitor exporter) and Microsoft Foundry and Azure SDKs.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langgraph 1.x, langchain-core 1.x, langchain-openai 1.x, langgraph-checkpoint-sqlite 3.x, langsmith, mcp 2.x</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fastapi, uvicorn, pydantic 2, pyjwt[crypto], cryptography, httpx, aiosqlite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opentelemetry api/sdk/otlp exporter, openinference-instrumentation-langchain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azure-identity, azure-ai-projects, azure-keyvault-secrets, azure-monitor-opentelemetry-exporter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.github/workflows/ci.yml, .github/workflows/deploy-azure.yml, .github/workflows/pages.yml, Dockerfile, Makefile, README.md, requirements-prod.txt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Included by requirements-prod.txt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Installed by Dockerfile, ci.yml, deploy-azure.yml, pages.yml and Makefile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Audited by pip-audit in ci.yml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Ranges (not exact pins) mean two builds on different days can install different code. A compromised or breaking minor release of any agent framework package would flow straight in. This is the main supply-chain exposure in the project.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Upper bounds on major versions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pip-audit in CI (advisory)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Full test and evaluation suite runs on every build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Generate a hashed lock file and install with --require-hashes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Mirror packages through an approved internal registry (Artifactory or Azure Artifacts)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Make pip-audit blocking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Produce an SBOM (CycloneDX) per image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Dependency upgrades go through a pull request with the full suite and an evaluation comparison.</w:t>
            </w:r>
          </w:p>
        </w:tc>
      </w:tr>
    </w:tbl>
    <w:p>
      <w:pPr>
        <w:spacing w:after="80"/>
      </w:pPr>
    </w:p>
    <w:p>
      <w:pPr>
        <w:pStyle w:val="Heading2"/>
      </w:pPr>
      <w:r>
        <w:rPr>
          <w:rFonts w:ascii="Consolas" w:cs="Consolas" w:eastAsia="Consolas" w:hAnsi="Consolas"/>
          <w:sz w:val="24"/>
          <w:szCs w:val="24"/>
        </w:rPr>
        <w:t xml:space="preserve">.gitleaks.toml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.gitleaks.toml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Security     TOML config · 12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Configuration for the gitleaks secret scanner used in CI. It extends the default rule set and allow-lists only two path patterns that deliberately contain labelled, development-only sample keys.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useDefault = true: all standard detectors (cloud keys, JWT secrets, private keys, tokens)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Allow-list: docker-compose.yml and tests/*.py, which hold fixed dev-only keys so local runs are reproducible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.github/workflows/ci.yml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the secret-scan job in .github/workflows/ci.yml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Allow-listed files: docker-compose.yml and every file in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 allow-list is a blind spot. A real secret pasted into a test file or docker-compose.yml would not be reported.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Allow-list is narrow (two patterns) and documented in the 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Deployed environments never reuse those sample keys: Bicep generates fresh ones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Replace the path allow-list with per-finding fingerprints (.gitleaksignore) so only the known sample strings are ignored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 the allow-list each quarter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 for any new allow-list entry.</w:t>
            </w:r>
          </w:p>
        </w:tc>
      </w:tr>
    </w:tbl>
    <w:p>
      <w:pPr>
        <w:spacing w:after="80"/>
      </w:pPr>
    </w:p>
    <w:p>
      <w:pPr>
        <w:pStyle w:val="Heading2"/>
      </w:pPr>
      <w:r>
        <w:rPr>
          <w:rFonts w:ascii="Consolas" w:cs="Consolas" w:eastAsia="Consolas" w:hAnsi="Consolas"/>
          <w:sz w:val="24"/>
          <w:szCs w:val="24"/>
        </w:rPr>
        <w:t xml:space="preserve">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Dockerfile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Platform / DevOps     Container build file · 21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Builds the single container image used by all five services (gateway, agent API, MCP tool server, customer service, case service). Each container in docker-compose and Azure starts the same image with a different command.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Base python:3.12-slim; no byte-code files; unbuffered logs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Installs requirements-prod.txt (which includes requirements.txt plus PostgreSQL and Foundry evaluation packages)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Copies ccagent, data, static, evals, scripts, services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Creates a non-root user (UID 10001) and a writable /app/.data folder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Exposes 8000 (gateway), 8080 (API), 8101 (customer), 8102 (case), 8765 (MCP); default command runs the agent API with two workers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Built by: ci.yml, deploy-azure.yml, docker-compose.yml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Filtered by: .dockerignore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Started per service by docker-compose.yml and deploy/azure/main.bicep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Base image vulnerabilities, unpinned dependency versions producing a different image on each build, and development tooling (scripts, evals, the synthetic data) shipping inside a production image.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Non-root user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Trivy scan in CI</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Slim base image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 secrets baked in: keys arrive at runtime through the secret provider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Pin the base image by digest and use a hashed lock file (pip-compile --generate-hashes)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 a multi-stage build and a separate production image without scripts, evals and data</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with a read-only root filesystem in Azure (only /app/.data writable)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Note: two uvicorn workers with SQLite is acceptable for a demo; production must use PostgreSQL as config.py enforces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 rebuild and run the full-stack test (tests/test_stack.py) after changes.</w:t>
            </w:r>
          </w:p>
        </w:tc>
      </w:tr>
    </w:tbl>
    <w:p>
      <w:pPr>
        <w:spacing w:after="80"/>
      </w:pPr>
    </w:p>
    <w:p>
      <w:pPr>
        <w:pStyle w:val="Heading2"/>
      </w:pPr>
      <w:r>
        <w:rPr>
          <w:rFonts w:ascii="Consolas" w:cs="Consolas" w:eastAsia="Consolas" w:hAnsi="Consolas"/>
          <w:sz w:val="24"/>
          <w:szCs w:val="24"/>
        </w:rPr>
        <w:t xml:space="preserve">.dockerignore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.dockerignore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Ignore rules · 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Tells Docker which paths to leave out of the build context, so the container image contains only what the services need. It keeps the git history, CI definitions, local state (.data), virtual environments, private notes, caches, evaluation reports and zip archives out of the image.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Excludes .git and .github, so no commit history or workflow definitions ship in the image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Excludes .data, so a developer's local SQLite state, checkpoints and audit store never reach a registry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Excludes private-notes and evals/reports, so personal interview notes and generated reports cannot leak through an image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Read by: Dockerfile (docker build), docker-compose.yml (build: .), deploy-azure.yml (docker/build-push-action) and ci.yml (container job)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Pairs with .gitignore: .gitignore protects the repository, .dockerignore protects the image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If an entry is removed (for example .data), local runtime state with synthetic but realistic-looking customer interactions, encrypted checkpoints or generated keys could be baked into a published image on GHCR.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Explicit exclusion of .data, private-notes and .git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The Dockerfile copies named folders only (ccagent, data, static, evals, scripts, services), which is a second layer of defence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Consider an allow-list style (exclude everything with *, then re-include) so new folders are excluded by default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CI step that lists the image file tree and fails if .data or private-notes appear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 After any change, build the image and inspect it (docker run --rm IMAGE ls -la /app).</w:t>
            </w:r>
          </w:p>
        </w:tc>
      </w:tr>
    </w:tbl>
    <w:p>
      <w:pPr>
        <w:spacing w:after="80"/>
      </w:pPr>
    </w:p>
    <w:p>
      <w:pPr>
        <w:pStyle w:val="Heading2"/>
      </w:pPr>
      <w:r>
        <w:rPr>
          <w:rFonts w:ascii="Consolas" w:cs="Consolas" w:eastAsia="Consolas" w:hAnsi="Consolas"/>
          <w:sz w:val="24"/>
          <w:szCs w:val="24"/>
        </w:rPr>
        <w:t xml:space="preserve">.env.example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.env.example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Environment template · 53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documented template for every runtime setting. Developers copy it to .env; deployment templates use the same variable names. It is the single place that explains what each CCAGENT_* switch does and which value is allowed in which environment.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Environment selector CCAGENT_ENV (local, test, demo, prod)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Adapter switches: CCAGENT_LLM_PROVIDER, CCAGENT_RETRIEVER, CCAGENT_CUSTOMER_SERVICE, CCAGENT_CASE_SERVICE, CCAGENT_MCP_MODE, CCAGENT_PERSISTENCE, CCAGENT_AUTH_MODE, CCAGENT_SERVICE_AUTH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Edge control CCAGENT_REQUIRE_GATEWAY and telemetry CCAGENT_OTEL_EXPORTER, LANGSMITH_TRACING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Business policy knobs: CCAGENT_DISPUTE_REVIEW_THRESHOLD_CAD, CCAGENT_INTENT_CONFIDENCE_FLOOR, CCAGENT_COMPLAINT_ACK_SLA_HOURS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Contains no secrets: keys are supplied by the secret provider, never by this file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Mirrors the fields parsed in ccagent/config.py (Settings.from_env)</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Same variable names are set by docker-compose.yml, deploy/azure/main.bicep and scripts/run_all.py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.gitignore excludes the real .env so filled-in copies are never committed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Drift between this template and config.py misleads engineers, who may then deploy with an unsafe default (for example a mock customer service). A developer could also paste a real key into the template and commit 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config.py validate_for_environment() refuses unsafe combinations in prod and demo, regardless of what this file says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gitleaks secret scanning in CI would flag a committed key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.env itself is git-ignored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unit test that compares the variables named here with those read by config.py so drift fails CI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Change together with config.py and the deployment templates in the same pull request.</w:t>
            </w:r>
          </w:p>
        </w:tc>
      </w:tr>
    </w:tbl>
    <w:p>
      <w:pPr>
        <w:spacing w:after="80"/>
      </w:pPr>
    </w:p>
    <w:p>
      <w:pPr>
        <w:pStyle w:val="Heading2"/>
      </w:pPr>
      <w:r>
        <w:rPr>
          <w:rFonts w:ascii="Consolas" w:cs="Consolas" w:eastAsia="Consolas" w:hAnsi="Consolas"/>
          <w:sz w:val="24"/>
          <w:szCs w:val="24"/>
        </w:rPr>
        <w:t xml:space="preserve">.gitignore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.gitignore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Ignore rules · 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Keeps runtime state, caches, real environment files, generated evaluation reports and private notes out of version control.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.data/ (local databases, checkpoints, audit store, generated dev keys)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.env (real local settings)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evals/reports/* with an exception for .gitkeep so the folder exists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private-notes/ (personal interview notes kept out of any public repository)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Pairs with .dockerignore (image) and .gitleaks.toml (scanning)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 writes into evals/reports/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Removing .data/ or .env from this list could publish locally generated signing keys or encrypted checkpoint stores to a public GitHub repository.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gitleaks in CI catches most key formats even if this file is changed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pre-commit hook with gitleaks so leaks are blocked before a push, not after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Low ceremony, but never remove .data, .env or private-notes entries.</w:t>
            </w:r>
          </w:p>
        </w:tc>
      </w:tr>
    </w:tbl>
    <w:p>
      <w:pPr>
        <w:spacing w:after="80"/>
      </w:pPr>
    </w:p>
    <w:p>
      <w:pPr>
        <w:pStyle w:val="Heading2"/>
      </w:pPr>
      <w:r>
        <w:rPr>
          <w:rFonts w:ascii="Consolas" w:cs="Consolas" w:eastAsia="Consolas" w:hAnsi="Consolas"/>
          <w:sz w:val="24"/>
          <w:szCs w:val="24"/>
        </w:rPr>
        <w:t xml:space="preserve">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docker-compose.yml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YAML (workflow/config) · 111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Runs the whole platform as five containers plus an optional OpenTelemetry collector on one machine, wired the same way as in Azure: only the gateway is published; the other services are reached by name on a private network.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 gateway (8000, published), api (8080), mcp (8765), customer (8101), case (8102), otel-collector (profile)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Shared volume for .data so the audit chain and run registry are common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Per-service health checks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Labelled dev-only signing keys so local runs are reproducible (allow-listed in .gitleaks.toml)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CCAGENT_REQUIRE_GATEWAY=true on the API so traffic that bypasses the gateway is refused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Dockerfile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Builds: Dockerfile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Mounts: deploy/otel-collector.yaml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Variables documented in .env.example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Azure equivalent: deploy/azure/main.bicep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dev keys in this file are public. If someone ran this compose file on a reachable server, anyone could mint valid tokens.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Keys are labelled dev-only; CCAGENT_ENV is local, and config.py refuses dev auth in prod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Only the gateway port is published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Bind the published port to 127.0.0.1 by default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startup warning when dev keys are detected on a non-loopback interface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 run docker compose up and tests/test_stack.py equivalents after changes.</w:t>
            </w:r>
          </w:p>
        </w:tc>
      </w:tr>
    </w:tbl>
    <w:p>
      <w:pPr>
        <w:spacing w:after="80"/>
      </w:pPr>
    </w:p>
    <w:p>
      <w:pPr>
        <w:pStyle w:val="Heading2"/>
      </w:pPr>
      <w:r>
        <w:rPr>
          <w:rFonts w:ascii="Consolas" w:cs="Consolas" w:eastAsia="Consolas" w:hAnsi="Consolas"/>
          <w:sz w:val="24"/>
          <w:szCs w:val="24"/>
        </w:rPr>
        <w:t xml:space="preserve">README.md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README.md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2/5 · Likelihood 3/5     Owner: Solution Designer     Markdown document · 199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front door of the repository. It explains what the project is, how the five services fit together, how to run it in three ways (scripted demo, full stack, Docker), how requirements 2a to 2g are met, and where to find the design documents and the public demo.</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Quick start for Windows, macOS and Linux</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Requirement-to-code traceability table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Environment and safety notes (synthetic data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Links to docs/ and the GitHub Pages demo</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pyproject.toml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Points to every docs/*.md file and to Makefile targets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Referenced by pyproject.toml (readme)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Out-of-date instructions are the most common reason a stakeholder demo fails to start. Overstated claims (for example implying production readiness) would be a credibility risk in an interview or review.</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States clearly that data is synthetic and the sample is a reference implementation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Commands are exercised by CI and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'last verified' date and the test count, updated by the release checklist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any user-visible change.</w:t>
            </w:r>
          </w:p>
        </w:tc>
      </w:tr>
    </w:tbl>
    <w:p>
      <w:pPr>
        <w:spacing w:after="80"/>
      </w:pPr>
    </w:p>
    <w:p>
      <w:pPr>
        <w:pStyle w:val="Heading2"/>
      </w:pPr>
      <w:r>
        <w:rPr>
          <w:rFonts w:ascii="Consolas" w:cs="Consolas" w:eastAsia="Consolas" w:hAnsi="Consolas"/>
          <w:sz w:val="24"/>
          <w:szCs w:val="24"/>
        </w:rPr>
        <w:t xml:space="preserve">requirements-prod.txt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requirements-prod.txt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Dependency list · 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Adds the production-only packages on top of requirements.txt: the PostgreSQL LangGraph checkpointer and store, the psycopg driver with pooling, and azure-ai-evaluation for model-graded evaluation in Microsoft Foundry.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 requirements.txt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langgraph-checkpoint-postgres 3.x</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psycopg[binary,pool] 3.2+</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azure-ai-evaluation 1.x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Dockerfile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Installed by the Dockerfile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Needed by ccagent/persistence/checkpoint.py and db.py when CCAGENT_PERSISTENCE=postgres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Needed by evals/foundry_eval.py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production persistence path is not exercised by the default test run (tests use SQLite), so a breaking change in the Postgres checkpointer could surface only after deployment.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Same version-range discipline as requirements.txt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 guard requires postgres persistence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CI job with a PostgreSQL service container running the persistence and restart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 with a Postgres integration run.</w:t>
            </w:r>
          </w:p>
        </w:tc>
      </w:tr>
    </w:tbl>
    <w:p>
      <w:pPr>
        <w:spacing w:after="80"/>
      </w:pPr>
    </w:p>
    <w:p>
      <w:pPr>
        <w:pStyle w:val="Heading2"/>
      </w:pPr>
      <w:r>
        <w:rPr>
          <w:rFonts w:ascii="Consolas" w:cs="Consolas" w:eastAsia="Consolas" w:hAnsi="Consolas"/>
          <w:sz w:val="24"/>
          <w:szCs w:val="24"/>
        </w:rPr>
        <w:t xml:space="preserve">pyproject.toml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pyproject.toml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TOML config · 17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Project metadata (name, version 1.0.0, Python 3.11+) and the configuration for the ruff linter and bandit security scanner.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ruff rules E, F, I, B, S (security), UP; line length 120</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Ignored rules S101 (assert), S105/S106 (hard-coded password heuristics in tests), B008</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bandit excludes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Read by ruff and bandit in ci.yml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Disabling more rules here silently weakens static security analysis.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Ignore list is short and each ignore is a known false-positive class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Comment why each ignore exists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Move the dependency list here (with a lock file) when packaging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 for any change to the ignore lists.</w:t>
            </w:r>
          </w:p>
        </w:tc>
      </w:tr>
    </w:tbl>
    <w:p>
      <w:pPr>
        <w:spacing w:after="80"/>
      </w:pPr>
    </w:p>
    <w:p>
      <w:pPr>
        <w:pStyle w:val="Heading2"/>
      </w:pPr>
      <w:r>
        <w:rPr>
          <w:rFonts w:ascii="Consolas" w:cs="Consolas" w:eastAsia="Consolas" w:hAnsi="Consolas"/>
          <w:sz w:val="24"/>
          <w:szCs w:val="24"/>
        </w:rPr>
        <w:t xml:space="preserve">Makefile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Makefile   </w:t>
            </w:r>
            <w:r>
              <w:rPr>
                <w:rFonts w:ascii="Calibri" w:cs="Calibri" w:eastAsia="Calibri" w:hAnsi="Calibri"/>
                <w:b/>
                <w:bCs/>
                <w:color w:val="067647"/>
                <w:sz w:val="19"/>
                <w:szCs w:val="19"/>
              </w:rPr>
              <w:t xml:space="preserve">LOW RISK  2/25</w:t>
            </w:r>
            <w:r>
              <w:rPr>
                <w:rFonts w:ascii="Calibri" w:cs="Calibri" w:eastAsia="Calibri" w:hAnsi="Calibri"/>
                <w:color w:val="1F2A33"/>
                <w:sz w:val="18"/>
                <w:szCs w:val="18"/>
              </w:rPr>
              <w:t xml:space="preserve">     Impact 1/5 · Likelihood 2/5     Owner: Solution Designer     Make targets · 25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Short, memorable commands for the common developer tasks, so new team members and reviewers do not need to remember module paths.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install, test, eval, demo (scripted walkthrough), run (agent API only), mcp (tool server), stack (all five services), record (re-record and rebuild demo page)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Wraps: scripts/demo.py, scripts/run_all.py, scripts/record_demo.py, scripts/build_demo_page.py, evals/run_eval.py, ccagent/mcp_server/__main__.py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Targets can drift from the real entry points; Windows users may not have make (scripts/run_all.py exists for that reason).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target is a thin call to a Python module that is itself tested or used in CI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None material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 keep in step with README.md.</w:t>
            </w:r>
          </w:p>
        </w:tc>
      </w:tr>
    </w:tbl>
    <w:p>
      <w:pPr>
        <w:spacing w:after="80"/>
      </w:pPr>
    </w:p>
    <w:p>
      <w:pPr>
        <w:pStyle w:val="Heading2"/>
      </w:pPr>
      <w:r>
        <w:rPr>
          <w:rFonts w:ascii="Consolas" w:cs="Consolas" w:eastAsia="Consolas" w:hAnsi="Consolas"/>
          <w:sz w:val="24"/>
          <w:szCs w:val="24"/>
        </w:rPr>
        <w:t xml:space="preserve">pytest.ini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pytest.ini   </w:t>
            </w:r>
            <w:r>
              <w:rPr>
                <w:rFonts w:ascii="Calibri" w:cs="Calibri" w:eastAsia="Calibri" w:hAnsi="Calibri"/>
                <w:b/>
                <w:bCs/>
                <w:color w:val="067647"/>
                <w:sz w:val="19"/>
                <w:szCs w:val="19"/>
              </w:rPr>
              <w:t xml:space="preserve">LOW RISK  2/25</w:t>
            </w:r>
            <w:r>
              <w:rPr>
                <w:rFonts w:ascii="Calibri" w:cs="Calibri" w:eastAsia="Calibri" w:hAnsi="Calibri"/>
                <w:color w:val="1F2A33"/>
                <w:sz w:val="18"/>
                <w:szCs w:val="18"/>
              </w:rPr>
              <w:t xml:space="preserve">     Impact 1/5 · Likelihood 2/5     Owner: QA     INI config · 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Pytest configuration: tests live in tests/, quiet output, and deprecation warnings from third-party libraries are hidden.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testpaths =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addopts = -q</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filterwarnings ignore DeprecationWarning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every pytest run in Makefile, ci.yml and deploy-azure.yml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Hiding deprecation warnings can delay noticing a library change that will break on the next major version.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 ranges in requirements.txt cap major versions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a weekly job with warnings shown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review.</w:t>
            </w:r>
          </w:p>
        </w:tc>
      </w:tr>
    </w:tbl>
    <w:p>
      <w:pPr>
        <w:spacing w:after="80"/>
      </w:pPr>
    </w:p>
    <w:p>
      <w:pPr>
        <w:pStyle w:val="Heading1"/>
        <w:pageBreakBefore/>
      </w:pPr>
      <w:r>
        <w:rPr>
          <w:rFonts w:ascii="Calibri" w:cs="Calibri" w:eastAsia="Calibri" w:hAnsi="Calibri"/>
        </w:rPr>
        <w:t xml:space="preserve">6. CI/CD workflows (.github/workflows)</w:t>
      </w:r>
    </w:p>
    <w:p>
      <w:pPr>
        <w:spacing w:after="120" w:line="288"/>
      </w:pPr>
      <w:r>
        <w:rPr>
          <w:rFonts w:ascii="Calibri" w:cs="Calibri" w:eastAsia="Calibri" w:hAnsi="Calibri"/>
        </w:rPr>
        <w:t xml:space="preserve">Three pipelines automate quality, delivery and publishing. ci.yml is the gate every change passes. deploy-azure.yml is the most privileged automation, because it holds a federated Azure identity. pages.yml publishes to the open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.github/workflows/deploy-azure.yml</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continuous-delivery pipeline that takes main to a live Azure Container Apps demo.</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.github/workflows/ci.yml</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continuous-integration pipeline that runs on every pull request and every push to main.</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.github/workflows/pages.yml</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Publishes the shareable stakeholder demo page to GitHub Pages.</w:t>
            </w:r>
          </w:p>
        </w:tc>
      </w:tr>
    </w:tbl>
    <w:p>
      <w:pPr>
        <w:spacing w:after="80"/>
      </w:pPr>
    </w:p>
    <w:p>
      <w:pPr>
        <w:pStyle w:val="Heading2"/>
      </w:pPr>
      <w:r>
        <w:rPr>
          <w:rFonts w:ascii="Consolas" w:cs="Consolas" w:eastAsia="Consolas" w:hAnsi="Consolas"/>
          <w:sz w:val="24"/>
          <w:szCs w:val="24"/>
        </w:rPr>
        <w:t xml:space="preserve">.github/workflows/deploy-azure.yml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.github/workflows/deploy-azure.yml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Platform / DevOps     YAML (workflow/config) · 145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continuous-delivery pipeline that takes main to a live Azure Container Apps demo. It re-runs tests and evaluation, builds and pushes the image to GitHub Container Registry, then deploys deploy/azure/main.bicep with OpenID Connect sign-in (no stored cloud passwords). It only runs when the repository variable AZURE_DEPLOY is 'true'.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Gate: if: vars.AZURE_DEPLOY == 'true', so forks and unconfigured repositories never try to deploy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Job test: pytest plus evals.run_eval before anything is built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Job image: tags ghcr.io/OWNER/contact-centre-agent:SHA12 and pushes with docker/build-push-action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Job deploy: azure/login@v2 with OIDC federated credentials, runs in the GitHub environment live-demo, deploys the Bicep template, then a smoke test (all services up, passcode required, API refuses anonymous calls)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Passes the demo passcode from a GitHub secret; signing keys are generated by Bicep (newGuid) on each deployment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Deploys: deploy/azure/main.bicep</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Prerequisite identity created by deploy/azure/setup-github-oidc.sh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Setup steps documented in docs/09-cloud-deployment.md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Builds: Dockerfile with requirements-prod.txt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This is the most privileged automation in the repository: it holds a federated identity that can change Azure resources. A malicious pull request that edits this file, or a compromised action, could deploy arbitrary code or exfiltrate the passcode.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OIDC with a subject bound to the main branch and a named environment, so pull requests from forks cannot obtain the Azure token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Deployment runs only after tests and the evaluation gate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 long-lived Azure secrets stored in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Opt-in variable AZURE_DEPLOY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required reviewers to the GitHub environment used by the deploy job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Pin actions by SHA; scope the Azure role to the single resource group (Contributor on RG, not subscription)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CODEOWNERS so workflow edits need Platform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Treat as production infrastructure code: two reviewers, one from Platform. Test changes against a throw-away resource group first.</w:t>
            </w:r>
          </w:p>
        </w:tc>
      </w:tr>
    </w:tbl>
    <w:p>
      <w:pPr>
        <w:spacing w:after="80"/>
      </w:pPr>
    </w:p>
    <w:p>
      <w:pPr>
        <w:pStyle w:val="Heading2"/>
      </w:pPr>
      <w:r>
        <w:rPr>
          <w:rFonts w:ascii="Consolas" w:cs="Consolas" w:eastAsia="Consolas" w:hAnsi="Consolas"/>
          <w:sz w:val="24"/>
          <w:szCs w:val="24"/>
        </w:rPr>
        <w:t xml:space="preserve">.github/workflows/ci.yml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.github/workflows/ci.yml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Platform / DevOps     YAML (workflow/config) · 60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continuous-integration pipeline that runs on every pull request and every push to main. It is the quality gate: nothing reaches main without passing static checks, all 88 tests, the evaluation release gate, secret scanning and an image build.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Job build-test-evaluate: installs requirements, runs pyflakes (blocking), ruff and bandit (advisory), pip-audit (advisory), pytest, then python -m evals.run_eval; uploads evals/reports as an artefact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Job secret-scan: gitleaks over full history using .gitleaks.toml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Job container: builds the Docker image and scans it with Trivy v0.35.0 (CRITICAL and HIGH, advisory)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Least-privilege token: permissions: contents: read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Executes: tests/*, evals/run_eval.py with evals/thresholds.json and evals/golden_dataset.jsonl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Reads: requirements.txt, .gitleaks.toml, Dockerfile, .dockerignore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deploy-azure.yml repeats the tests and evaluation before any deployment, so a deployment cannot skip this gate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If a step is weakened (for example the evaluation gate made advisory), a regression in human-review routing or PII leakage could merge unnoticed. Third-party actions pinned by tag can be re-pointed by their owners (supply-chain risk).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Tests and evaluation gate are blocking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Read-only workflow token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Secret scanning on full history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Image scanning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Pin third-party actions by commit SHA rather than tag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Promote ruff, bandit, pip-audit and Trivy from advisory to blocking once the baseline is reviewed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 main with a branch rule that requires this workflow to pass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Changes to gates need Solution Designer plus Security sign-off; record the reason in the pull request.</w:t>
            </w:r>
          </w:p>
        </w:tc>
      </w:tr>
    </w:tbl>
    <w:p>
      <w:pPr>
        <w:spacing w:after="80"/>
      </w:pPr>
    </w:p>
    <w:p>
      <w:pPr>
        <w:pStyle w:val="Heading2"/>
      </w:pPr>
      <w:r>
        <w:rPr>
          <w:rFonts w:ascii="Consolas" w:cs="Consolas" w:eastAsia="Consolas" w:hAnsi="Consolas"/>
          <w:sz w:val="24"/>
          <w:szCs w:val="24"/>
        </w:rPr>
        <w:t xml:space="preserve">.github/workflows/pages.yml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.github/workflows/pages.yml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YAML (workflow/config) · 81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Publishes the shareable stakeholder demo page to GitHub Pages. It can optionally re-record every scenario from the running services before publishing, then builds static/demo_page.html, runs a branding guard and deploys 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Triggers on push to main and manually (workflow_dispatch) with a boolean input rerecord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Path filter: only static/**, scripts/build_demo_page.py and the workflow itself trigger a publish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Optional re-record: starts the five services and runs scripts/record_demo.py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Builds the page with scripts/build_demo_page.py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Brand guard: fails if any term in the repository variable PAGE_BLOCKED_TERMS appears in the page (the blocked names are not written in the repository itself)</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Least privilege: pages: write and id-token: write only for the deploy job</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.github/workflows/deploy-azure.yml, README.md, 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scripts/build_demo_page.py, scripts/record_demo.py, scripts/run_all.py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Publishes: static/demo_page.html built from static/console.html and static/demo_recording.json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Public URL documented in README.md and 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output is public on the internet. If a real bank name, a real key or non-synthetic data ever reached the recording, it would be published. A broken guard (the earlier grep under set -e problem) would pass silently.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Explicit if-based guard that fails the job on any blocked term</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Recording uses synthetic data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Static page has no live backend or credentials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Also run gitleaks over the built page before upload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test that the guard fails when a blocked term is injected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check the published page manually after changes.</w:t>
            </w:r>
          </w:p>
        </w:tc>
      </w:tr>
    </w:tbl>
    <w:p>
      <w:pPr>
        <w:spacing w:after="80"/>
      </w:pPr>
    </w:p>
    <w:p>
      <w:pPr>
        <w:pStyle w:val="Heading1"/>
        <w:pageBreakBefore/>
      </w:pPr>
      <w:r>
        <w:rPr>
          <w:rFonts w:ascii="Calibri" w:cs="Calibri" w:eastAsia="Calibri" w:hAnsi="Calibri"/>
        </w:rPr>
        <w:t xml:space="preserve">7. Deployment (deploy)</w:t>
      </w:r>
    </w:p>
    <w:p>
      <w:pPr>
        <w:spacing w:after="120" w:line="288"/>
      </w:pPr>
      <w:r>
        <w:rPr>
          <w:rFonts w:ascii="Calibri" w:cs="Calibri" w:eastAsia="Calibri" w:hAnsi="Calibri"/>
        </w:rPr>
        <w:t xml:space="preserve">Infrastructure as code and supporting configuration. The Bicep template defines the cloud footprint; the shell script creates the identity the pipeline uses; the collector configuration routes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deploy/azure/main.bicep</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Infrastructure as code for the public demo on Azure Container Apps.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deploy/azure/setup-github-oidc.sh</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One-time helper that creates the Azure resource group, an app registration and service principal, a federated credential trusting GitHub Actions for this repository's main branch and environment, and a role assignment, then prints the three identifiers to store as GitHub variables.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deploy/otel-collector.yaml</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Configuration for the OpenTelemetry Collector used in Docker runs.</w:t>
            </w:r>
          </w:p>
        </w:tc>
      </w:tr>
    </w:tbl>
    <w:p>
      <w:pPr>
        <w:spacing w:after="80"/>
      </w:pPr>
    </w:p>
    <w:p>
      <w:pPr>
        <w:pStyle w:val="Heading2"/>
      </w:pPr>
      <w:r>
        <w:rPr>
          <w:rFonts w:ascii="Consolas" w:cs="Consolas" w:eastAsia="Consolas" w:hAnsi="Consolas"/>
          <w:sz w:val="24"/>
          <w:szCs w:val="24"/>
        </w:rPr>
        <w:t xml:space="preserve">deploy/azure/main.bicep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deploy/azure/main.bicep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Platform / DevOps     Bicep (infrastructure as code) · 231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Infrastructure as code for the public demo on Azure Container Apps. It creates a Log Analytics workspace, a Container Apps environment and one container app holding all five services; only the gateway has HTTPS ingress, and the services share an EmptyDir volume.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Parameters: image, demoPasscode (secure), optional registry login, signing keys defaulting to newGuid() per deployment, maxReplicas = 1</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Secrets stored as Container Apps secrets and injected through secretRef (jwt, delegation, approval, service signing keys; checkpoint encryption key; demo passcode)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Five containers with health probes; GATEWAY_TRUST_FORWARDED so visitor addresses come from Azure ingress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Scale to zero (minReplicas 0) to keep cost near nil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Outputs: url and consoleUrl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.github/workflows/deploy-azure.yml, README.md, 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Deployed by .github/workflows/deploy-azure.yml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Image built from Dockerfile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Runbook in docs/09-cloud-deployment.md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Local equivalent: docker-compose.yml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Misconfiguration exposes internal services or weakens secrets. Specific design trade-offs: EmptyDir means state (runs, audit chain) is wiped on restart; keys rotate on every deployment so paused runs from before a deployment cannot be resumed; maxReplicas must stay at 1 while SQLite is used.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Single external ingress (gateway)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Secrets never in plain environment values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Fresh random keys each deployment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Demo uses synthetic data and the offline model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For anything beyond a demo: Azure Files or PostgreSQL Flexible Server for state, Key Vault references with managed identity, private endpoints, Front Door with WAF, and diagnostic settings to Log Analytics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what-if (az deployment group what-if) to the pipeline before apply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plus Security review; run bicep build and bicep lint; deploy to a test resource group first.</w:t>
            </w:r>
          </w:p>
        </w:tc>
      </w:tr>
    </w:tbl>
    <w:p>
      <w:pPr>
        <w:spacing w:after="80"/>
      </w:pPr>
    </w:p>
    <w:p>
      <w:pPr>
        <w:pStyle w:val="Heading2"/>
      </w:pPr>
      <w:r>
        <w:rPr>
          <w:rFonts w:ascii="Consolas" w:cs="Consolas" w:eastAsia="Consolas" w:hAnsi="Consolas"/>
          <w:sz w:val="24"/>
          <w:szCs w:val="24"/>
        </w:rPr>
        <w:t xml:space="preserve">deploy/azure/setup-github-oidc.sh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deploy/azure/setup-github-oidc.sh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Platform / DevOps     Shell script · 79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One-time helper that creates the Azure resource group, an app registration and service principal, a federated credential trusting GitHub Actions for this repository's main branch and environment, and a role assignment, then prints the three identifiers to store as GitHub variables.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az ad app create and az ad sp create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Two federated credentials: repo:OWNER/REPO:ref:refs/heads/main and repo:OWNER/REPO:environment:live-demo</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Contributor role assignment scoped to the one resource group</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Prints AZURE_CLIENT_ID, AZURE_TENANT_ID, AZURE_SUBSCRIPTION_ID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Prerequisite for .github/workflows/deploy-azure.yml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Documented step-by-step in docs/09-cloud-deployment.md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too-broad federated subject (for example any branch or pull request) or too-broad role (subscription Contributor or Owner) would let untrusted workflow runs control Azure.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Subject bound to a specific repository and branch or environment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Role scoped to one resource group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Prefer a custom role limited to Microsoft.App and Microsoft.OperationalInsights actions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the app registration in the identity inventory with an owner and review date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Run once by a cloud administrator; changes need Security review.</w:t>
            </w:r>
          </w:p>
        </w:tc>
      </w:tr>
    </w:tbl>
    <w:p>
      <w:pPr>
        <w:spacing w:after="80"/>
      </w:pPr>
    </w:p>
    <w:p>
      <w:pPr>
        <w:pStyle w:val="Heading2"/>
      </w:pPr>
      <w:r>
        <w:rPr>
          <w:rFonts w:ascii="Consolas" w:cs="Consolas" w:eastAsia="Consolas" w:hAnsi="Consolas"/>
          <w:sz w:val="24"/>
          <w:szCs w:val="24"/>
        </w:rPr>
        <w:t xml:space="preserve">deploy/otel-collector.yaml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deploy/otel-collector.yaml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Platform / DevOps     YAML (config) · 30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Configuration for the OpenTelemetry Collector used in Docker runs. It receives OTLP traces from every service, scrubs sensitive attributes, and exports to Arize Phoenix (the OpenInference trace viewer, so LLM, retriever, tool and guardrail spans can be inspected) and to the debug log.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OTLP HTTP receiver on port 4318</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Batch processor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attributes/scrub processor: deletes the Authorization header attribute and hashes enduser.id (defence in depth)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Exporters: otlphttp/phoenix and debug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docker-compose.yml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Mounted by docker-compose.yml (otel-collector service, with the phoenix service arizephoenix/phoenix:version-5.5.2)</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Receives spans produced by ccagent/telemetry.py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Documented in docs/06-operations-runbook.md and docs/02</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Telemetry is a data-leakage path: if an upstream component ever logged raw customer text into a span, the collector would forward 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Spans are created through ccagent/telemetry.py, which redacts attributes with security/pii.py before export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Collector-side scrub processor removes credentials and hashes user identifiers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Extend the scrub list to input.value and output.value attributes as a second net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Enable TLS on the receiver outside a developer machine; in Azure export to Application Insights instead of Phoenix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w:t>
            </w:r>
          </w:p>
        </w:tc>
      </w:tr>
    </w:tbl>
    <w:p>
      <w:pPr>
        <w:spacing w:after="80"/>
      </w:pPr>
    </w:p>
    <w:p>
      <w:pPr>
        <w:pStyle w:val="Heading1"/>
        <w:pageBreakBefore/>
      </w:pPr>
      <w:r>
        <w:rPr>
          <w:rFonts w:ascii="Calibri" w:cs="Calibri" w:eastAsia="Calibri" w:hAnsi="Calibri"/>
        </w:rPr>
        <w:t xml:space="preserve">8. Synthetic data (data)</w:t>
      </w:r>
    </w:p>
    <w:p>
      <w:pPr>
        <w:spacing w:after="120" w:line="288"/>
      </w:pPr>
      <w:r>
        <w:rPr>
          <w:rFonts w:ascii="Calibri" w:cs="Calibri" w:eastAsia="Calibri" w:hAnsi="Calibri"/>
        </w:rPr>
        <w:t xml:space="preserve">The two data files make the system work end to end without any real data, meeting the requirement not to use real customer data in this sample. Both carry a notice inside the file saying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data/knowledge_base.json</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small, synthetic knowledge base of contact-centre articles (card loss, disputes, complaints, fees, fraud, accessibility) with owners, effective dates, classification and audience.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data/synthetic_customers.json</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Fictional customer master data that stands in for core banking: profiles, accounts, cards, recent transactions, preferences and vulnerability flags.</w:t>
            </w:r>
          </w:p>
        </w:tc>
      </w:tr>
    </w:tbl>
    <w:p>
      <w:pPr>
        <w:spacing w:after="80"/>
      </w:pPr>
    </w:p>
    <w:p>
      <w:pPr>
        <w:pStyle w:val="Heading2"/>
      </w:pPr>
      <w:r>
        <w:rPr>
          <w:rFonts w:ascii="Consolas" w:cs="Consolas" w:eastAsia="Consolas" w:hAnsi="Consolas"/>
          <w:sz w:val="24"/>
          <w:szCs w:val="24"/>
        </w:rPr>
        <w:t xml:space="preserve">data/knowledge_base.json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data/knowledge_base.json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JSON data · 77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small, synthetic knowledge base of contact-centre articles (card loss, disputes, complaints, fees, fraud, accessibility) with owners, effective dates, classification and audience. It is the content the RAG retriever searches and cites.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Header notice: written for this demo, not any real bank's policy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Fields doc_id, title, owner, effective_date, classification, audience, content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Includes a deliberately poisoned article used to prove that indirect prompt injection in retrieved content is filtered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ccagent/api/app.py, ccagent/container.py, scripts/record_demo.py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Indexed by ccagent/integrations/knowledge.py (LocalBM25Retriever) and searched through the search_knowledge MCP tool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Article IDs appear in evals/golden_dataset.jsonl (citation accuracy)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Production equivalent: an Azure AI Search index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Answers are only as correct as this content. A wrong or stale article produces a confident, cited, wrong answer. Text in an article is untrusted input to the model.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answer cites doc IDs; output validation requires citations for knowledge answers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guardrails.filter_retrieved drops chunks containing injection patterns; spotlighting marks retrieved text as data</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Effective dates and owners support content governance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 production, content changes need an approval workflow and re-indexing with a re-run of the evaluation gate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Content owner plus Solution Designer; re-run evals/run_eval.py after any change.</w:t>
            </w:r>
          </w:p>
        </w:tc>
      </w:tr>
    </w:tbl>
    <w:p>
      <w:pPr>
        <w:spacing w:after="80"/>
      </w:pPr>
    </w:p>
    <w:p>
      <w:pPr>
        <w:pStyle w:val="Heading2"/>
      </w:pPr>
      <w:r>
        <w:rPr>
          <w:rFonts w:ascii="Consolas" w:cs="Consolas" w:eastAsia="Consolas" w:hAnsi="Consolas"/>
          <w:sz w:val="24"/>
          <w:szCs w:val="24"/>
        </w:rPr>
        <w:t xml:space="preserve">data/synthetic_customers.json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data/synthetic_customers.json   </w:t>
            </w:r>
            <w:r>
              <w:rPr>
                <w:rFonts w:ascii="Calibri" w:cs="Calibri" w:eastAsia="Calibri" w:hAnsi="Calibri"/>
                <w:b/>
                <w:bCs/>
                <w:color w:val="067647"/>
                <w:sz w:val="19"/>
                <w:szCs w:val="19"/>
              </w:rPr>
              <w:t xml:space="preserve">LOW RISK  3/25</w:t>
            </w:r>
            <w:r>
              <w:rPr>
                <w:rFonts w:ascii="Calibri" w:cs="Calibri" w:eastAsia="Calibri" w:hAnsi="Calibri"/>
                <w:color w:val="1F2A33"/>
                <w:sz w:val="18"/>
                <w:szCs w:val="18"/>
              </w:rPr>
              <w:t xml:space="preserve">     Impact 3/5 · Likelihood 1/5     Owner: Solution Designer     JSON data · 59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Fictional customer master data that stands in for core banking: profiles, accounts, cards, recent transactions, preferences and vulnerability flags. It satisfies the requirement 'Do not use real customer data in this sample' while still exercising every flow (balances, card lock, disputes, vulnerable-client routing).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Header notice: SYNTHETIC TEST DATA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References prefixed SYN- (customers SYN-C-..., accounts SYN-A-...)</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Card numbers stored as last-four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Mix of segments, languages and a vulnerability flag to test specialist routing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ccagent/container.py, services/customer_service/app.py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Loaded by ccagent/integrations/customer.py (MockCustomerService)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Served over HTTP by services/customer_service/app.py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indirectly by every flow test, the evaluation golden set and the demo recording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If anyone replaced this with an extract of real data, the whole repository (and the public demo page) would become a privacy incident under PIPEDA. Realistic-looking fake data can also be mistaken for real data by a reader.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notice inside the 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 prefixes make records obviously artificial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 full card or account numbers; PII redaction would still mask leaked values in logs and state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CI check that every customer_ref starts with SYN- and the notice is present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any new field must be synthetic and justified by a test or scenario.</w:t>
            </w:r>
          </w:p>
        </w:tc>
      </w:tr>
    </w:tbl>
    <w:p>
      <w:pPr>
        <w:spacing w:after="80"/>
      </w:pPr>
    </w:p>
    <w:p>
      <w:pPr>
        <w:pStyle w:val="Heading1"/>
        <w:pageBreakBefore/>
      </w:pPr>
      <w:r>
        <w:rPr>
          <w:rFonts w:ascii="Calibri" w:cs="Calibri" w:eastAsia="Calibri" w:hAnsi="Calibri"/>
        </w:rPr>
        <w:t xml:space="preserve">9. Design documentation (docs)</w:t>
      </w:r>
    </w:p>
    <w:p>
      <w:pPr>
        <w:spacing w:after="120" w:line="288"/>
      </w:pPr>
      <w:r>
        <w:rPr>
          <w:rFonts w:ascii="Calibri" w:cs="Calibri" w:eastAsia="Calibri" w:hAnsi="Calibri"/>
        </w:rPr>
        <w:t xml:space="preserve">Eight Markdown documents form the design record. Their main risk is drift from the code: in a bank, design documents are evidence for change approval and model risk, so an out-of-date document is an audit finding. Document 07 (personal interview notes) is deliberately kept out of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docs/02-solution-architecture.md</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architecture description: context, containers (gateway, agent API, MCP tool server, customer and case services), the LangGraph orchestrator and specialist agents, memory design (short-term checkpointer, long-term store), RAG, guardrails, human-in-the-loop, telemetry and the dev-to-prod adapter switch.</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docs/03-integration-design.md</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Integration design: each enterprise interface (customer master, CRM cases, knowledge search, identity, telemetry), the MCP tool contracts, the tokens used on each hop, error handling, timeouts, retries, idempotency keys and the API Management stance for production.</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docs/06-operations-runbook.md</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Operations runbook: health checks, dashboards and key metrics, alert thresholds, common incidents (model outage, customer service outage, review queue backlog, audit chain failure), triage and root-cause steps, and the retention job.</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docs/04-security-governance-compliance.md</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governance and compliance: identity and access model, token types, PII controls, encryption, audit chain, retention, prompt-injection defences, model risk management aligned with OSFI E-23, B-10 third-party risk, B-13 technology and cyber risk, PIPEDA and FCAC complaint handling, and the OWASP LLM Top 10 mapping.</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docs/01-business-requirements.md</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Business requirements for the contact-centre agent: problem statement, goals and KPIs, in-scope intents, out-of-scope items, functional requirements with IDs, non-functional requirements (latency, availability, privacy), and the mapping of the 2a to 2g requirements to features.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docs/09-cloud-deployment.md</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Cloud deployment guide: GitHub Pages for the static demo, and the Azure Container Apps path (OIDC setup, variables, secrets, passcode, costs, teardown).</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docs/05-delivery-plan.md</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Delivery plan: phases from discovery to pilot to scale, RACI with the Solution Designer as end-to-end owner (no dedicated PM), environments, test strategy, change management and release gates.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docs/08-stakeholder-demo-script.md</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timed script for presenting the demo to stakeholders: which scenario to run, what to point at (citations, step-up, approval, audit), and the talking points for each.</w:t>
            </w:r>
          </w:p>
        </w:tc>
      </w:tr>
    </w:tbl>
    <w:p>
      <w:pPr>
        <w:spacing w:after="80"/>
      </w:pPr>
    </w:p>
    <w:p>
      <w:pPr>
        <w:pStyle w:val="Heading2"/>
      </w:pPr>
      <w:r>
        <w:rPr>
          <w:rFonts w:ascii="Consolas" w:cs="Consolas" w:eastAsia="Consolas" w:hAnsi="Consolas"/>
          <w:sz w:val="24"/>
          <w:szCs w:val="24"/>
        </w:rPr>
        <w:t xml:space="preserve">docs/02-solution-architecture.md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docs/02-solution-architecture.md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Solution Designer     Markdown document · 165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architecture description: context, containers (gateway, agent API, MCP tool server, customer and case services), the LangGraph orchestrator and specialist agents, memory design (short-term checkpointer, long-term store), RAG, guardrails, human-in-the-loop, telemetry and the dev-to-prod adapter switch.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ccagent/resilience.py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Describes ccagent/agents/graph.py, ccagent/container.py, services/*; references deploy/otel-collector.yaml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docs/03-integration-design.md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docs/03-integration-design.md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Solution Designer     Markdown document · 71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Integration design: each enterprise interface (customer master, CRM cases, knowledge search, identity, telemetry), the MCP tool contracts, the tokens used on each hop, error handling, timeouts, retries, idempotency keys and the API Management stance for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Describes ccagent/mcp_server/server.py, ccagent/integrations/*, services/customer_service and case_service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docs/06-operations-runbook.md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docs/06-operations-runbook.md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Solution Designer     Markdown document · 54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Operations runbook: health checks, dashboards and key metrics, alert thresholds, common incidents (model outage, customer service outage, review queue backlog, audit chain failure), triage and root-cause steps, and the retention job.</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/readyz, /v1/ops/metrics, /v1/audit/verify from ccagent/api/app.py and scripts/purge_expired.py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docs/04-security-governance-compliance.md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docs/04-security-governance-compliance.md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Markdown document · 90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governance and compliance: identity and access model, token types, PII controls, encryption, audit chain, retention, prompt-injection defences, model risk management aligned with OSFI E-23, B-10 third-party risk, B-13 technology and cyber risk, PIPEDA and FCAC complaint handling, and the OWASP LLM Top 10 mapping.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Describes ccagent/security/*, persistence/audit.py, checkpoint.py, evals/thresholds.json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docs/01-business-requirements.md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docs/01-business-requirements.md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Markdown document · 103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Business requirements for the contact-centre agent: problem statement, goals and KPIs, in-scope intents, out-of-scope items, functional requirements with IDs, non-functional requirements (latency, availability, privacy), and the mapping of the 2a to 2g requirements to features.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Requirements baseline; read by docs/02 and docs/05; feeds evals/golden_dataset.jsonl scenarios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docs/09-cloud-deployment.md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docs/09-cloud-deployment.md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Markdown document · 127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Cloud deployment guide: GitHub Pages for the static demo, and the Azure Container Apps path (OIDC setup, variables, secrets, passcode, costs, teardown).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.github/workflows/deploy-azure.yml, README.md, deploy/azure/main.bicep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Describes .github/workflows/pages.yml, deploy-azure.yml, deploy/azure/*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docs/05-delivery-plan.md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docs/05-delivery-plan.md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Markdown document · 60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Delivery plan: phases from discovery to pilot to scale, RACI with the Solution Designer as end-to-end owner (no dedicated PM), environments, test strategy, change management and release gates.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the CI and evaluation gates in .github/workflows/ci.yml and evals/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2"/>
      </w:pPr>
      <w:r>
        <w:rPr>
          <w:rFonts w:ascii="Consolas" w:cs="Consolas" w:eastAsia="Consolas" w:hAnsi="Consolas"/>
          <w:sz w:val="24"/>
          <w:szCs w:val="24"/>
        </w:rPr>
        <w:t xml:space="preserve">docs/08-stakeholder-demo-script.md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docs/08-stakeholder-demo-script.md   </w:t>
            </w:r>
            <w:r>
              <w:rPr>
                <w:rFonts w:ascii="Calibri" w:cs="Calibri" w:eastAsia="Calibri" w:hAnsi="Calibri"/>
                <w:b/>
                <w:bCs/>
                <w:color w:val="067647"/>
                <w:sz w:val="19"/>
                <w:szCs w:val="19"/>
              </w:rPr>
              <w:t xml:space="preserve">LOW RISK  2/25</w:t>
            </w:r>
            <w:r>
              <w:rPr>
                <w:rFonts w:ascii="Calibri" w:cs="Calibri" w:eastAsia="Calibri" w:hAnsi="Calibri"/>
                <w:color w:val="1F2A33"/>
                <w:sz w:val="18"/>
                <w:szCs w:val="18"/>
              </w:rPr>
              <w:t xml:space="preserve">     Impact 1/5 · Likelihood 2/5     Owner: Solution Designer     Markdown document · 30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timed script for presenting the demo to stakeholders: which scenario to run, what to point at (citations, step-up, approval, audit), and the talking points for each.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Markdown, rendered on GitHub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for business, architecture and delivery audiences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static/console.html scenarios defined in ccagent/demo_scenarios.py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Documentation drift: the document says one thing and the code does another. In a regulated bank that becomes an audit finding, because design documents are evidence for model risk and change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Documents reference concrete files, endpoints and settings that are exercised by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Versioned in git with the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document to the pull request template checklist when its area changes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approvers and approval dates for governance documents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Update in the same pull request as the behaviour it describes.</w:t>
            </w:r>
          </w:p>
        </w:tc>
      </w:tr>
    </w:tbl>
    <w:p>
      <w:pPr>
        <w:spacing w:after="80"/>
      </w:pPr>
    </w:p>
    <w:p>
      <w:pPr>
        <w:pStyle w:val="Heading1"/>
        <w:pageBreakBefore/>
      </w:pPr>
      <w:r>
        <w:rPr>
          <w:rFonts w:ascii="Calibri" w:cs="Calibri" w:eastAsia="Calibri" w:hAnsi="Calibri"/>
        </w:rPr>
        <w:t xml:space="preserve">10. Agent platform core (ccagent)</w:t>
      </w:r>
    </w:p>
    <w:p>
      <w:pPr>
        <w:spacing w:after="120" w:line="288"/>
      </w:pPr>
      <w:r>
        <w:rPr>
          <w:rFonts w:ascii="Calibri" w:cs="Calibri" w:eastAsia="Calibri" w:hAnsi="Calibri"/>
        </w:rPr>
        <w:t xml:space="preserve">The top-level modules of the agent platform hold the cross-cutting pieces: configuration and its environment guards, the composition root that wires every adapter, the application service with the review flow, secrets, resilience, telemetry and logging. config.py and container.py are the two biggest hubs in the code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ccagent/config.py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single source of runtime configuration.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ccagent/secrets.py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Secret management abstraction.</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ccagent/service.py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application service that sits between the HTTP API and the agent graph.</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ccagent/container.py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composition root.</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ccagent/resilience.py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Shared resilience primitives: classified errors (transient versus permanent), call_with_resilience() with timeouts, bounded exponential backoff with jitter, and a circuit breaker.</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ccagent/telemetry.py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Observability set-up: OpenTelemetry tracing and metrics, OpenInference span kinds (AGENT, TOOL, RETRIEVER, LLM, GUARDRAIL, CHAIN, EVALUATOR) so LLM-aware tools can draw the agent trace tree, automatic LangChain instrumentation, Azure Monitor export (connection string discovered from the Foundry project) and a LangSmith client with PII anonymiser.</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ccagent/logging_setup.py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Structured JSON logging for every service, with the correlation ID carried in a context variable and every message and field passed through PII redaction before it is written.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ccagent/demo_scenarios.py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named stakeholder demo scenarios (product question, balance with step-up, lost card with approval, dispute, complaint, fraud, vulnerable client, prompt injection) with their scripted utterances and roles.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Root of the agent platform package.</w:t>
            </w:r>
          </w:p>
        </w:tc>
      </w:tr>
    </w:tbl>
    <w:p>
      <w:pPr>
        <w:spacing w:after="80"/>
      </w:pPr>
    </w:p>
    <w:p>
      <w:pPr>
        <w:pStyle w:val="Heading2"/>
      </w:pPr>
      <w:r>
        <w:rPr>
          <w:rFonts w:ascii="Consolas" w:cs="Consolas" w:eastAsia="Consolas" w:hAnsi="Consolas"/>
          <w:sz w:val="24"/>
          <w:szCs w:val="24"/>
        </w:rPr>
        <w:t xml:space="preserve">ccagent/config.py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ccagent/config.py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Solution Designer     Python module · 199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single source of runtime configuration. It reads every CCAGENT_* environment variable into an immutable Settings object and, critically, enforces environment rules: validate_for_environment() refuses to start production with any mock, offline or local component, and refuses a public demo without a strong passcode. It is the safety interlock between the developer setup and a real deployment.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Settings dataclass (frozen) with adapters: llm_provider, retriever, customer_service, case_service, mcp_mode, persistence, auth_mode, service_auth, otel_exporter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Business policy: dispute review threshold (CAD), intent confidence floor (0.55), complaint acknowledgement SLA (48 hours), long-term memory TTL (90 days), short-term window</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Properties: is_prod, is_public_demo, allows_generated_secrets (local, dev, test only), demo_signin_enabled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 guard: offline model, dev auth, SQLite, mock customer service, local retriever, local case service, local service auth or no telemetry exporter each block start-up</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Demo guard: passcode of at least 8 characters and dev auth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ConfigurationError, Settings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_env, _int, _float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ccagent/llm/factory.py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ccagent/llm/foundry.py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ccagent/mcp_server/__main__.py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ccagent/persistence/checkpoint.py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evals/foundry_eval.py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evals/langsmith_eval.py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scripts/demo.py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scripts/issue_dev_token.py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scripts/purge_expired.py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Configured by .env.example, docker-compose.yml, deploy/azure/main.bicep and scripts/run_all.py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Most-imported module in the code base (22 importers): every adapter decision flows from 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test_public_demo.py, test_security.py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test_gateway.py, test_mcp_and_persistence.py, test_microservices.py)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bug or a weakened check here could let a production deployment silently run with mock identity, an offline model or non-durable storage: the worst class of failure because everything would appear to work. A wrong default for the dispute threshold would change which actions need human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Fail-fast ConfigurationError at start-up (test_prod_refuses_mock_components)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Frozen dataclass: settings cannot be mutated at runtime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Business thresholds are explicit and named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Demo-mode tests (test_public_demo.py) cover passcode and key rules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 the business thresholds and record their approval (they are model-risk parameters)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/readyz field showing a hash of effective configuration for auditors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and Solution Designer review; any change to validate_for_environment needs a matching test.</w:t>
            </w:r>
          </w:p>
        </w:tc>
      </w:tr>
    </w:tbl>
    <w:p>
      <w:pPr>
        <w:spacing w:after="80"/>
      </w:pPr>
    </w:p>
    <w:p>
      <w:pPr>
        <w:pStyle w:val="Heading2"/>
      </w:pPr>
      <w:r>
        <w:rPr>
          <w:rFonts w:ascii="Consolas" w:cs="Consolas" w:eastAsia="Consolas" w:hAnsi="Consolas"/>
          <w:sz w:val="24"/>
          <w:szCs w:val="24"/>
        </w:rPr>
        <w:t xml:space="preserve">ccagent/secrets.py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ccagent/secrets.py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101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Secret management abstraction. In production it reads signing and encryption keys from Azure Key Vault using managed identity with a short cache (supporting rotation). In development it reads environment variables and, only where allowed, generates random keys once and keeps them in .data/.dev-secrets.json so all local processes share them.</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SecretProvider protocol with get(name)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EnvSecretProvider: environment first; generation only if allows_generated_secrets (local, dev, test); thread-safe; shares a dev file between processes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KeyVaultSecretProvider: DefaultAzureCredential plus SecretClient, 300-second cache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build_secret_provider(settings): picks the provider; demo and prod never generate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SecretProvider, EnvSecretProvider, KeyVaultSecretProvider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build_secret_provider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ccagent/mcp_server/__main__.py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ccagent/persistence/checkpoint.py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scripts/issue_dev_token.py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Imported by 15 modules: every token service, the checkpoint cipher, microservices and scripts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.data/.dev-secrets.json is excluded by .gitignore and .dockerignore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Bicep injects keys as CCAGENT_SECRET_* environment values from Container Apps secrets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test_gateway.py, test_microservices.py, test_public_demo.py, test_security.py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3 test files (test_api.py, test_flows.py, test_mcp_and_persistence.py)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Key compromise breaks every control at once: attackers could mint user, delegation, approval and service tokens and decrypt stored conversations. Accidental key generation in a deployed environment would create keys nobody manages and that differ between replicas.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Generation is impossible in demo and prod (test_demo_never_generates_keys)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Secrets are never logged or placed in state or URLs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Key Vault with managed identity in prod; cache permits rotation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Move signing to asymmetric keys in Managed HSM so services verify but cannot mint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Alert on Key Vault access anomalies; define rotation schedule per key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 mandatory.</w:t>
            </w:r>
          </w:p>
        </w:tc>
      </w:tr>
    </w:tbl>
    <w:p>
      <w:pPr>
        <w:spacing w:after="80"/>
      </w:pPr>
    </w:p>
    <w:p>
      <w:pPr>
        <w:pStyle w:val="Heading2"/>
      </w:pPr>
      <w:r>
        <w:rPr>
          <w:rFonts w:ascii="Consolas" w:cs="Consolas" w:eastAsia="Consolas" w:hAnsi="Consolas"/>
          <w:sz w:val="24"/>
          <w:szCs w:val="24"/>
        </w:rPr>
        <w:t xml:space="preserve">ccagent/service.py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ccagent/service.py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Solution Designer     Python module · 296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application service that sits between the HTTP API and the agent graph. It starts turns idempotently, owns the durable run lifecycle (running, awaiting review, completed, escalated, failed), enforces who may see which run, and implements the protected human-review and resume flow: role check, four-eyes rule, matching interrupt ID, action-hash integrity, optimistic concurrency, approval-token minting and resumption with Command(resume=...).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start_turn(): only agent or channel roles; requires a message and idempotency key; replays the same response for a repeated key; refuses a thread that belongs to another caller or is waiting for review</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submit_review(): reviewer role, decision approve or reject, run must be awaiting review, requester cannot review their own action (four eyes, audited), interrupt ID and action hash must match, version check so two reviewers cannot both resume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get_run(), explain(): visibility rules and a plain-language explanation built from the trace for auditors and supervisors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pending_reviews(): reviewer or supervisor queue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LangSmith callbacks with PII anonymisation when tracing is 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ServiceError, ContactCentreService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_langsmith_callbacks, _view</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ccagent/agents/state.py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ccagent/logging_setup.py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ccagent/persistence/runs.py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langchain_core, langgraph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evals/foundry_eval.py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evals/langsmith_eval.py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ccagent/api/app.py endpoints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Drives ccagent/agents/graph.py through LangGraph with the encrypted checkpointer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Persists through persistence/runs.py; logs through logging_setup.py; mints approval tokens with 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Exercised by tests/test_flows.py, test_api.py, test_mcp_and_persistence.py, test_stack.py and evals/*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test_flows.py, test_mcp_and_persistence.py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3 test files (test_api.py, test_gateway.py,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This file decides whether a high-risk action (card lock, large dispute) executes. A flaw in the review checks could let a requester approve their own action, approve a different action than the one shown, or resume a run twice (double execution).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rejection path is a distinct, audited error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Action-hash binding and interrupt ID matching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Optimistic concurrency (ConcurrencyError) on resume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Idempotency keys at the API and tool layers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four-eyes, mismatch, concurrency and rejection paths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 production, re-verify reviewer entitlements against the HR or entitlement system at decision time, not only token roles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review SLA timers and automatic escalation for stale reviews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plus Security review; flow and API tests must pass.</w:t>
            </w:r>
          </w:p>
        </w:tc>
      </w:tr>
    </w:tbl>
    <w:p>
      <w:pPr>
        <w:spacing w:after="80"/>
      </w:pPr>
    </w:p>
    <w:p>
      <w:pPr>
        <w:pStyle w:val="Heading2"/>
      </w:pPr>
      <w:r>
        <w:rPr>
          <w:rFonts w:ascii="Consolas" w:cs="Consolas" w:eastAsia="Consolas" w:hAnsi="Consolas"/>
          <w:sz w:val="24"/>
          <w:szCs w:val="24"/>
        </w:rPr>
        <w:t xml:space="preserve">ccagent/container.py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ccagent/container.py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Python module · 122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composition root. It reads Settings and builds every concrete component (database, audit log, run repository, secret provider, token services, authentication validator, rate limiter, model, retriever, customer and case adapters, MCP tool gateway, encrypted checkpointer and memory store, compiled LangGraph) and hands them out as one Container. It is where the 'mock in dev, real in prod' switch actually happens, without any business code knowing which is in use.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open_database(), open_audit(): shared SQLite or PostgreSQL connections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build_tool_backends(): chooses MockCustomerService or HttpCustomerService, LocalCaseService or HttpCaseService, local BM25 or Azure AI Search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build_container(): async context manager that opens the checkpointer and store, starts the in-process or HTTP MCP client, compiles the graph and closes everything cleanly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Container dataclass passed to the service layer, API, microservices and scripts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Container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open_database, open_audit, build_tool_backends, build_container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ccagent/integrations/knowledge.py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ccagent/llm/factory.py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ccagent/persistence/checkpoint.py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ccagent/persistence/db.py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ccagent/persistence/runs.py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ccagent/security/ratelimit.py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ccagent/mcp_server/__main__.py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evals/foundry_eval.py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evals/langsmith_eval.py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scripts/demo.py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scripts/purge_expired.py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scripts/record_demo.py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Hub of the dependency graph: imports 17 internal modules and is imported by 13 (API, MCP entry point, microservices, scripts, evaluations,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integration and flow test builds a container (tests/conftest.py)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test_mcp_and_persistence.py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test_gateway.py,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Wrong wiring (for example the in-process MCP mode used where the HTTP mode with service tokens was intended) bypasses a network trust boundary without any error. Resource leaks here exhaust database connections under load.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Selection is driven only by Settings, which is validated first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Async context manager guarantees close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combination used in CI is exercised by tests (in-process for unit, HTTP for the full stack)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Log the effective adapter set at start-up (component names only) and expose it at /readyz</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run the full suite including tests/test_stack.py.</w:t>
            </w:r>
          </w:p>
        </w:tc>
      </w:tr>
    </w:tbl>
    <w:p>
      <w:pPr>
        <w:spacing w:after="80"/>
      </w:pPr>
    </w:p>
    <w:p>
      <w:pPr>
        <w:pStyle w:val="Heading2"/>
      </w:pPr>
      <w:r>
        <w:rPr>
          <w:rFonts w:ascii="Consolas" w:cs="Consolas" w:eastAsia="Consolas" w:hAnsi="Consolas"/>
          <w:sz w:val="24"/>
          <w:szCs w:val="24"/>
        </w:rPr>
        <w:t xml:space="preserve">ccagent/resilience.py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ccagent/resilience.py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Python module · 91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Shared resilience primitives: classified errors (transient versus permanent), call_with_resilience() with timeouts, bounded exponential backoff with jitter, and a circuit breaker. It implements the rule that only transient failures are retried, and non-idempotent operations only with an idempotency key.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TransientError, PermanentError, CircuitOpenError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CircuitBreaker with failure threshold and cool-down window</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call_with_resilience(fn, timeout, attempts, idempotent) used for every outbound call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TransientError, PermanentError, CircuitOpenError, CircuitBreaker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call_with_resilience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ccagent/llm/structured.py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integrations (customer, cases), the MCP server, the tool gateway, structured LLM calls and the graph (6 importers)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An open circuit leads the graph to hand the customer to a person (tests/test_stack.py outage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Unbounded or mis-classified retries cause retry storms against core banking, duplicate writes, or long customer waits. A circuit that never closes blocks a recovered system.</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Hard cap on attempts and per-call timeout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Retries of writes require idempotency keys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Fallback to a human instead of repeated failure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Circuit state is per process; with several replicas consider a shared view or per-replica alerting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Export breaker state as a metric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with an outage test run.</w:t>
            </w:r>
          </w:p>
        </w:tc>
      </w:tr>
    </w:tbl>
    <w:p>
      <w:pPr>
        <w:spacing w:after="80"/>
      </w:pPr>
    </w:p>
    <w:p>
      <w:pPr>
        <w:pStyle w:val="Heading2"/>
      </w:pPr>
      <w:r>
        <w:rPr>
          <w:rFonts w:ascii="Consolas" w:cs="Consolas" w:eastAsia="Consolas" w:hAnsi="Consolas"/>
          <w:sz w:val="24"/>
          <w:szCs w:val="24"/>
        </w:rPr>
        <w:t xml:space="preserve">ccagent/telemetry.py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ccagent/telemetry.py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Platform / DevOps     Python module · 148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Observability set-up: OpenTelemetry tracing and metrics, OpenInference span kinds (AGENT, TOOL, RETRIEVER, LLM, GUARDRAIL, CHAIN, EVALUATOR) so LLM-aware tools can draw the agent trace tree, automatic LangChain instrumentation, Azure Monitor export (connection string discovered from the Foundry project) and a LangSmith client with PII anonymiser. It also keeps simple in-process counters and latency percentiles used by the operations endpoints.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span(name, kind, **attrs) context manager; attributes are redacted before they are set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Metrics: counters with labels, latency samples, p50 and p95</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setup_telemetry(settings): console, OTLP or Azure Monitor exporters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langsmith_client(): anonymiser that redacts PII before upload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SpanKind, Metrics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span, _pct, setup_telemetry, langsmith_client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 langsmith, openinference, opentelemetry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ccagent/llm/structured.py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evals/langsmith_eval.py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graph.py, tool_gateway.py, structured.py, service.py, api/app.py and evals/langsmith_eval.py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Exports to deploy/otel-collector.yaml (Phoenix) or Azure Monitor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Metrics shown at /v1/ops/metrics and in the console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Telemetry is a common data-exfiltration path in AI systems: prompts and outputs flow into third-party tracing tools. A missing redaction call would send customer data outside the bank boundary (LangSmith is a SaaS).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All span attributes pass through pii.redact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LangSmith anonymiser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LangSmith tracing is off by default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Collector scrub processor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 a self-hosted LangSmith or Foundry tracing in production to keep traces in-region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test that sets a card number in a span attribute and asserts it is redacted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 for any new exporter or attribute.</w:t>
            </w:r>
          </w:p>
        </w:tc>
      </w:tr>
    </w:tbl>
    <w:p>
      <w:pPr>
        <w:spacing w:after="80"/>
      </w:pPr>
    </w:p>
    <w:p>
      <w:pPr>
        <w:pStyle w:val="Heading2"/>
      </w:pPr>
      <w:r>
        <w:rPr>
          <w:rFonts w:ascii="Consolas" w:cs="Consolas" w:eastAsia="Consolas" w:hAnsi="Consolas"/>
          <w:sz w:val="24"/>
          <w:szCs w:val="24"/>
        </w:rPr>
        <w:t xml:space="preserve">ccagent/logging_setup.py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ccagent/logging_setup.py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Python module · 46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Structured JSON logging for every service, with the correlation ID carried in a context variable and every message and field passed through PII redaction before it is written.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RedactingJsonFormatter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configure_logging(service_name)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log_event(event, **fields) helper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Correlation ID context variable shared with the gateway and microservices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RedactingJsonFormatter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configure_logging, log_event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services/common.py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the API, the gateway, services/common.py and service.py (4 importers)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Depends on security/pii.py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Logs are retained longer and seen by more people than application data. A log line with a full card number would be a PCI-DSS issue.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Formatter-level redaction, so even third-party library messages are scrubbed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JSON format suitable for Log Analytics and Sentinel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sampling or rate guard for very chatty errors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 Security review if redaction behaviour changes.</w:t>
            </w:r>
          </w:p>
        </w:tc>
      </w:tr>
    </w:tbl>
    <w:p>
      <w:pPr>
        <w:spacing w:after="80"/>
      </w:pPr>
    </w:p>
    <w:p>
      <w:pPr>
        <w:pStyle w:val="Heading2"/>
      </w:pPr>
      <w:r>
        <w:rPr>
          <w:rFonts w:ascii="Consolas" w:cs="Consolas" w:eastAsia="Consolas" w:hAnsi="Consolas"/>
          <w:sz w:val="24"/>
          <w:szCs w:val="24"/>
        </w:rPr>
        <w:t xml:space="preserve">ccagent/demo_scenarios.py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ccagent/demo_scenarios.py   </w:t>
            </w:r>
            <w:r>
              <w:rPr>
                <w:rFonts w:ascii="Calibri" w:cs="Calibri" w:eastAsia="Calibri" w:hAnsi="Calibri"/>
                <w:b/>
                <w:bCs/>
                <w:color w:val="067647"/>
                <w:sz w:val="19"/>
                <w:szCs w:val="19"/>
              </w:rPr>
              <w:t xml:space="preserve">LOW RISK  2/25</w:t>
            </w:r>
            <w:r>
              <w:rPr>
                <w:rFonts w:ascii="Calibri" w:cs="Calibri" w:eastAsia="Calibri" w:hAnsi="Calibri"/>
                <w:color w:val="1F2A33"/>
                <w:sz w:val="18"/>
                <w:szCs w:val="18"/>
              </w:rPr>
              <w:t xml:space="preserve">     Impact 1/5 · Likelihood 2/5     Owner: Solution Designer     Python module · 48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named stakeholder demo scenarios (product question, balance with step-up, lost card with approval, dispute, complaint, fraud, vulnerable client, prompt injection) with their scripted utterances and roles. One definition is shared by the live console and the recording script so the two never disagree.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List of scenarios with id, title, talking point and turns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customer references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scripts/record_demo.py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Served to static/console.html through 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Replayed by scripts/record_demo.py into static/demo_recording.json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Described in docs/08-stakeholder-demo-script.md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3 test files (test_api.py, test_gateway.py,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changed utterance without a re-record makes the public page and the live console show different behaviour.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pages.yml can re-record from the live services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the re-record job whenever this file changes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re-record afterwards.</w:t>
            </w:r>
          </w:p>
        </w:tc>
      </w:tr>
    </w:tbl>
    <w:p>
      <w:pPr>
        <w:spacing w:after="80"/>
      </w:pPr>
    </w:p>
    <w:p>
      <w:pPr>
        <w:pStyle w:val="Heading2"/>
      </w:pPr>
      <w:r>
        <w:rPr>
          <w:rFonts w:ascii="Consolas" w:cs="Consolas" w:eastAsia="Consolas" w:hAnsi="Consolas"/>
          <w:sz w:val="24"/>
          <w:szCs w:val="24"/>
        </w:rPr>
        <w:t xml:space="preserve">ccagent/__init__.py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Root of the agent platform package. Holds the package description (sample only, synthetic data, not affiliated with any real bank) and the version string (1.1.0) that is stamped on API responses, health checks and audit records, so every run can be traced to the code version that produced 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__version__ used by the API health endpoint and run records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Docstring: Bank Agentic AI Project, contact centre reference implementation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Imported by ccagent/api/app.py and ccagent/mcp_server/server.py for the version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version that is not bumped makes audit and model-risk evidence ambiguous (which code produced this decision?).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Prompt version is recorded separately on every run (llm/prompts.py)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Derive the version from the git tag at build time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Bump on every release.</w:t>
            </w:r>
          </w:p>
        </w:tc>
      </w:tr>
    </w:tbl>
    <w:p>
      <w:pPr>
        <w:spacing w:after="80"/>
      </w:pPr>
    </w:p>
    <w:p>
      <w:pPr>
        <w:pStyle w:val="Heading1"/>
        <w:pageBreakBefore/>
      </w:pPr>
      <w:r>
        <w:rPr>
          <w:rFonts w:ascii="Calibri" w:cs="Calibri" w:eastAsia="Calibri" w:hAnsi="Calibri"/>
        </w:rPr>
        <w:t xml:space="preserve">11. Agents and orchestration (ccagent/agents)</w:t>
      </w:r>
    </w:p>
    <w:p>
      <w:pPr>
        <w:spacing w:after="120" w:line="288"/>
      </w:pPr>
      <w:r>
        <w:rPr>
          <w:rFonts w:ascii="Calibri" w:cs="Calibri" w:eastAsia="Calibri" w:hAnsi="Calibri"/>
        </w:rPr>
        <w:t xml:space="preserve">The LangGraph orchestrator, its state (short-term memory) and the agent-side tool gateway. This is where business policy becomes agent behaviour, so graph.py has the highest score in the repository alongside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heart of the solution: the LangGraph orchestrator with specialist agents.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ccagent/agents/tool_gateway.py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agent-side MCP client.</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ccagent/agents/state.py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Defines CallState, the short-term memory of a conversation: messages, redacted utterance, principal, customer binding and auth level, intent and entities, route, pending action, review decision, escalation, response, citations and trace.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ccagent/agents/__init__.py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ccagent.agents.</w:t>
            </w:r>
          </w:p>
        </w:tc>
      </w:tr>
    </w:tbl>
    <w:p>
      <w:pPr>
        <w:spacing w:after="80"/>
      </w:pPr>
    </w:p>
    <w:p>
      <w:pPr>
        <w:pStyle w:val="Heading2"/>
      </w:pPr>
      <w:r>
        <w:rPr>
          <w:rFonts w:ascii="Consolas" w:cs="Consolas" w:eastAsia="Consolas" w:hAnsi="Consolas"/>
          <w:sz w:val="24"/>
          <w:szCs w:val="24"/>
        </w:rPr>
        <w:t xml:space="preserve">ccagent/agents/graph.py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ccagent/agents/graph.py   </w:t>
            </w:r>
            <w:r>
              <w:rPr>
                <w:rFonts w:ascii="Calibri" w:cs="Calibri" w:eastAsia="Calibri" w:hAnsi="Calibri"/>
                <w:b/>
                <w:bCs/>
                <w:color w:val="B42318"/>
                <w:sz w:val="19"/>
                <w:szCs w:val="19"/>
              </w:rPr>
              <w:t xml:space="preserve">HIGH RISK  15/25</w:t>
            </w:r>
            <w:r>
              <w:rPr>
                <w:rFonts w:ascii="Calibri" w:cs="Calibri" w:eastAsia="Calibri" w:hAnsi="Calibri"/>
                <w:color w:val="1F2A33"/>
                <w:sz w:val="18"/>
                <w:szCs w:val="18"/>
              </w:rPr>
              <w:t xml:space="preserve">     Impact 5/5 · Likelihood 3/5     Owner: Solution Designer     Python module · 520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heart of the solution: the LangGraph orchestrator with specialist agents. A turn flows input guard, load memory, orchestrator (intent classification), then a routed specialist (knowledge, account, card, dispute, complaint, escalation or step-up), optional human review via interrupt(), execute action, responder (draft, output validation), and finalise (QA score, long-term memory write, audit). It is where policy becomes behaviour.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GraphDeps: model, tool gateway, audit, settings and token services injected from the container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input_guard: PII redaction and injection screening; blocked input goes straight to finalise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load_memory: long-term memory read only when the caller is verified (auth level of at least 1); short-term window trimming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orchestrator: schema-validated intent with a confidence floor; escalation intents and vulnerability flags route to people; authentication-required intents trigger step-up</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Specialists call tools only through the MCP tool gateway with a purpose of use (servicing, card_servicing, dispute, complaint)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human_review uses interrupt() with the action and its hash; route_after_review executes or explains the rejection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Idempotency keys derived per run and action; every decision appended to the audit chain and traced as an AGENT span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GraphDeps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_session, _idem, build_graph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ccagent/agents/state.py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ccagent/llm/prompts.py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ccagent/llm/structured.py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ccagent/ops/qa.py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ccagent/ops/routing.py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ccagent/resilience.py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ccagent/security/guardrails.py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langchain_core, langgraph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Imports 13 internal modules (state, tool gateway, config, prompts, structured, QA, routing, audit, resilience, guardrails, PII, tokens, telemetry)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Compiled by ccagent/container.py; executed by 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Behaviour measured by evals/golden_dataset.jsonl and tests/test_flows.py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Highest business risk in the repository. A routing bug could disclose account data without step-up, execute a card lock without approval, skip a complaint record (FCAC obligation) or fail to escalate fraud. Changes here also change model-risk evidence.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The model never chooses identities, customer IDs or approvals: these are bound by tokens outside the model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High-risk actions always pass through human_review</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Deterministic fallbacks to a human on low confidence or invalid output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14 flow tests plus the evaluation gate with 100% thresholds on human-review recall and precision, step-up accuracy and injection blocking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property-based tests over routing combinations (intent x auth level x vulnerability)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Produce a model card entry per release listing graph changes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and model-risk review; full tests plus evaluation report attached to the pull request.</w:t>
            </w:r>
          </w:p>
        </w:tc>
      </w:tr>
    </w:tbl>
    <w:p>
      <w:pPr>
        <w:spacing w:after="80"/>
      </w:pPr>
    </w:p>
    <w:p>
      <w:pPr>
        <w:pStyle w:val="Heading2"/>
      </w:pPr>
      <w:r>
        <w:rPr>
          <w:rFonts w:ascii="Consolas" w:cs="Consolas" w:eastAsia="Consolas" w:hAnsi="Consolas"/>
          <w:sz w:val="24"/>
          <w:szCs w:val="24"/>
        </w:rPr>
        <w:t xml:space="preserve">ccagent/agents/tool_gateway.py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ccagent/agents/tool_gateway.py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140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agent-side MCP client. Every tool call by any agent goes through MCPToolGateway, which checks the per-agent tool allow-list, mints a short-lived delegation token carrying the user, customer binding, auth level, purpose of use and correlation ID, calls the tool over MCP (in-process or Streamable HTTP) with resilience, parses the result and audits the call.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ToolSession: who, which customer, which purpose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ToolNotPermitted raised when an agent asks for a tool outside its allow-list (for example the knowledge agent cannot lock cards)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parse_tool_result() for structured MCP responses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call traced as a TOOL span and audited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ToolSession, ToolNotPermitted, MCPToolGateway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parse_tool_result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ccagent/resilience.py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mcp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graph.py specialists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Talks to ccagent/mcp_server/server.py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Tokens from 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in test_mcp_and_persistence.py (allow-list, forged delegation)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test_mcp_and_persistence.py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test_gateway.py,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If the allow-list or token binding were bypassed, a prompt-injected agent could call any tool for any customer. This is the agent-side half of the least-privilege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Per-agent allow-list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Customer comes from the token, not from model-generated arguments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Tokens expire in 60 seconds and are bound to one tool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Load the allow-list from a governed policy file so changes are reviewed as configuration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 mandatory.</w:t>
            </w:r>
          </w:p>
        </w:tc>
      </w:tr>
    </w:tbl>
    <w:p>
      <w:pPr>
        <w:spacing w:after="80"/>
      </w:pPr>
    </w:p>
    <w:p>
      <w:pPr>
        <w:pStyle w:val="Heading2"/>
      </w:pPr>
      <w:r>
        <w:rPr>
          <w:rFonts w:ascii="Consolas" w:cs="Consolas" w:eastAsia="Consolas" w:hAnsi="Consolas"/>
          <w:sz w:val="24"/>
          <w:szCs w:val="24"/>
        </w:rPr>
        <w:t xml:space="preserve">ccagent/agents/state.py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ccagent/agents/state.py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Python module · 96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Defines CallState, the short-term memory of a conversation: messages, redacted utterance, principal, customer binding and auth level, intent and entities, route, pending action, review decision, escalation, response, citations and trace. It is checkpointed (encrypted) after every node, so a run can pause for review and resume on another worker after a restart. Only redacted text is ever placed here.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CallState TypedDict with LangGraph reducers (add_messages for messages, a custom trace reducer that appends)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Fields that carry security meaning: principal, customer_ref, cust_auth_level, pending_action, action_hash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CallState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_trace_reducer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langchain_core, langgraph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graph.py and 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Persisted by persistence/checkpoint.py (AES-256-GCM)</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new field holding raw text would place unredacted PII into checkpoints and backups. Changing a field's meaning breaks resumption of runs already paused in storage.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Inbound text is redacted before it enters state (test_pii_never_reaches_state_or_response)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Checkpoints encrypted at rest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 the state schema and add a migration note when fields change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run persistence and restart tests.</w:t>
            </w:r>
          </w:p>
        </w:tc>
      </w:tr>
    </w:tbl>
    <w:p>
      <w:pPr>
        <w:spacing w:after="80"/>
      </w:pPr>
    </w:p>
    <w:p>
      <w:pPr>
        <w:pStyle w:val="Heading2"/>
      </w:pPr>
      <w:r>
        <w:rPr>
          <w:rFonts w:ascii="Consolas" w:cs="Consolas" w:eastAsia="Consolas" w:hAnsi="Consolas"/>
          <w:sz w:val="24"/>
          <w:szCs w:val="24"/>
        </w:rPr>
        <w:t xml:space="preserve">ccagent/agents/__init__.py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ccagent/agents/__init__.py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ccagent.agents.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graph.py, state.py, tool_gateway.py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ccagent.agents.*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12. HTTP API (ccagent/api)</w:t>
      </w:r>
    </w:p>
    <w:p>
      <w:pPr>
        <w:spacing w:after="120" w:line="288"/>
      </w:pPr>
      <w:r>
        <w:rPr>
          <w:rFonts w:ascii="Calibri" w:cs="Calibri" w:eastAsia="Calibri" w:hAnsi="Calibri"/>
        </w:rPr>
        <w:t xml:space="preserve">The agent API exposes interactions, reviews, explanations, operations and audit endpoints to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ccagent/api/app.py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agent HTTP API built with FastAPI: interactions, run status and explanation, the review queue and review decision, supervisor operations (KPIs, metrics, staffing, cases), audit (per run and chain verification), health and readiness, and in non-production only the demo sign-in and console.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ccagent/api/__init__.py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ccagent.api.</w:t>
            </w:r>
          </w:p>
        </w:tc>
      </w:tr>
    </w:tbl>
    <w:p>
      <w:pPr>
        <w:spacing w:after="80"/>
      </w:pPr>
    </w:p>
    <w:p>
      <w:pPr>
        <w:pStyle w:val="Heading2"/>
      </w:pPr>
      <w:r>
        <w:rPr>
          <w:rFonts w:ascii="Consolas" w:cs="Consolas" w:eastAsia="Consolas" w:hAnsi="Consolas"/>
          <w:sz w:val="24"/>
          <w:szCs w:val="24"/>
        </w:rPr>
        <w:t xml:space="preserve">ccagent/api/app.py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ccagent/api/app.py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Solution Designer     Python module · 302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agent HTTP API built with FastAPI: interactions, run status and explanation, the review queue and review decision, supervisor operations (KPIs, metrics, staffing, cases), audit (per run and chain verification), health and readiness, and in non-production only the demo sign-in and console. It applies authentication, role checks, idempotency headers, rate limits, payload limits, security headers, correlation IDs and the gateway ingress check.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Endpoints: GET /healthz, /readyz; POST /v1/interactions; GET /v1/runs/{id}, /v1/runs/{id}/explain; GET /v1/reviews/pending; POST /v1/runs/{id}/review; GET /v1/ops/kpis, /v1/ops/metrics, /v1/ops/cases; POST /v1/ops/staffing; GET /v1/audit/runs/{id}, /v1/audit/verify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Non-prod only: /dev/access, /dev/token (passcode compared with hmac.compare_digest), /console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Middleware: correlation ID, security headers (nosniff, frame DENY, HSTS, CSP default-src 'none' on API responses), request size limit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Ingress check: X-Gateway-Token required when CCAGENT_REQUIRE_GATEWAY=true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InteractionRequest, ReviewRequest, StaffingRequest, DevTokenRequest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render_console, _kb_titles, create_app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ccagent/__init__.py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ccagent/demo_scenarios.py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ccagent/llm/foundry.py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ccagent/logging_setup.py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ccagent/ops/kpis.py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ccagent/ops/workforce.py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pydantic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Started by Dockerfile, docker-compose.yml, Bicep and scripts/run_all.py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Fronted by services/gateway/app.py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Calls ccagent/service.py; renders static/console.html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tests/test_api.py, test_gateway.py, test_public_demo.py, test_stack.py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test_api.py, test_gateway.py,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Internet-facing behind the gateway: authentication or authorisation mistakes expose customer data or approval actions. Dev endpoints accidentally enabled in prod would allow token minting.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Dev endpoints registered only when demo_signin_enabled (never prod)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Role checks per endpoint, deny by default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Idempotency-Key required on writes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Constant-time passcode comparison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Gateway-only ingress option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a nonce-based Content-Security-Policy for the console page (inline scripts today)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Publish the OpenAPI contract and version the API (/v1 already)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and Security review; API and gateway tests.</w:t>
            </w:r>
          </w:p>
        </w:tc>
      </w:tr>
    </w:tbl>
    <w:p>
      <w:pPr>
        <w:spacing w:after="80"/>
      </w:pPr>
    </w:p>
    <w:p>
      <w:pPr>
        <w:pStyle w:val="Heading2"/>
      </w:pPr>
      <w:r>
        <w:rPr>
          <w:rFonts w:ascii="Consolas" w:cs="Consolas" w:eastAsia="Consolas" w:hAnsi="Consolas"/>
          <w:sz w:val="24"/>
          <w:szCs w:val="24"/>
        </w:rPr>
        <w:t xml:space="preserve">ccagent/api/__init__.py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ccagent/api/__init__.py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ccagent.api.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ccagent.api.*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13. Enterprise integrations (ccagent/integrations)</w:t>
      </w:r>
    </w:p>
    <w:p>
      <w:pPr>
        <w:spacing w:after="120" w:line="288"/>
      </w:pPr>
      <w:r>
        <w:rPr>
          <w:rFonts w:ascii="Calibri" w:cs="Calibri" w:eastAsia="Calibri" w:hAnsi="Calibri"/>
        </w:rPr>
        <w:t xml:space="preserve">Adapters for the customer master, the CRM and knowledge search. Each has a local implementation for development and an HTTP or Azure implementation for production, selected by container.py.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ccagent/integrations/customer.py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customer-data adapter (core banking or customer master facade).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ccagent/integrations/knowledge.py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retrieval layer of RAG as LangChain retrievers.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ccagent/integrations/cases.py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case-management (CRM) adapter for complaints, disputes, fraud referrals and wrap-up records.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ccagent/integrations/__init__.py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ccagent.integrations.</w:t>
            </w:r>
          </w:p>
        </w:tc>
      </w:tr>
    </w:tbl>
    <w:p>
      <w:pPr>
        <w:spacing w:after="80"/>
      </w:pPr>
    </w:p>
    <w:p>
      <w:pPr>
        <w:pStyle w:val="Heading2"/>
      </w:pPr>
      <w:r>
        <w:rPr>
          <w:rFonts w:ascii="Consolas" w:cs="Consolas" w:eastAsia="Consolas" w:hAnsi="Consolas"/>
          <w:sz w:val="24"/>
          <w:szCs w:val="24"/>
        </w:rPr>
        <w:t xml:space="preserve">ccagent/integrations/customer.py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ccagent/integrations/customer.py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Solution Designer     Python module · 255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customer-data adapter (core banking or customer master facade). It defines the AccessContext and the authorisation rule (_authorize) that enforces identity, session binding, authentication level, purpose of use and data minimisation, plus two implementations: MockCustomerService over synthetic data and HttpCustomerService that calls the customer microservice with service tokens, delegation token and idempotency.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Errors: AccessDenied, StepUpRequired, NotFound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Purpose-based minimisation: each purpose returns only the fields it needs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lock_card requires an approval token bound to the run and action hash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access audited with purpose of use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HTTP client with timeouts and resilience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AccessDenied, StepUpRequired, NotFound, AccessContext, CustomerService, MockCustomerService, HttpCustomerService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_authorize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ccagent/persistence/db.py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ccagent/resilience.py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httpx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Wired by container.py; called from 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Remote counterpart: services/customer_service/app.py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Data: data/synthetic_customers.json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This is where the requirement 'enforce identity, authorisation, purpose limitation and audit logging' is implemented. A bug could return another customer's data, return more fields than the purpose needs, or lock a card without approval.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Customer bound by token, not argument (test_customer_comes_from_token_not_arguments)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Step-up enforced (test_unauthenticated_caller_gets_step_up_and_no_data)</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Purpose minimisation tests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Denials audited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 production put Azure API Management in front with validate-jwt and per-purpose products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field-level classification tags to the data contract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and privacy review; microservice and MCP tests.</w:t>
            </w:r>
          </w:p>
        </w:tc>
      </w:tr>
    </w:tbl>
    <w:p>
      <w:pPr>
        <w:spacing w:after="80"/>
      </w:pPr>
    </w:p>
    <w:p>
      <w:pPr>
        <w:pStyle w:val="Heading2"/>
      </w:pPr>
      <w:r>
        <w:rPr>
          <w:rFonts w:ascii="Consolas" w:cs="Consolas" w:eastAsia="Consolas" w:hAnsi="Consolas"/>
          <w:sz w:val="24"/>
          <w:szCs w:val="24"/>
        </w:rPr>
        <w:t xml:space="preserve">ccagent/integrations/knowledge.py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ccagent/integrations/knowledge.py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Solution Designer     Python module · 183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retrieval layer of RAG as LangChain retrievers. LocalBM25Retriever ranks the synthetic knowledge base offline; AzureAISearchRetriever queries an approved Azure AI Search index (hybrid search) using managed identity. Both return chunks with doc IDs and titles so answers can be cited.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Tokeniser and BM25 scoring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docs_to_chunks() splits articles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Azure AI Search REST call with timeout and Entra authentication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LocalBM25Retriever, AzureAISearchRetriever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_tokens, docs_to_chunks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 httpx, langchain_core, pydantic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Wired by container.py; exposed through the search_knowledge MCP tool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Content: data/knowledge_base.json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Retrieved text filtered by security/guardrails.py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Poor retrieval leads to ungrounded or wrong answers; retrieved documents can carry indirect prompt injection.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Injection filtering and spotlighting of retrieved text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Citation accuracy threshold 0.95 in the evaluation gate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Foundry groundedness evaluation (evals/foundry_eval.py)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security trimming (audience and classification filters) in the Azure AI Search query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evaluation report.</w:t>
            </w:r>
          </w:p>
        </w:tc>
      </w:tr>
    </w:tbl>
    <w:p>
      <w:pPr>
        <w:spacing w:after="80"/>
      </w:pPr>
    </w:p>
    <w:p>
      <w:pPr>
        <w:pStyle w:val="Heading2"/>
      </w:pPr>
      <w:r>
        <w:rPr>
          <w:rFonts w:ascii="Consolas" w:cs="Consolas" w:eastAsia="Consolas" w:hAnsi="Consolas"/>
          <w:sz w:val="24"/>
          <w:szCs w:val="24"/>
        </w:rPr>
        <w:t xml:space="preserve">ccagent/integrations/cases.py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ccagent/integrations/cases.py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Python module · 155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case-management (CRM) adapter for complaints, disputes, fraud referrals and wrap-up records. LocalCaseService stores cases in the shared database; HttpCaseService calls the case microservice. Case references are letters-only codes, generated securely, so they are not mistaken for phone numbers by redaction.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CaseService protocol and two implementations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Complaint acknowledgement due date from the SLA setting (FCAC complaint-handling expectations)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Large disputes require an approval token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Idempotent create keyed by run and 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CaseService, LocalCaseService, CaseServiceError, HttpCaseService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_ref_code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ccagent/persistence/db.py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ccagent/resilience.py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httpx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Wired by container.py; called by mcp_server/server.py create_case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Remote counterpart: 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Cases listed for supervisors at /v1/ops/cases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Lost or duplicate complaint records are a regulatory issue (complaint handling must be recorded and tracked). Duplicate fraud referrals waste investigator time.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Idempotency on create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Audit of every case event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test_complaint_creates_case_with_sla and case-service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Reconcile daily against the CRM of record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case tests.</w:t>
            </w:r>
          </w:p>
        </w:tc>
      </w:tr>
    </w:tbl>
    <w:p>
      <w:pPr>
        <w:spacing w:after="80"/>
      </w:pPr>
    </w:p>
    <w:p>
      <w:pPr>
        <w:pStyle w:val="Heading2"/>
      </w:pPr>
      <w:r>
        <w:rPr>
          <w:rFonts w:ascii="Consolas" w:cs="Consolas" w:eastAsia="Consolas" w:hAnsi="Consolas"/>
          <w:sz w:val="24"/>
          <w:szCs w:val="24"/>
        </w:rPr>
        <w:t xml:space="preserve">ccagent/integrations/__init__.py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ccagent/integrations/__init__.py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ccagent.integrations.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customer.py, cases.py, knowledge.py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ccagent.integrations.*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14. Models and prompts (ccagent/llm)</w:t>
      </w:r>
    </w:p>
    <w:p>
      <w:pPr>
        <w:spacing w:after="120" w:line="288"/>
      </w:pPr>
      <w:r>
        <w:rPr>
          <w:rFonts w:ascii="Calibri" w:cs="Calibri" w:eastAsia="Calibri" w:hAnsi="Calibri"/>
        </w:rPr>
        <w:t xml:space="preserve">Everything about the language model: which model is built, how Microsoft Foundry is used, the deterministic offline model, versioned prompts and schema-validated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ccagent/llm/prompts.py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Versioned prompt templates for the orchestrator, responder and summariser, including the spotlighting instructions that tell the model retrieved text is data, not instructions.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ccagent/llm/factory.py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Builds the chat model: the deterministic offline model for development, tests and the public demo, or Azure OpenAI through Microsoft Foundry (endpoint resolved from the Foundry project, Entra token authentication, no API keys).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ccagent/llm/foundry.py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Microsoft Foundry integration with the azure-ai-projects SDK: creates the project client with DefaultAzureCredential and discovers the Azure OpenAI endpoint, the Application Insights connection string and the Azure AI Search endpoint from the project's connections.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ccagent/llm/structured.py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Schema-validated LLM calls.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ccagent/llm/offline_model.py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deterministic LangChain chat model that imitates the real model's structured outputs (intent JSON, drafted answers from retrieved sentences, call summaries).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ccagent/llm/__init__.py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ccagent.llm.</w:t>
            </w:r>
          </w:p>
        </w:tc>
      </w:tr>
    </w:tbl>
    <w:p>
      <w:pPr>
        <w:spacing w:after="80"/>
      </w:pPr>
    </w:p>
    <w:p>
      <w:pPr>
        <w:pStyle w:val="Heading2"/>
      </w:pPr>
      <w:r>
        <w:rPr>
          <w:rFonts w:ascii="Consolas" w:cs="Consolas" w:eastAsia="Consolas" w:hAnsi="Consolas"/>
          <w:sz w:val="24"/>
          <w:szCs w:val="24"/>
        </w:rPr>
        <w:t xml:space="preserve">ccagent/llm/prompts.py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ccagent/llm/prompts.py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Solution Designer     Python module · 27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Versioned prompt templates for the orchestrator, responder and summariser, including the spotlighting instructions that tell the model retrieved text is data, not instructions. The prompt version is recorded on every run for model-risk evidence.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PROMPT_VERSION = 2026.10.1</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Intent list: card_lost_stolen, transaction_dispute, account_inquiry, product_question, complaint, fraud_report, human_agent_request, vulnerable_support, general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System prompts with role, refusal and disclosure rules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Spotlighting delimiters for retrieved content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scripts/record_demo.py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graph.py and scripts/record_demo.py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Prompts are behaviour. An unreviewed prompt change can change disclosure, tone or refusal behaviour without any code change.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 stamped on runs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Evaluation gate re-run on change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Store prompts in Foundry prompt management or a governed file with approvals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Change management plus model-risk review; bump PROMPT_VERSION.</w:t>
            </w:r>
          </w:p>
        </w:tc>
      </w:tr>
    </w:tbl>
    <w:p>
      <w:pPr>
        <w:spacing w:after="80"/>
      </w:pPr>
    </w:p>
    <w:p>
      <w:pPr>
        <w:pStyle w:val="Heading2"/>
      </w:pPr>
      <w:r>
        <w:rPr>
          <w:rFonts w:ascii="Consolas" w:cs="Consolas" w:eastAsia="Consolas" w:hAnsi="Consolas"/>
          <w:sz w:val="24"/>
          <w:szCs w:val="24"/>
        </w:rPr>
        <w:t xml:space="preserve">ccagent/llm/factory.py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ccagent/llm/factory.py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Python module · 43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Builds the chat model: the deterministic offline model for development, tests and the public demo, or Azure OpenAI through Microsoft Foundry (endpoint resolved from the Foundry project, Entra token authentication, no API keys).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build_chat_model(settings)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AzureChatOpenAI with azure_ad_token_provider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Temperature and timeout set for predictable behaviour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build_chat_model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ccagent/llm/foundry.py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ccagent/llm/offline_model.py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 langchain_core, langchain_openai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llm/foundry.py and llm/offline_model.py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Pointing at an unapproved model deployment or region would breach model-risk and data-residency rules.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 guard forbids the offline model; endpoint comes from the governed Foundry project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Keyless authentication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Pin model deployment names and versions in configuration and record them on each run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Model-risk review for any model change.</w:t>
            </w:r>
          </w:p>
        </w:tc>
      </w:tr>
    </w:tbl>
    <w:p>
      <w:pPr>
        <w:spacing w:after="80"/>
      </w:pPr>
    </w:p>
    <w:p>
      <w:pPr>
        <w:pStyle w:val="Heading2"/>
      </w:pPr>
      <w:r>
        <w:rPr>
          <w:rFonts w:ascii="Consolas" w:cs="Consolas" w:eastAsia="Consolas" w:hAnsi="Consolas"/>
          <w:sz w:val="24"/>
          <w:szCs w:val="24"/>
        </w:rPr>
        <w:t xml:space="preserve">ccagent/llm/foundry.py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ccagent/llm/foundry.py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Python module · 54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Microsoft Foundry integration with the azure-ai-projects SDK: creates the project client with DefaultAzureCredential and discovers the Azure OpenAI endpoint, the Application Insights connection string and the Azure AI Search endpoint from the project's connections.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project_client() cached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resolve_openai_endpoint(), app_insights_connection_string(), search_endpoint()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_require() gives clear errors if a connection is missing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project_client, _require, resolve_openai_endpoint, app_insights_connection_string, search_endpoint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ccagent/llm/factory.py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llm/factory.py and api/app.py (telemetry discovery)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misconfigured project could route traffic to a different region's resources.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Identity-based access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One governed project per environment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Validate discovered endpoints against an allow-list of approved regions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w:t>
            </w:r>
          </w:p>
        </w:tc>
      </w:tr>
    </w:tbl>
    <w:p>
      <w:pPr>
        <w:spacing w:after="80"/>
      </w:pPr>
    </w:p>
    <w:p>
      <w:pPr>
        <w:pStyle w:val="Heading2"/>
      </w:pPr>
      <w:r>
        <w:rPr>
          <w:rFonts w:ascii="Consolas" w:cs="Consolas" w:eastAsia="Consolas" w:hAnsi="Consolas"/>
          <w:sz w:val="24"/>
          <w:szCs w:val="24"/>
        </w:rPr>
        <w:t xml:space="preserve">ccagent/llm/structured.py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ccagent/llm/structured.py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Python module · 88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Schema-validated LLM calls. invoke_structured() asks the model for JSON matching a Pydantic schema (IntentResult, DraftAnswer, CallSummary), extracts and validates it, retries with a correction message a bounded number of times under a timeout, and raises OutputValidationError so the graph can fall back to a human.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Pydantic schemas with constrained fields (intent enum, confidence 0 to 1, citations)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_extract_json() tolerant of fenced output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Traced as LLM spans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IntentResult, DraftAnswer, CallSummary, OutputValidationError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_extract_json, invoke_structured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ccagent/resilience.py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langchain_core, pydantic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Tests: test_malformed_model_output_is_corrected_by_bounded_retry, test_model_always_invalid_falls_back_to_human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Without validation, malformed or adversarial model output could drive routing. Unbounded retries add cost and latency.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Bounded attempts and timeout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Strict schemas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Human fallback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 validation failure rates as a model-health metric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w:t>
            </w:r>
          </w:p>
        </w:tc>
      </w:tr>
    </w:tbl>
    <w:p>
      <w:pPr>
        <w:spacing w:after="80"/>
      </w:pPr>
    </w:p>
    <w:p>
      <w:pPr>
        <w:pStyle w:val="Heading2"/>
      </w:pPr>
      <w:r>
        <w:rPr>
          <w:rFonts w:ascii="Consolas" w:cs="Consolas" w:eastAsia="Consolas" w:hAnsi="Consolas"/>
          <w:sz w:val="24"/>
          <w:szCs w:val="24"/>
        </w:rPr>
        <w:t xml:space="preserve">ccagent/llm/offline_model.py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ccagent/llm/offline_model.py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Python module · 188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deterministic LangChain chat model that imitates the real model's structured outputs (intent JSON, drafted answers from retrieved sentences, call summaries). It lets the whole platform, tests, evaluation gate and public demo run with no external AI service and no cost, and produces repeatable results.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classify(): rule-based intent and entities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draft(): extractive answer from the best-overlapping retrieved sentences with citations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summarize()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Hooks used by tests to inject malformed output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OfflineCallCentreModel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classify, _sentences, _overlap, draft, summarize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langchain_core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ccagent/llm/factory.py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Built by llm/factory.py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in tests/test_flows.py (bounded-retry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test_flows.py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Evaluation results with the offline model do not predict real-model behaviour; a reviewer could over-trust a green gate.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 guard forbids it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Foundry evaluation exists for real-model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the golden set against the real model in a pre-production stage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 keep outputs schema-compatible with llm/structured.py.</w:t>
            </w:r>
          </w:p>
        </w:tc>
      </w:tr>
    </w:tbl>
    <w:p>
      <w:pPr>
        <w:spacing w:after="80"/>
      </w:pPr>
    </w:p>
    <w:p>
      <w:pPr>
        <w:pStyle w:val="Heading2"/>
      </w:pPr>
      <w:r>
        <w:rPr>
          <w:rFonts w:ascii="Consolas" w:cs="Consolas" w:eastAsia="Consolas" w:hAnsi="Consolas"/>
          <w:sz w:val="24"/>
          <w:szCs w:val="24"/>
        </w:rPr>
        <w:t xml:space="preserve">ccagent/llm/__init__.py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ccagent/llm/__init__.py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ccagent.llm.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factory.py, foundry.py, offline_model.py, prompts.py, structured.py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ccagent.llm.*</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15. MCP tool server (ccagent/mcp_server)</w:t>
      </w:r>
    </w:p>
    <w:p>
      <w:pPr>
        <w:spacing w:after="120" w:line="288"/>
      </w:pPr>
      <w:r>
        <w:rPr>
          <w:rFonts w:ascii="Calibri" w:cs="Calibri" w:eastAsia="Calibri" w:hAnsi="Calibri"/>
        </w:rPr>
        <w:t xml:space="preserve">The Model Context Protocol server is the governed boundary between agents and enterprise systems: the model can request a tool, but only this server decides whether the call is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ccagent/mcp_server/server.py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MCP tool server: the governed boundary between agents and enterprise systems.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ccagent/mcp_server/__main__.py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Entry point to run the MCP tool server as its own process over Streamable HTTP with uvicorn (port 8765), building only the components the tool server needs.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ccagent.mcp_server.</w:t>
            </w:r>
          </w:p>
        </w:tc>
      </w:tr>
    </w:tbl>
    <w:p>
      <w:pPr>
        <w:spacing w:after="80"/>
      </w:pPr>
    </w:p>
    <w:p>
      <w:pPr>
        <w:pStyle w:val="Heading2"/>
      </w:pPr>
      <w:r>
        <w:rPr>
          <w:rFonts w:ascii="Consolas" w:cs="Consolas" w:eastAsia="Consolas" w:hAnsi="Consolas"/>
          <w:sz w:val="24"/>
          <w:szCs w:val="24"/>
        </w:rPr>
        <w:t xml:space="preserve">ccagent/mcp_server/server.py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ccagent/mcp_server/server.py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203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MCP tool server: the governed boundary between agents and enterprise systems. Five tools (search_knowledge, get_customer_profile, list_recent_transactions, create_case, lock_card) each verify the delegation token for that tool, take the customer from the token not from arguments, apply purpose of use, call the adapter with resilience, filter retrieved content, and audit the call.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build_mcp_server(services) with the MCP Python SDK v2</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ToolServices dataclass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_ctx(): verifies delegation token and builds AccessContext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_error(): uniform error results without internal detail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lock_card and large create_case require an approval token bound to run and action hash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ToolServices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_ctx, _error, build_mcp_server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ccagent/__init__.py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ccagent/integrations/knowledge.py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ccagent/resilience.py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ccagent/security/guardrails.py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mcp, starlette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ccagent/mcp_server/__main__.py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Started standalone by mcp_server/__main__.py (Streamable HTTP) or in-process by 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integrations/customer.py, cases.py, knowledge.py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weakness here is directly exploitable by prompt injection, because the model chooses tool calls. Forged or replayed tokens, argument smuggling of a customer ID or missing approval checks would be critical.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Token required and bound per tool (test_mcp_tools_reject_missing_or_forged_delegation)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Customer from token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Purpose limitation and data minimisation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Four-eyes approval for card lock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token replay protection (jti cache) for write tools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Enforce mutual TLS between gateway and server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 mandatory; MCP tests.</w:t>
            </w:r>
          </w:p>
        </w:tc>
      </w:tr>
    </w:tbl>
    <w:p>
      <w:pPr>
        <w:spacing w:after="80"/>
      </w:pPr>
    </w:p>
    <w:p>
      <w:pPr>
        <w:pStyle w:val="Heading2"/>
      </w:pPr>
      <w:r>
        <w:rPr>
          <w:rFonts w:ascii="Consolas" w:cs="Consolas" w:eastAsia="Consolas" w:hAnsi="Consolas"/>
          <w:sz w:val="24"/>
          <w:szCs w:val="24"/>
        </w:rPr>
        <w:t xml:space="preserve">ccagent/mcp_server/__main__.py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ccagent/mcp_server/__main__.py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Python module · 37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Entry point to run the MCP tool server as its own process over Streamable HTTP with uvicorn (port 8765), building only the components the tool server needs.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main(): settings, secret provider, token services, tool backends, build_mcp_server, uvicorn.run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uvicorn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by Makefile (make mcp),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Binding to all interfaces without the platform's network isolation exposes the tool server directly.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Only reachable on the private network or localhost in the Azure single-app layout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Every tool still requires a valid delegation token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Bind to localhost by default and make the host configurable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w:t>
            </w:r>
          </w:p>
        </w:tc>
      </w:tr>
    </w:tbl>
    <w:p>
      <w:pPr>
        <w:spacing w:after="80"/>
      </w:pPr>
    </w:p>
    <w:p>
      <w:pPr>
        <w:pStyle w:val="Heading2"/>
      </w:pPr>
      <w:r>
        <w:rPr>
          <w:rFonts w:ascii="Consolas" w:cs="Consolas" w:eastAsia="Consolas" w:hAnsi="Consolas"/>
          <w:sz w:val="24"/>
          <w:szCs w:val="24"/>
        </w:rPr>
        <w:t xml:space="preserve">ccagent/mcp_server/__init__.py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ccagent/mcp_server/__init__.py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ccagent.mcp_server.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server.py, __main__.py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ccagent.mcp_server.*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16. Contact-centre operations (ccagent/ops)</w:t>
      </w:r>
    </w:p>
    <w:p>
      <w:pPr>
        <w:spacing w:after="120" w:line="288"/>
      </w:pPr>
      <w:r>
        <w:rPr>
          <w:rFonts w:ascii="Calibri" w:cs="Calibri" w:eastAsia="Calibri" w:hAnsi="Calibri"/>
        </w:rPr>
        <w:t xml:space="preserve">Contact-centre management functions: skills-based routing, the QA scorecard, KPIs and Erlang C staffing. They are small, deterministic and unit-tested.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ccagent/ops/routing.py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Skills-based routing and priority rules: maps each intent to a queue, skill, priority and service targets for hand-off to a human.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ccagent/ops/kpis.py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KPIs from the durable run registry: volumes, containment rate, escalation and review rates, average handling time and percentiles, by intent and time window.</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ccagent/ops/qa.py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 automated quality-assurance scorecard for every interaction.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ccagent/ops/workforce.py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Workforce management: an Erlang C staffing calculator that returns agents required for a target service level and the effect of AI containment on staffing.</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ccagent.ops.</w:t>
            </w:r>
          </w:p>
        </w:tc>
      </w:tr>
    </w:tbl>
    <w:p>
      <w:pPr>
        <w:spacing w:after="80"/>
      </w:pPr>
    </w:p>
    <w:p>
      <w:pPr>
        <w:pStyle w:val="Heading2"/>
      </w:pPr>
      <w:r>
        <w:rPr>
          <w:rFonts w:ascii="Consolas" w:cs="Consolas" w:eastAsia="Consolas" w:hAnsi="Consolas"/>
          <w:sz w:val="24"/>
          <w:szCs w:val="24"/>
        </w:rPr>
        <w:t xml:space="preserve">ccagent/ops/routing.py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ccagent/ops/routing.py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Contact-centre Operations     Python module · 40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Skills-based routing and priority rules: maps each intent to a queue, skill, priority and service targets for hand-off to a human. Fraud, lost or stolen cards and vulnerable clients are P1 (fraud to FRAUD_PRIORITY with a 30-second answer target); disputes and complaints are P2; general banking is P3.</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QueueRoute dataclass (queue, skill, priority, answer target in seconds, follow-up hours)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route_for(intent, vulnerability)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QueueRoute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route_for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tests/test_ops.py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Routing accuracy measured by the evaluation gate (0.95)</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test_ops.py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wrong queue delays fraud response or sends a vulnerable client to a general queue.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Unit tests and evaluation threshold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Source the routing table from the workforce management system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Contact-centre operations sign-off.</w:t>
            </w:r>
          </w:p>
        </w:tc>
      </w:tr>
    </w:tbl>
    <w:p>
      <w:pPr>
        <w:spacing w:after="80"/>
      </w:pPr>
    </w:p>
    <w:p>
      <w:pPr>
        <w:pStyle w:val="Heading2"/>
      </w:pPr>
      <w:r>
        <w:rPr>
          <w:rFonts w:ascii="Consolas" w:cs="Consolas" w:eastAsia="Consolas" w:hAnsi="Consolas"/>
          <w:sz w:val="24"/>
          <w:szCs w:val="24"/>
        </w:rPr>
        <w:t xml:space="preserve">ccagent/ops/kpis.py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ccagent/ops/kpis.py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Contact-centre Operations     Python module · 49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Contact-centre KPIs from the durable run registry: volumes, containment rate, escalation and review rates, average handling time and percentiles, by intent and time window.</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compute_kpis(runs, window)</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compute_kpis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ccagent/persistence/runs.py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Served by /v1/ops/kpis in api/app.py; shown in the console supervisor view; used by scripts/demo.py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3 test files (test_api.py, test_gateway.py,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Misleading metrics lead to wrong staffing or wrong conclusions about AI value.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Derived from the same durable records as the audit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Reconcile with telephony platform metrics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Operations review.</w:t>
            </w:r>
          </w:p>
        </w:tc>
      </w:tr>
    </w:tbl>
    <w:p>
      <w:pPr>
        <w:spacing w:after="80"/>
      </w:pPr>
    </w:p>
    <w:p>
      <w:pPr>
        <w:pStyle w:val="Heading2"/>
      </w:pPr>
      <w:r>
        <w:rPr>
          <w:rFonts w:ascii="Consolas" w:cs="Consolas" w:eastAsia="Consolas" w:hAnsi="Consolas"/>
          <w:sz w:val="24"/>
          <w:szCs w:val="24"/>
        </w:rPr>
        <w:t xml:space="preserve">ccagent/ops/qa.py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ccagent/ops/qa.py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Contact-centre Operations     Python module · 51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 automated quality-assurance scorecard for every interaction. Criteria: identity verified before disclosure, correct routing or resolution, no sensitive data exposed, and grounded in approved knowledge (for knowledge, card and dispute intents). It produces a score and flags supervisors can review.</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score_interaction(state)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Penalises disclosure without verification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score_interaction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graph.py finalise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tests/test_ops.py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test_ops.py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 over-generous scorecard hides quality problems.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rule for disclosure without verification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Calibrate against human QA samples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Operations review.</w:t>
            </w:r>
          </w:p>
        </w:tc>
      </w:tr>
    </w:tbl>
    <w:p>
      <w:pPr>
        <w:spacing w:after="80"/>
      </w:pPr>
    </w:p>
    <w:p>
      <w:pPr>
        <w:pStyle w:val="Heading2"/>
      </w:pPr>
      <w:r>
        <w:rPr>
          <w:rFonts w:ascii="Consolas" w:cs="Consolas" w:eastAsia="Consolas" w:hAnsi="Consolas"/>
          <w:sz w:val="24"/>
          <w:szCs w:val="24"/>
        </w:rPr>
        <w:t xml:space="preserve">ccagent/ops/workforce.py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ccagent/ops/workforce.py   </w:t>
            </w:r>
            <w:r>
              <w:rPr>
                <w:rFonts w:ascii="Calibri" w:cs="Calibri" w:eastAsia="Calibri" w:hAnsi="Calibri"/>
                <w:b/>
                <w:bCs/>
                <w:color w:val="067647"/>
                <w:sz w:val="19"/>
                <w:szCs w:val="19"/>
              </w:rPr>
              <w:t xml:space="preserve">LOW RISK  2/25</w:t>
            </w:r>
            <w:r>
              <w:rPr>
                <w:rFonts w:ascii="Calibri" w:cs="Calibri" w:eastAsia="Calibri" w:hAnsi="Calibri"/>
                <w:color w:val="1F2A33"/>
                <w:sz w:val="18"/>
                <w:szCs w:val="18"/>
              </w:rPr>
              <w:t xml:space="preserve">     Impact 2/5 · Likelihood 1/5     Owner: Contact-centre Operations     Python module · 73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Workforce management: an Erlang C staffing calculator that returns agents required for a target service level and the effect of AI containment on staffing.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erlang_c(), required_agents()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StaffingResult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StaffingResult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erlang_c, required_agents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static/console.html, static/demo_page.html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Served by /v1/ops/staffing; used by scripts/demo.py; tested by tests/test_ops.py against a reference value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Referenced in docs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test_ops.py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3 test files (test_api.py, test_gateway.py,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Numeric errors would produce wrong staffing advice.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Reference-value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shrinkage and occupancy caps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Operations review.</w:t>
            </w:r>
          </w:p>
        </w:tc>
      </w:tr>
    </w:tbl>
    <w:p>
      <w:pPr>
        <w:spacing w:after="80"/>
      </w:pPr>
    </w:p>
    <w:p>
      <w:pPr>
        <w:pStyle w:val="Heading2"/>
      </w:pPr>
      <w:r>
        <w:rPr>
          <w:rFonts w:ascii="Consolas" w:cs="Consolas" w:eastAsia="Consolas" w:hAnsi="Consolas"/>
          <w:sz w:val="24"/>
          <w:szCs w:val="24"/>
        </w:rPr>
        <w:t xml:space="preserve">ccagent/ops/__init__.py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ccagent/ops/__init__.py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ccagent.ops.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routing.py, qa.py, kpis.py, workforce.py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ccagent.ops.*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17. Persistence and memory (ccagent/persistence)</w:t>
      </w:r>
    </w:p>
    <w:p>
      <w:pPr>
        <w:spacing w:after="120" w:line="288"/>
      </w:pPr>
      <w:r>
        <w:rPr>
          <w:rFonts w:ascii="Calibri" w:cs="Calibri" w:eastAsia="Calibri" w:hAnsi="Calibri"/>
        </w:rPr>
        <w:t xml:space="preserve">Durable state: the database helper, the run registry that replaced the in-memory runs dictionary, the hash-chained audit trail, and the encrypted LangGraph checkpointer and long-term store that replaced MemorySaver.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ccagent/persistence/audit.py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tamper-evident audit trail.</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ccagent/persistence/checkpoint.py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Durable, encrypted short-term and long-term memory.</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ccagent/persistence/db.py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minimal database helper so repositories run unchanged on SQLite (local) and PostgreSQL (production): connection handling, parameter style translation and thread-safe transactions.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ccagent/persistence/runs.py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durable run registry, replacing the in-memory runs dictionary of the original sample.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ccagent.persistence.</w:t>
            </w:r>
          </w:p>
        </w:tc>
      </w:tr>
    </w:tbl>
    <w:p>
      <w:pPr>
        <w:spacing w:after="80"/>
      </w:pPr>
    </w:p>
    <w:p>
      <w:pPr>
        <w:pStyle w:val="Heading2"/>
      </w:pPr>
      <w:r>
        <w:rPr>
          <w:rFonts w:ascii="Consolas" w:cs="Consolas" w:eastAsia="Consolas" w:hAnsi="Consolas"/>
          <w:sz w:val="24"/>
          <w:szCs w:val="24"/>
        </w:rPr>
        <w:t xml:space="preserve">ccagent/persistence/audit.py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ccagent/persistence/audit.py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89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tamper-evident audit trail. Every security-relevant event is appended with a SHA-256 hash chain (each record's hash covers its content and the previous hash), details are PII-redacted, and verify_chain() detects any edit or deletion. Records carry the service label so the gateway, API and microservices share one chain.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AuditLog.append(event, actor, run_id, **details)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verify_chain()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Events include authentication decisions, data access with purpose, guardrail blocks, tool calls, approvals, rejections, memory writes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AuditLog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_digest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ccagent/persistence/db.py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7 modules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Exposed at /v1/audit/runs/{id} and /v1/audit/verify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test_audit_chain_detects_tampering and test_audit_details_are_redacted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test_microservices.py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test_gateway.py, test_mcp_and_persistence.py,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Audit evidence is a regulatory requirement. A chain stored in the same database an attacker controls is tamper-evident but not tamper-proof: someone with write access could rebuild the whole chain.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Hash chain with verification endpoint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Redaction of details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Shared chain across services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Stream records to immutable (WORM) storage and Sentinel; anchor the chain head periodically to an external store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w:t>
            </w:r>
          </w:p>
        </w:tc>
      </w:tr>
    </w:tbl>
    <w:p>
      <w:pPr>
        <w:spacing w:after="80"/>
      </w:pPr>
    </w:p>
    <w:p>
      <w:pPr>
        <w:pStyle w:val="Heading2"/>
      </w:pPr>
      <w:r>
        <w:rPr>
          <w:rFonts w:ascii="Consolas" w:cs="Consolas" w:eastAsia="Consolas" w:hAnsi="Consolas"/>
          <w:sz w:val="24"/>
          <w:szCs w:val="24"/>
        </w:rPr>
        <w:t xml:space="preserve">ccagent/persistence/checkpoint.py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ccagent/persistence/checkpoint.py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107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Durable, encrypted short-term and long-term memory. Opens the LangGraph checkpointer (AsyncSqliteSaver or AsyncPostgresSaver) and store (AsyncSqliteStore or AsyncPostgresStore with TTL), with an EncryptedSerializer that encrypts every checkpoint blob with AES-256-GCM using a key from the secret provider. The cipher name carries a key version for rotation.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AESGCMCipher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build_serializer(secrets)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open_memory(settings) async context manager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Store opened with isolation_level=None to avoid nested-transaction errors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TTL for long-term memory (90 days default)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AESGCMCipher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build_serializer, open_memory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aiosqlite, cryptography, langgraph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test_checkpoints_are_encrypted_at_rest and the restart test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Purged by scripts/purge_expired.py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Conversation state may include redacted but still sensitive context. Key loss makes paused runs unrecoverable; weak crypto or nonce reuse would expose content.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AES-GCM with random nonces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Key from the secret provider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Storage-level encryption in production on top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Encrypt long-term store values as well as checkpoints (or rely on CMK at rest)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 key rotation with dual-read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w:t>
            </w:r>
          </w:p>
        </w:tc>
      </w:tr>
    </w:tbl>
    <w:p>
      <w:pPr>
        <w:spacing w:after="80"/>
      </w:pPr>
    </w:p>
    <w:p>
      <w:pPr>
        <w:pStyle w:val="Heading2"/>
      </w:pPr>
      <w:r>
        <w:rPr>
          <w:rFonts w:ascii="Consolas" w:cs="Consolas" w:eastAsia="Consolas" w:hAnsi="Consolas"/>
          <w:sz w:val="24"/>
          <w:szCs w:val="24"/>
        </w:rPr>
        <w:t xml:space="preserve">ccagent/persistence/db.py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ccagent/persistence/db.py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Platform / DevOps     Python module · 79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minimal database helper so repositories run unchanged on SQLite (local) and PostgreSQL (production): connection handling, parameter style translation and thread-safe transactions.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Database class with execute, query, transaction()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SQLite WAL mode; psycopg for PostgreSQL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Database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psycopg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ccagent/persistence/runs.py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audit.py, runs.py, cases.py, customer.py and the microservices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test_microservices.py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test_gateway.py, test_mcp_and_persistence.py,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SQL injection or transaction bugs would corrupt run, case or audit records.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Parameterised queries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Transactions around multi-statement updates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the suite against PostgreSQL in CI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w:t>
            </w:r>
          </w:p>
        </w:tc>
      </w:tr>
    </w:tbl>
    <w:p>
      <w:pPr>
        <w:spacing w:after="80"/>
      </w:pPr>
    </w:p>
    <w:p>
      <w:pPr>
        <w:pStyle w:val="Heading2"/>
      </w:pPr>
      <w:r>
        <w:rPr>
          <w:rFonts w:ascii="Consolas" w:cs="Consolas" w:eastAsia="Consolas" w:hAnsi="Consolas"/>
          <w:sz w:val="24"/>
          <w:szCs w:val="24"/>
        </w:rPr>
        <w:t xml:space="preserve">ccagent/persistence/runs.py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ccagent/persistence/runs.py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Python module · 149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durable run registry, replacing the in-memory runs dictionary of the original sample. It records owner, thread, status, pending interrupt and action hash, idempotency key and outcome, and uses optimistic concurrency (version) so two reviewers cannot both resume the same run.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RunStatus enum</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dataclass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RunRepository: create, get, by idempotency key, update with expected version, list pending, purge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ConcurrencyError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RunStatus, ConcurrencyError, Run, RunRepository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ccagent/persistence/db.py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ccagent/ops/kpis.py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service.py, ops/kpis.py, scripts/purge_expired.py and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test_flows.py, test_mcp_and_persistence.py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4 test files (test_api.py, test_gateway.py,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Losing runs breaks the review queue; race conditions could execute an approved action twice.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Version check on update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Idempotency key unique per caller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Restart test (test_paused_run_survives_restart_and_resumes_on_new_instance)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database-level unique constraints mirrored in PostgreSQL migrations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 persistence tests.</w:t>
            </w:r>
          </w:p>
        </w:tc>
      </w:tr>
    </w:tbl>
    <w:p>
      <w:pPr>
        <w:spacing w:after="80"/>
      </w:pPr>
    </w:p>
    <w:p>
      <w:pPr>
        <w:pStyle w:val="Heading2"/>
      </w:pPr>
      <w:r>
        <w:rPr>
          <w:rFonts w:ascii="Consolas" w:cs="Consolas" w:eastAsia="Consolas" w:hAnsi="Consolas"/>
          <w:sz w:val="24"/>
          <w:szCs w:val="24"/>
        </w:rPr>
        <w:t xml:space="preserve">ccagent/persistence/__init__.py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ccagent/persistence/__init__.py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ccagent.persistence.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db.py, runs.py, audit.py, checkpoint.py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ccagent.persistence.*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18. Security controls (ccagent/security)</w:t>
      </w:r>
    </w:p>
    <w:p>
      <w:pPr>
        <w:spacing w:after="120" w:line="288"/>
      </w:pPr>
      <w:r>
        <w:rPr>
          <w:rFonts w:ascii="Calibri" w:cs="Calibri" w:eastAsia="Calibri" w:hAnsi="Calibri"/>
        </w:rPr>
        <w:t xml:space="preserve">The control library: user identity, internal and service tokens, PII redaction, guardrails and rate limits. Nearly every other package imports from here, so this is the foundation of the risk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ccagent/security/guardrails.py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Guardrails: deterministic input screening for prompt injection and jailbreak patterns, filtering of retrieved content for indirect injection, spotlighting, and output validation (no unverified disclosure, citations present, no secrets or PII).</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ccagent/security/pii.py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PII and PCI detection and redaction at every trust boundary: inbound utterances, logs, span payloads, memory writes and responses.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ccagent/security/auth.py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and authorisation for users.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ccagent/security/service_tokens.py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Service-to-service authentication (workload identity).</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ccagent/security/tokens.py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Short-lived, purpose-bound internal tokens.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ccagent/security/ratelimit.py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thread-safe per-principal token-bucket rate limiter, also used to count failed demo sign-ins (has_capacity checks without consuming).</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ccagent.security.</w:t>
            </w:r>
          </w:p>
        </w:tc>
      </w:tr>
    </w:tbl>
    <w:p>
      <w:pPr>
        <w:spacing w:after="80"/>
      </w:pPr>
    </w:p>
    <w:p>
      <w:pPr>
        <w:pStyle w:val="Heading2"/>
      </w:pPr>
      <w:r>
        <w:rPr>
          <w:rFonts w:ascii="Consolas" w:cs="Consolas" w:eastAsia="Consolas" w:hAnsi="Consolas"/>
          <w:sz w:val="24"/>
          <w:szCs w:val="24"/>
        </w:rPr>
        <w:t xml:space="preserve">ccagent/security/guardrails.py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ccagent/security/guardrails.py   </w:t>
            </w:r>
            <w:r>
              <w:rPr>
                <w:rFonts w:ascii="Calibri" w:cs="Calibri" w:eastAsia="Calibri" w:hAnsi="Calibri"/>
                <w:b/>
                <w:bCs/>
                <w:color w:val="B42318"/>
                <w:sz w:val="19"/>
                <w:szCs w:val="19"/>
              </w:rPr>
              <w:t xml:space="preserve">HIGH RISK  12/25</w:t>
            </w:r>
            <w:r>
              <w:rPr>
                <w:rFonts w:ascii="Calibri" w:cs="Calibri" w:eastAsia="Calibri" w:hAnsi="Calibri"/>
                <w:color w:val="1F2A33"/>
                <w:sz w:val="18"/>
                <w:szCs w:val="18"/>
              </w:rPr>
              <w:t xml:space="preserve">     Impact 4/5 · Likelihood 3/5     Owner: Security     Python module · 148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Guardrails: deterministic input screening for prompt injection and jailbreak patterns, filtering of retrieved content for indirect injection, spotlighting, and output validation (no unverified disclosure, citations present, no secrets or PII). Optional Azure AI Content Safety Prompt Shields client.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screen_input() returns GuardDecision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filter_retrieved()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spotlight()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validate_output() returns OutputCheck</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PromptShieldsClient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GuardDecision, OutputCheck, PromptShieldsClient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screen_input, filter_retrieved, spotlight, validate_output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 httpx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graph.py and 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test_prompt_injection_blocked, test_indirect_injection_in_retrieved_doc_is_filtered, test_output_validation_rules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test_security.py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Pattern-based screening can be evaded by novel phrasing; over-blocking frustrates genuine customers.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Structural defences mean a missed injection still cannot change identity, customer or approvals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Injection block rate 1.0 and false block rate 0 thresholds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Enable Prompt Shields in production; red-team quarterly and add cases to the golden set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w:t>
            </w:r>
          </w:p>
        </w:tc>
      </w:tr>
    </w:tbl>
    <w:p>
      <w:pPr>
        <w:spacing w:after="80"/>
      </w:pPr>
    </w:p>
    <w:p>
      <w:pPr>
        <w:pStyle w:val="Heading2"/>
      </w:pPr>
      <w:r>
        <w:rPr>
          <w:rFonts w:ascii="Consolas" w:cs="Consolas" w:eastAsia="Consolas" w:hAnsi="Consolas"/>
          <w:sz w:val="24"/>
          <w:szCs w:val="24"/>
        </w:rPr>
        <w:t xml:space="preserve">ccagent/security/pii.py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ccagent/security/pii.py   </w:t>
            </w:r>
            <w:r>
              <w:rPr>
                <w:rFonts w:ascii="Calibri" w:cs="Calibri" w:eastAsia="Calibri" w:hAnsi="Calibri"/>
                <w:b/>
                <w:bCs/>
                <w:color w:val="B42318"/>
                <w:sz w:val="19"/>
                <w:szCs w:val="19"/>
              </w:rPr>
              <w:t xml:space="preserve">HIGH RISK  12/25</w:t>
            </w:r>
            <w:r>
              <w:rPr>
                <w:rFonts w:ascii="Calibri" w:cs="Calibri" w:eastAsia="Calibri" w:hAnsi="Calibri"/>
                <w:color w:val="1F2A33"/>
                <w:sz w:val="18"/>
                <w:szCs w:val="18"/>
              </w:rPr>
              <w:t xml:space="preserve">     Impact 4/5 · Likelihood 3/5     Owner: Security     Python module · 100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PII and PCI detection and redaction at every trust boundary: inbound utterances, logs, span payloads, memory writes and responses. Detects card numbers (13 to 19 digits, Luhn-checked), SIN-format numbers, email addresses, North American phone numbers, Canadian postal codes, account numbers introduced by words such as 'account' or 'acct', and dates of birth, using tight boundaries to avoid false positives on reference codes.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find_pii(), redact(), redact_obj(), contains_pii()</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_luhn_ok()</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PIIFinding dataclass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PIIFinding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_luhn_ok, find_pii, redact, redact_obj, contains_pii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ccagent/logging_setup.py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ccagent/security/guardrails.py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Imported by 8 modules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test_pii_detected_and_redacted, test_luhn_invalid_number_not_flagged_as_card, test_no_false_positive_on_plain_text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test_security.py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Regex is a floor, not a ceiling: names, addresses and unusual formats can slip through, and false positives can break references.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Luhn validation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Applied at many boundaries (defence in depth)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pii_leakage_max 0 in the evaluation gate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Microsoft Purview or Azure AI Language PII detection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 security tests.</w:t>
            </w:r>
          </w:p>
        </w:tc>
      </w:tr>
    </w:tbl>
    <w:p>
      <w:pPr>
        <w:spacing w:after="80"/>
      </w:pPr>
    </w:p>
    <w:p>
      <w:pPr>
        <w:pStyle w:val="Heading2"/>
      </w:pPr>
      <w:r>
        <w:rPr>
          <w:rFonts w:ascii="Consolas" w:cs="Consolas" w:eastAsia="Consolas" w:hAnsi="Consolas"/>
          <w:sz w:val="24"/>
          <w:szCs w:val="24"/>
        </w:rPr>
        <w:t xml:space="preserve">ccagent/security/auth.py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ccagent/security/auth.py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154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Identity and authorisation for users. Defines roles (contact_centre_agent, channel_service, reviewer, supervisor, auditor) and customer authentication levels, the Principal, and two validators: EntraTokenValidator for production (RS256, tenant JWKS, issuer, audience, expiry, app roles) and DevTokenValidator (HS256, local and demo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Role enum and CustomerAuthLevel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Principal dataclass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AuthError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build_validator(settings)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Tokens without a known role are rejected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Role, CustomerAuthLevel, Principal, AuthError, DevTokenValidator, EntraTokenValidator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_principal_from_claims, build_validator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jwt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scripts/demo.py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scripts/issue_dev_token.py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Imported by 11 modules: API, gateway, service, scripts,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test_gateway.py, test_security.py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Authentication bypass or role confusion exposes every endpoint.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claims enforced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Algorithm pinned per mode (no 'none', no algorithm confusion)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Dev mode impossible in prod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token revocation checks for high-risk roles (reviewer)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w:t>
            </w:r>
          </w:p>
        </w:tc>
      </w:tr>
    </w:tbl>
    <w:p>
      <w:pPr>
        <w:spacing w:after="80"/>
      </w:pPr>
    </w:p>
    <w:p>
      <w:pPr>
        <w:pStyle w:val="Heading2"/>
      </w:pPr>
      <w:r>
        <w:rPr>
          <w:rFonts w:ascii="Consolas" w:cs="Consolas" w:eastAsia="Consolas" w:hAnsi="Consolas"/>
          <w:sz w:val="24"/>
          <w:szCs w:val="24"/>
        </w:rPr>
        <w:t xml:space="preserve">ccagent/security/service_tokens.py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ccagent/security/service_tokens.py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124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Service-to-service authentication (workload identity). Each service obtains a token for a target audience with permissions such as customer.read, customer.cards.lock, cases.write, cases.read and api.ingress. Locally the tokens are HS256 and short-lived; in Azure they are Entra managed-identity tokens (RS256). ServiceTokenVerifier checks audience, issuer, expiry and permissions.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LocalServiceTokens and AzureServiceTokens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CallerWorkload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ServiceTokenVerifier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Permission matrix per caller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ServiceAuthError, CallerWorkload, LocalServiceTokens, AzureServiceTokens, ServiceTokenVerifier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build_service_tokens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 jwt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services/common.py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Imported by 8 modules: gateway, microservices, container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test_customer_requires_workload_identity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test_gateway.py, test_microservices.py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4 test files (test_api.py, test_flows.py, test_mcp_and_persistence.py,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Weak workload identity lets any process on the network call core banking.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Audience-bound tokens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Least-privilege permission matrix</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Gateway ingress token for the API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mTLS or private endpoints in addition to tokens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w:t>
            </w:r>
          </w:p>
        </w:tc>
      </w:tr>
    </w:tbl>
    <w:p>
      <w:pPr>
        <w:spacing w:after="80"/>
      </w:pPr>
    </w:p>
    <w:p>
      <w:pPr>
        <w:pStyle w:val="Heading2"/>
      </w:pPr>
      <w:r>
        <w:rPr>
          <w:rFonts w:ascii="Consolas" w:cs="Consolas" w:eastAsia="Consolas" w:hAnsi="Consolas"/>
          <w:sz w:val="24"/>
          <w:szCs w:val="24"/>
        </w:rPr>
        <w:t xml:space="preserve">ccagent/security/tokens.py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ccagent/security/tokens.py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Security     Python module · 123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Short-lived, purpose-bound internal tokens. Delegation tokens (60 seconds) carry the user, customer binding, auth level, purpose and correlation ID for one tool. Approval tokens (300 seconds) are minted only by the review endpoint and bound to the run ID and the SHA-256 hash of the exact 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InternalTokens.mint_delegation / verify_delegation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mint_approval / verify_approval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action_hash(action): canonical JSON hash</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claims exp, sub, tool, purpose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TokenError, InternalTokens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action_hash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jwt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ccagent/agents/graph.py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ccagent/mcp_server/__main__.py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ccagent/mcp_server/server.py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services/common.py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Imported by 11 modules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test_delegation_token_bound_to_tool and test_approval_token_bound_to_run_and_action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test_microservices.py, test_security.py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5 test files (test_api.py, test_flows.py, test_gateway.py, test_mcp_and_persistence.py,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These tokens are what stop a manipulated model from widening scope. Forgery (key leak) or missing binding checks would let an agent act for another customer or execute an unapproved 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Short lifetimes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Tool and action binding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Separate keys per token type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Asymmetric signing so verifiers cannot mint; jti replay cache for approvals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w:t>
            </w:r>
          </w:p>
        </w:tc>
      </w:tr>
    </w:tbl>
    <w:p>
      <w:pPr>
        <w:spacing w:after="80"/>
      </w:pPr>
    </w:p>
    <w:p>
      <w:pPr>
        <w:pStyle w:val="Heading2"/>
      </w:pPr>
      <w:r>
        <w:rPr>
          <w:rFonts w:ascii="Consolas" w:cs="Consolas" w:eastAsia="Consolas" w:hAnsi="Consolas"/>
          <w:sz w:val="24"/>
          <w:szCs w:val="24"/>
        </w:rPr>
        <w:t xml:space="preserve">ccagent/security/ratelimit.py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ccagent/security/ratelimit.py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Security     Python module · 37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thread-safe per-principal token-bucket rate limiter, also used to count failed demo sign-ins (has_capacity checks without consuming).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TokenBucketLimiter.allow(key)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has_capacity(key)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TokenBucketLimiter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api/app.py and 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6 test files (test_api.py, test_flows.py, test_gateway.py, test_mcp_and_persistence.py,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In-memory buckets are per process: with several replicas the effective limit multiplies; restarts reset counters.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maxReplicas 1 in the demo</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test_rate_limit and gateway sign-in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 API Management or Redis-backed limits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w:t>
            </w:r>
          </w:p>
        </w:tc>
      </w:tr>
    </w:tbl>
    <w:p>
      <w:pPr>
        <w:spacing w:after="80"/>
      </w:pPr>
    </w:p>
    <w:p>
      <w:pPr>
        <w:pStyle w:val="Heading2"/>
      </w:pPr>
      <w:r>
        <w:rPr>
          <w:rFonts w:ascii="Consolas" w:cs="Consolas" w:eastAsia="Consolas" w:hAnsi="Consolas"/>
          <w:sz w:val="24"/>
          <w:szCs w:val="24"/>
        </w:rPr>
        <w:t xml:space="preserve">ccagent/security/__init__.py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ccagent/security/__init__.py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ccagent.security. It is intentionally empty: it makes the folder an importable Python package and contains no logic, so importing the package has no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Members: auth.py, tokens.py, service_tokens.py, pii.py, guardrails.py, ratelimit.py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by every import of the form ccagent.security.*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 The only failure mode is adding import-time side effects here later (for example opening connections), which would make every importer slower and harder to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 put wiring in 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19. Microservices and gateway (services)</w:t>
      </w:r>
    </w:p>
    <w:p>
      <w:pPr>
        <w:spacing w:after="120" w:line="288"/>
      </w:pPr>
      <w:r>
        <w:rPr>
          <w:rFonts w:ascii="Calibri" w:cs="Calibri" w:eastAsia="Calibri" w:hAnsi="Calibri"/>
        </w:rPr>
        <w:t xml:space="preserve">Three independently deployable services around the agent: the internet-facing gateway and two systems-of-record facades. Each checks every request on its own (zero trust) rather than trusting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API gateway: the single entry point for channels, agent desktops and the console, standing in for Azure Front Door plus API Management.</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services/customer_service/app.py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customer microservice: system of record facade for client profile, transactions and card status (standing in for core banking behind API Management).</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services/case_service/app.py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case microservice for complaints, disputes and fraud referrals (standing in for the CRM behind API Management).</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services/common.py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Cross-cutting plumbing shared by the microservices: correlation IDs, structured request logs, security headers, uniform error bodies and per-route request counters.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description for the independently deployable services that surround the agent: the API gateway (edge), the customer microservice (system of record facade) and the case microservice (CRM facade).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services/case_service/__init__.py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the case microservice.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the customer microservice.</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services/gateway/__init__.py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the API gateway service.</w:t>
            </w:r>
          </w:p>
        </w:tc>
      </w:tr>
    </w:tbl>
    <w:p>
      <w:pPr>
        <w:spacing w:after="80"/>
      </w:pPr>
    </w:p>
    <w:p>
      <w:pPr>
        <w:pStyle w:val="Heading2"/>
      </w:pPr>
      <w:r>
        <w:rPr>
          <w:rFonts w:ascii="Consolas" w:cs="Consolas" w:eastAsia="Consolas" w:hAnsi="Consolas"/>
          <w:sz w:val="24"/>
          <w:szCs w:val="24"/>
        </w:rPr>
        <w:t xml:space="preserve">services/gateway/app.py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services/gateway/app.py   </w:t>
            </w:r>
            <w:r>
              <w:rPr>
                <w:rFonts w:ascii="Calibri" w:cs="Calibri" w:eastAsia="Calibri" w:hAnsi="Calibri"/>
                <w:b/>
                <w:bCs/>
                <w:color w:val="B42318"/>
                <w:sz w:val="19"/>
                <w:szCs w:val="19"/>
              </w:rPr>
              <w:t xml:space="preserve">HIGH RISK  15/25</w:t>
            </w:r>
            <w:r>
              <w:rPr>
                <w:rFonts w:ascii="Calibri" w:cs="Calibri" w:eastAsia="Calibri" w:hAnsi="Calibri"/>
                <w:color w:val="1F2A33"/>
                <w:sz w:val="18"/>
                <w:szCs w:val="18"/>
              </w:rPr>
              <w:t xml:space="preserve">     Impact 5/5 · Likelihood 3/5     Owner: Security     Python module · 266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API gateway: the single entry point for channels, agent desktops and the console, standing in for Azure Front Door plus API Management. Policies in order: route allow-list (deny by default), 16 KB size limit, bearer authentication at the edge, per-principal and per-address rate limits (including failed demo sign-ins), header hygiene (strips hop-by-hop and internal trust headers so they cannot be spoofed), ingress proof token (X-Gateway-Token) for the agent API, upstream timeout and failure handling, and aggregated health and metrics.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Route table: agent-api /v1/ (authenticated), console, dev-signin, dev-access, api-docs, api-schema (public)</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Endpoints: /healthz, /gateway/routes, /gateway/health, /gateway/metrics (supervisor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Signin limiter counts only failed (401) attempts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GATEWAY_TRUST_FORWARDED for the visitor address behind Azure ingress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Upstream errors mapped to 502 and 504</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Route, GatewayMetrics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_routes, create_app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ccagent/logging_setup.py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ccagent/security/ratelimit.py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services/common.py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httpx</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Fronts 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Only service with external ingress in deploy/azure/main.bicep and docker-compose.yml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tests/test_gateway.py, test_public_demo.py, test_stack.py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test_gateway.py,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As the internet-facing edge it is the most exposed component. Route or header bugs could allow spoofed trust headers, unauthenticated access to /v1, brute force of the demo passcode, or denial of service.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Deny by default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Edge authentication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Trust headers stripped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Rate limits and sign-in limiter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Size limits and timeouts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Seven gateway tests plus full-stack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 production use Front Door with WAF and APIM policies (validate-jwt, rate-limit-by-key) rather than this code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Trusting X-Forwarded-For must only be enabled behind a known proxy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 mandatory.</w:t>
            </w:r>
          </w:p>
        </w:tc>
      </w:tr>
    </w:tbl>
    <w:p>
      <w:pPr>
        <w:spacing w:after="80"/>
      </w:pPr>
    </w:p>
    <w:p>
      <w:pPr>
        <w:pStyle w:val="Heading2"/>
      </w:pPr>
      <w:r>
        <w:rPr>
          <w:rFonts w:ascii="Consolas" w:cs="Consolas" w:eastAsia="Consolas" w:hAnsi="Consolas"/>
          <w:sz w:val="24"/>
          <w:szCs w:val="24"/>
        </w:rPr>
        <w:t xml:space="preserve">services/customer_service/app.py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DECEC"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services/customer_service/app.py   </w:t>
            </w:r>
            <w:r>
              <w:rPr>
                <w:rFonts w:ascii="Calibri" w:cs="Calibri" w:eastAsia="Calibri" w:hAnsi="Calibri"/>
                <w:b/>
                <w:bCs/>
                <w:color w:val="B42318"/>
                <w:sz w:val="19"/>
                <w:szCs w:val="19"/>
              </w:rPr>
              <w:t xml:space="preserve">HIGH RISK  10/25</w:t>
            </w:r>
            <w:r>
              <w:rPr>
                <w:rFonts w:ascii="Calibri" w:cs="Calibri" w:eastAsia="Calibri" w:hAnsi="Calibri"/>
                <w:color w:val="1F2A33"/>
                <w:sz w:val="18"/>
                <w:szCs w:val="18"/>
              </w:rPr>
              <w:t xml:space="preserve">     Impact 5/5 · Likelihood 2/5     Owner: Solution Designer     Python module · 112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customer microservice: system of record facade for client profile, transactions and card status (standing in for core banking behind API Management). Every request needs a workload token for the right permission, a delegation token for the user context and customer binding, and for card locks an approval token with four-eyes and idempotency.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GET /customers/{ref}/profile, GET /customers/{ref}/transactions, POST /customers/{ref}/cards/{card}/lock</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Local and test only: POST /dev/reset (never in a deployed demo)</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Denials audited to the shared chain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create_app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services/common.py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HttpCustomerService in ccagent/integrations/customer.py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Data: data/synthetic_customers.json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tests/test_microservices.py and test_stack.py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test_microservices.py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Directly holds customer data. Missing checks would bypass the agent's controls entirely.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Zero-trust checks on every request (workload, user context, binding, purpose, step-up)</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Approval with four eyes for card lock</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Idempotency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Audited denials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Production: real core-banking APIs via APIM; private network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sign-off.</w:t>
            </w:r>
          </w:p>
        </w:tc>
      </w:tr>
    </w:tbl>
    <w:p>
      <w:pPr>
        <w:spacing w:after="80"/>
      </w:pPr>
    </w:p>
    <w:p>
      <w:pPr>
        <w:pStyle w:val="Heading2"/>
      </w:pPr>
      <w:r>
        <w:rPr>
          <w:rFonts w:ascii="Consolas" w:cs="Consolas" w:eastAsia="Consolas" w:hAnsi="Consolas"/>
          <w:sz w:val="24"/>
          <w:szCs w:val="24"/>
        </w:rPr>
        <w:t xml:space="preserve">services/case_service/app.py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services/case_service/app.py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Solution Designer     Python module · 111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case microservice for complaints, disputes and fraud referrals (standing in for the CRM behind API Management). Creates cases with binding, purpose and idempotency checks, requires approval for large disputes, and lets permitted callers list and read cases.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POST /cases, GET /cases, GET /cases/{id}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CaseIn schema</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_public() strips internal fields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CaseIn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_public, create_app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services/common.py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pydantic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Called by HttpCaseService in ccagent/integrations/cases.py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Tested by tests/test_microservices.py and test_stack.py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test_microservices.py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Lost, duplicated or unauthorised cases affect complaint-handling compliance and fraud response.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cases.write and cases.read permissions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Idempotent creation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Approval for large disputes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Retention and legal hold rules for case records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review.</w:t>
            </w:r>
          </w:p>
        </w:tc>
      </w:tr>
    </w:tbl>
    <w:p>
      <w:pPr>
        <w:spacing w:after="80"/>
      </w:pPr>
    </w:p>
    <w:p>
      <w:pPr>
        <w:pStyle w:val="Heading2"/>
      </w:pPr>
      <w:r>
        <w:rPr>
          <w:rFonts w:ascii="Consolas" w:cs="Consolas" w:eastAsia="Consolas" w:hAnsi="Consolas"/>
          <w:sz w:val="24"/>
          <w:szCs w:val="24"/>
        </w:rPr>
        <w:t xml:space="preserve">services/common.py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services/common.py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Platform / DevOps     Python module · 82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Cross-cutting plumbing shared by the microservices: correlation IDs, structured request logs, security headers, uniform error bodies and per-route request counters. It keeps every service's edge behaviour identical.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instrument(app, service_name) middleware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error(status, code, message) uniform JSON errors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ServiceError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X-Content-Type-Options: nosniff on every response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ServiceError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error, instrument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ccagent/logging_setup.py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the gateway, customer service and case service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Depends on logging_setup.py and service/delegation token verifiers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Indirectly (through other modules): 3 test files (test_gateway.py, test_microservices.py, test_public_demo.py)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 error body that leaks stack traces or internal detail helps an attacker; missing correlation IDs make incidents hard to trace across five services.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Uniform, minimal error bodies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Correlation ID propagated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Redacting logs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Add the full security header set used by the agent API</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Platform review.</w:t>
            </w:r>
          </w:p>
        </w:tc>
      </w:tr>
    </w:tbl>
    <w:p>
      <w:pPr>
        <w:spacing w:after="80"/>
      </w:pPr>
    </w:p>
    <w:p>
      <w:pPr>
        <w:pStyle w:val="Heading2"/>
      </w:pPr>
      <w:r>
        <w:rPr>
          <w:rFonts w:ascii="Consolas" w:cs="Consolas" w:eastAsia="Consolas" w:hAnsi="Consolas"/>
          <w:sz w:val="24"/>
          <w:szCs w:val="24"/>
        </w:rPr>
        <w:t xml:space="preserve">services/__init__.py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description for the independently deployable services that surround the agent: the API gateway (edge), the customer microservice (system of record facade) and the case microservice (CRM facade). It documents the topology but contains no logic.</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Docstring listing the three services and their ports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Parent of services/common.py and the three service packages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Documentation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in step with docs/02</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services/case_service/__init__.py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services/case_service/__init__.py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the case microservice. Empty by design, so the folder is importable (for example uvicorn services.gateway.app:create_app) with no import-time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for module-path start-up commands in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services/customer_service/__init__.py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services/customer_service/__init__.py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the customer microservice. Empty by design, so the folder is importable (for example uvicorn services.gateway.app:create_app) with no import-time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for module-path start-up commands in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services/gateway/__init__.py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services/gateway/__init__.py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the API gateway service. Empty by design, so the folder is importable (for example uvicorn services.gateway.app:create_app) with no import-time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for module-path start-up commands in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20. Scripts (scripts)</w:t>
      </w:r>
    </w:p>
    <w:p>
      <w:pPr>
        <w:spacing w:after="120" w:line="288"/>
      </w:pPr>
      <w:r>
        <w:rPr>
          <w:rFonts w:ascii="Calibri" w:cs="Calibri" w:eastAsia="Calibri" w:hAnsi="Calibri"/>
        </w:rPr>
        <w:t xml:space="preserve">Operational and developer tooling: start the stack, record and build the demo, a scripted walkthrough, a local token tool and the retention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scripts/purge_expired.py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retention job, designed to run daily as a scheduled container job: deletes runs and checkpoints older than the approved retention period and sweeps expired long-term memory.</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scripts/build_demo_page.py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Builds the shareable, self-contained demo page by embedding the recording into the console HTML, optionally adding a link to a live deployment.</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scripts/record_demo.py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Records the stakeholder demo from the real platform: starts all five services, drives every scenario through the gateway exactly like the console (sign-in, call, explanation, refused self-approval, reviewer decision), runs a 60-call sample shift on a fresh stack and records KPIs, audit-chain check, gateway health and metrics into static/demo_recording.json.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scripts/run_all.py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Starts the whole platform locally (five services) with one command on Windows, macOS or Linux, without Docker.</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scripts/issue_dev_token.py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Mints a local-only dev token for a given subject and roles, for testing the API with curl.</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scripts/demo.py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scripted end-to-end walkthrough with no server: builds a container in a temporary folder and runs the key flows (knowledge answer, step-up, card lock with review, complaint, injection), then prints KPIs and staffing.</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the scripts folder (so scripts run as python -m scripts.NAME).</w:t>
            </w:r>
          </w:p>
        </w:tc>
      </w:tr>
    </w:tbl>
    <w:p>
      <w:pPr>
        <w:spacing w:after="80"/>
      </w:pPr>
    </w:p>
    <w:p>
      <w:pPr>
        <w:pStyle w:val="Heading2"/>
      </w:pPr>
      <w:r>
        <w:rPr>
          <w:rFonts w:ascii="Consolas" w:cs="Consolas" w:eastAsia="Consolas" w:hAnsi="Consolas"/>
          <w:sz w:val="24"/>
          <w:szCs w:val="24"/>
        </w:rPr>
        <w:t xml:space="preserve">scripts/purge_expired.py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scripts/purge_expired.py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Platform / DevOps     Python module · 37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retention job, designed to run daily as a scheduled container job: deletes runs and checkpoints older than the approved retention period and sweeps expired long-term memory.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main() with --days argument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ccagent/persistence/checkpoint.py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container.py; documented in docs/06 and docs/04</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Not scheduled means data kept longer than allowed (privacy breach); wrong cut-off could delete records under legal hold.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Explicit retention parameter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Schedule as an Azure Container Apps job; add legal-hold exclusions and an audit record per purge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Privacy and records-management sign-off.</w:t>
            </w:r>
          </w:p>
        </w:tc>
      </w:tr>
    </w:tbl>
    <w:p>
      <w:pPr>
        <w:spacing w:after="80"/>
      </w:pPr>
    </w:p>
    <w:p>
      <w:pPr>
        <w:pStyle w:val="Heading2"/>
      </w:pPr>
      <w:r>
        <w:rPr>
          <w:rFonts w:ascii="Consolas" w:cs="Consolas" w:eastAsia="Consolas" w:hAnsi="Consolas"/>
          <w:sz w:val="24"/>
          <w:szCs w:val="24"/>
        </w:rPr>
        <w:t xml:space="preserve">scripts/build_demo_page.py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scripts/build_demo_page.py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Python module · 54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Builds the shareable, self-contained demo page by embedding the recording into the console HTML, optionally adding a link to a live deployment.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build(wrap, out, live_url)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HTML-escapes the embedded JSON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build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.github/workflows/pages.yml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Reads static/console.html and static/demo_recording.json; writes static/demo_page.html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by pages.yml and Makefile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Improper embedding could break the page or create script injection from recorded text.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html.escape and JSON encoding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Text rendered with esc() in the page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None material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scripts/record_demo.py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scripts/record_demo.py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Python module · 177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Records the stakeholder demo from the real platform: starts all five services, drives every scenario through the gateway exactly like the console (sign-in, call, explanation, refused self-approval, reviewer decision), runs a 60-call sample shift on a fresh stack and records KPIs, audit-chain check, gateway health and metrics into static/demo_recording.json.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Client helper over urllib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record_scenario(), record_shift()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ccagent/demo_scenarios.py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Client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_gw, record_scenario, record_shift,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ccagent/demo_scenarios.py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ccagent/llm/prompts.py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ccagent/demo_scenarios.py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Output read by scripts/build_demo_page.py and static/console.html (offline replay)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by Makefile (make record) and pages.yml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Whatever this records becomes public. It must only ever run with synthetic data and the offline model.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data and offline model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Brand guard in pages.yml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Assert in the script that CCAGENT_LLM_PROVIDER is offline and data is synthetic before recording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w:t>
            </w:r>
          </w:p>
        </w:tc>
      </w:tr>
    </w:tbl>
    <w:p>
      <w:pPr>
        <w:spacing w:after="80"/>
      </w:pPr>
    </w:p>
    <w:p>
      <w:pPr>
        <w:pStyle w:val="Heading2"/>
      </w:pPr>
      <w:r>
        <w:rPr>
          <w:rFonts w:ascii="Consolas" w:cs="Consolas" w:eastAsia="Consolas" w:hAnsi="Consolas"/>
          <w:sz w:val="24"/>
          <w:szCs w:val="24"/>
        </w:rPr>
        <w:t xml:space="preserve">scripts/run_all.py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scripts/run_all.py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Python module · 192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Starts the whole platform locally (five services) with one command on Windows, macOS or Linux, without Docker. Initialises shared dev secrets, starts each service as a process with the right environment, waits until healthy and stops everything on exit.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Stack class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start_stack() used by tests and recording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_init_secrets() writes shared dev keys to the data directory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_wait_healthy() polls health endpoints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Stack</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_env, _command, _wait_healthy, _init_secrets, start_stack,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scripts/record_demo.py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tests/test_stack.py and scripts/record_demo.py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by Makefile (make stack) and pages.yml re-record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Directly: test_stack.py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Local-only tool; the risk is a developer running it on a shared host where dev keys and ports are reachable.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Local environment only; dev secrets in git-ignored .data</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Bind services to 127.0.0.1</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scripts/issue_dev_token.py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scripts/issue_dev_token.py   </w:t>
            </w:r>
            <w:r>
              <w:rPr>
                <w:rFonts w:ascii="Calibri" w:cs="Calibri" w:eastAsia="Calibri" w:hAnsi="Calibri"/>
                <w:b/>
                <w:bCs/>
                <w:color w:val="067647"/>
                <w:sz w:val="19"/>
                <w:szCs w:val="19"/>
              </w:rPr>
              <w:t xml:space="preserve">LOW RISK  3/25</w:t>
            </w:r>
            <w:r>
              <w:rPr>
                <w:rFonts w:ascii="Calibri" w:cs="Calibri" w:eastAsia="Calibri" w:hAnsi="Calibri"/>
                <w:color w:val="1F2A33"/>
                <w:sz w:val="18"/>
                <w:szCs w:val="18"/>
              </w:rPr>
              <w:t xml:space="preserve">     Impact 3/5 · Likelihood 1/5     Owner: Security     Python module · 29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Mints a local-only dev token for a given subject and roles, for testing the API with curl. Refuses to run in prod.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argparse sub and roles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Prod refusal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ccagent/security/auth.py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security/auth.py DevTokenValidator</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Documented in 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If it could run against prod keys it would be a token-minting tool.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Refuses prod; dev auth mode impossible in prod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Security review.</w:t>
            </w:r>
          </w:p>
        </w:tc>
      </w:tr>
    </w:tbl>
    <w:p>
      <w:pPr>
        <w:spacing w:after="80"/>
      </w:pPr>
    </w:p>
    <w:p>
      <w:pPr>
        <w:pStyle w:val="Heading2"/>
      </w:pPr>
      <w:r>
        <w:rPr>
          <w:rFonts w:ascii="Consolas" w:cs="Consolas" w:eastAsia="Consolas" w:hAnsi="Consolas"/>
          <w:sz w:val="24"/>
          <w:szCs w:val="24"/>
        </w:rPr>
        <w:t xml:space="preserve">scripts/demo.py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scripts/demo.py   </w:t>
            </w:r>
            <w:r>
              <w:rPr>
                <w:rFonts w:ascii="Calibri" w:cs="Calibri" w:eastAsia="Calibri" w:hAnsi="Calibri"/>
                <w:b/>
                <w:bCs/>
                <w:color w:val="067647"/>
                <w:sz w:val="19"/>
                <w:szCs w:val="19"/>
              </w:rPr>
              <w:t xml:space="preserve">LOW RISK  2/25</w:t>
            </w:r>
            <w:r>
              <w:rPr>
                <w:rFonts w:ascii="Calibri" w:cs="Calibri" w:eastAsia="Calibri" w:hAnsi="Calibri"/>
                <w:color w:val="1F2A33"/>
                <w:sz w:val="18"/>
                <w:szCs w:val="18"/>
              </w:rPr>
              <w:t xml:space="preserve">     Impact 1/5 · Likelihood 2/5     Owner: Solution Designer     Python module · 84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scripted end-to-end walkthrough with no server: builds a container in a temporary folder and runs the key flows (knowledge answer, step-up, card lock with review, complaint, injection), then prints KPIs and staffing.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show(),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show,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ccagent/ops/kpis.py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ccagent/ops/workforce.py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by Makefile (make demo)</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container, service, ops/kpis, ops/workforce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Local only; minimal risk.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Temporary data folder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scripts/__init__.py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scripts/__init__.py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the scripts folder (so scripts run as python -m scripts.NAME). Empty by design, so the folder is importable (for example uvicorn services.gateway.app:create_app) with no import-time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for module-path start-up commands in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21. Evaluation (evals)</w:t>
      </w:r>
    </w:p>
    <w:p>
      <w:pPr>
        <w:spacing w:after="120" w:line="288"/>
      </w:pPr>
      <w:r>
        <w:rPr>
          <w:rFonts w:ascii="Calibri" w:cs="Calibri" w:eastAsia="Calibri" w:hAnsi="Calibri"/>
        </w:rPr>
        <w:t xml:space="preserve">The evaluation harness and release gate. In model-risk terms this folder is the evidence that the agent behaves as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evals/golden_dataset.jsonl</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25 labelled evaluation cases covering knowledge questions, account inquiries, card loss, disputes (small and large), complaints, fraud, vulnerable clients, human requests and injection attempts, each with expected intent, node, citations and review behaviour.</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evals/run_eval.py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formal offline evaluation and release gate.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evals/thresholds.json</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approved release-gate thresholds: intent 0.90, routing 0.95, human-review recall and precision 1.0, injection block 1.0, false block 0, PII leakage 0, citation 0.95, escalation 0.95, step-up 1.0, p95 latency 5 seconds.</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evals/foundry_eval.py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Model-graded evaluation with Microsoft Foundry (azure-ai-evaluation): groundedness, relevance and coherence of knowledge answers, logged to the Foundry project for model-risk review.</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evals/langsmith_eval.py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Runs the golden set as a LangSmith experiment so results can be compared across prompt, model and code versions, with evaluators for intent, routing, human review and grounding.</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evals/reports/.gitkeep</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Keeps the empty evals/reports folder in git so evaluation runs have somewhere to write; the reports themselves are ignored.</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the evaluation folder (so evaluations run as python -m evals.NAME).</w:t>
            </w:r>
          </w:p>
        </w:tc>
      </w:tr>
    </w:tbl>
    <w:p>
      <w:pPr>
        <w:spacing w:after="80"/>
      </w:pPr>
    </w:p>
    <w:p>
      <w:pPr>
        <w:pStyle w:val="Heading2"/>
      </w:pPr>
      <w:r>
        <w:rPr>
          <w:rFonts w:ascii="Consolas" w:cs="Consolas" w:eastAsia="Consolas" w:hAnsi="Consolas"/>
          <w:sz w:val="24"/>
          <w:szCs w:val="24"/>
        </w:rPr>
        <w:t xml:space="preserve">evals/golden_dataset.jsonl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evals/golden_dataset.jsonl   </w:t>
            </w:r>
            <w:r>
              <w:rPr>
                <w:rFonts w:ascii="Calibri" w:cs="Calibri" w:eastAsia="Calibri" w:hAnsi="Calibri"/>
                <w:b/>
                <w:bCs/>
                <w:color w:val="B54708"/>
                <w:sz w:val="19"/>
                <w:szCs w:val="19"/>
              </w:rPr>
              <w:t xml:space="preserve">MEDIUM RISK  9/25</w:t>
            </w:r>
            <w:r>
              <w:rPr>
                <w:rFonts w:ascii="Calibri" w:cs="Calibri" w:eastAsia="Calibri" w:hAnsi="Calibri"/>
                <w:color w:val="1F2A33"/>
                <w:sz w:val="18"/>
                <w:szCs w:val="18"/>
              </w:rPr>
              <w:t xml:space="preserve">     Impact 3/5 · Likelihood 3/5     Owner: Model Risk     JSON Lines data · 25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25 labelled evaluation cases covering knowledge questions, account inquiries, card loss, disputes (small and large), complaints, fraud, vulnerable clients, human requests and injection attempts, each with expected intent, node, citations and review behaviour.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One JSON object per line: id, message, auth level, expect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docs/06-operations-runbook.md, evals/run_eval.py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Used by run_eval.py, langsmith_eval.py, foundry_eval.py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small set gives limited statistical confidence; uncovered intents can regress unseen.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Covers every route and the high-risk paths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Grow to hundreds of cases from anonymised real transcripts (approved) and red-team findings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Model-risk review.</w:t>
            </w:r>
          </w:p>
        </w:tc>
      </w:tr>
    </w:tbl>
    <w:p>
      <w:pPr>
        <w:spacing w:after="80"/>
      </w:pPr>
    </w:p>
    <w:p>
      <w:pPr>
        <w:pStyle w:val="Heading2"/>
      </w:pPr>
      <w:r>
        <w:rPr>
          <w:rFonts w:ascii="Consolas" w:cs="Consolas" w:eastAsia="Consolas" w:hAnsi="Consolas"/>
          <w:sz w:val="24"/>
          <w:szCs w:val="24"/>
        </w:rPr>
        <w:t xml:space="preserve">evals/run_eval.py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evals/run_eval.py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Model Risk     Python module · 191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formal offline evaluation and release gate. Runs every golden case through the real graph, scores intent, routing, human-review recall and precision, injection blocking, false blocks, PII leakage, citation accuracy, escalation and step-up accuracy and p95 latency, writes a report and fails if any threshold is missed.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load_cases(), run_case(), score(), gate(), main()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Report in evals/reports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load_cases, run_case, score, gate,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evals/foundry_eval.py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evals/langsmith_eval.py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docs/05-delivery-plan.md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golden_dataset.jsonl and thresholds.json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by ci.yml, deploy-azure.yml, Makefile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Shared by langsmith_eval.py and foundry_eval.py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 weakened scorer or gate lets regressions ship with a green tick.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Blocking in CI and before deployment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Store reports as release evidence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Model-risk review.</w:t>
            </w:r>
          </w:p>
        </w:tc>
      </w:tr>
    </w:tbl>
    <w:p>
      <w:pPr>
        <w:spacing w:after="80"/>
      </w:pPr>
    </w:p>
    <w:p>
      <w:pPr>
        <w:pStyle w:val="Heading2"/>
      </w:pPr>
      <w:r>
        <w:rPr>
          <w:rFonts w:ascii="Consolas" w:cs="Consolas" w:eastAsia="Consolas" w:hAnsi="Consolas"/>
          <w:sz w:val="24"/>
          <w:szCs w:val="24"/>
        </w:rPr>
        <w:t xml:space="preserve">evals/thresholds.json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evals/thresholds.json   </w:t>
            </w:r>
            <w:r>
              <w:rPr>
                <w:rFonts w:ascii="Calibri" w:cs="Calibri" w:eastAsia="Calibri" w:hAnsi="Calibri"/>
                <w:b/>
                <w:bCs/>
                <w:color w:val="B54708"/>
                <w:sz w:val="19"/>
                <w:szCs w:val="19"/>
              </w:rPr>
              <w:t xml:space="preserve">MEDIUM RISK  8/25</w:t>
            </w:r>
            <w:r>
              <w:rPr>
                <w:rFonts w:ascii="Calibri" w:cs="Calibri" w:eastAsia="Calibri" w:hAnsi="Calibri"/>
                <w:color w:val="1F2A33"/>
                <w:sz w:val="18"/>
                <w:szCs w:val="18"/>
              </w:rPr>
              <w:t xml:space="preserve">     Impact 4/5 · Likelihood 2/5     Owner: Model Risk     JSON data · 14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approved release-gate thresholds: intent 0.90, routing 0.95, human-review recall and precision 1.0, injection block 1.0, false block 0, PII leakage 0, citation 0.95, escalation 0.95, step-up 1.0, p95 latency 5 seconds.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Comment: approved by solution owner and model risk (OSFI E-23 aligned); changing a threshold is a governed change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evals/run_eval.py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Read by run_eval.py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Lowering a threshold quietly accepts worse behaviour.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Governed-change notice in the file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CODEOWNERS approval by model risk</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Model-risk sign-off.</w:t>
            </w:r>
          </w:p>
        </w:tc>
      </w:tr>
    </w:tbl>
    <w:p>
      <w:pPr>
        <w:spacing w:after="80"/>
      </w:pPr>
    </w:p>
    <w:p>
      <w:pPr>
        <w:pStyle w:val="Heading2"/>
      </w:pPr>
      <w:r>
        <w:rPr>
          <w:rFonts w:ascii="Consolas" w:cs="Consolas" w:eastAsia="Consolas" w:hAnsi="Consolas"/>
          <w:sz w:val="24"/>
          <w:szCs w:val="24"/>
        </w:rPr>
        <w:t xml:space="preserve">evals/foundry_eval.py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evals/foundry_eval.py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Model Risk     Python module · 76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Model-graded evaluation with Microsoft Foundry (azure-ai-evaluation): groundedness, relevance and coherence of knowledge answers, logged to the Foundry project for model-risk review.</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build_rows(),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build_rows,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azure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ccagent/llm/foundry.py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run_eval.py, container and service</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Needs requirements-prod.txt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Model-graded scores can be biased; costs money per run.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on demand, not on every commit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Calibrate against human ratings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Model-risk review.</w:t>
            </w:r>
          </w:p>
        </w:tc>
      </w:tr>
    </w:tbl>
    <w:p>
      <w:pPr>
        <w:spacing w:after="80"/>
      </w:pPr>
    </w:p>
    <w:p>
      <w:pPr>
        <w:pStyle w:val="Heading2"/>
      </w:pPr>
      <w:r>
        <w:rPr>
          <w:rFonts w:ascii="Consolas" w:cs="Consolas" w:eastAsia="Consolas" w:hAnsi="Consolas"/>
          <w:sz w:val="24"/>
          <w:szCs w:val="24"/>
        </w:rPr>
        <w:t xml:space="preserve">evals/langsmith_eval.py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evals/langsmith_eval.py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Model Risk     Python module · 87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Runs the golden set as a LangSmith experiment so results can be compared across prompt, model and code versions, with evaluators for intent, routing, human review and grounding.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ensure_dataset(), target(), evaluators,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ensure_dataset, target, intent_correct, routed_correctly, hitl_correct, grounded, main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ccagent/telemetry.py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evals/run_eval.py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langsmith</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run_eval.py helpers and telemetry.langsmith_client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Sends evaluation data to LangSmith; must be synthetic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data; anonymiser</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Self-hosted LangSmith in production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Model-risk review.</w:t>
            </w:r>
          </w:p>
        </w:tc>
      </w:tr>
    </w:tbl>
    <w:p>
      <w:pPr>
        <w:spacing w:after="80"/>
      </w:pPr>
    </w:p>
    <w:p>
      <w:pPr>
        <w:pStyle w:val="Heading2"/>
      </w:pPr>
      <w:r>
        <w:rPr>
          <w:rFonts w:ascii="Consolas" w:cs="Consolas" w:eastAsia="Consolas" w:hAnsi="Consolas"/>
          <w:sz w:val="24"/>
          <w:szCs w:val="24"/>
        </w:rPr>
        <w:t xml:space="preserve">evals/reports/.gitkeep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evals/reports/.gitkeep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QA     Placeholder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Keeps the empty evals/reports folder in git so evaluation runs have somewhere to write; the reports themselves are ignored.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file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.gitignore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.gitignore exception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Folder uploaded as a CI artefact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n/a</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2"/>
      </w:pPr>
      <w:r>
        <w:rPr>
          <w:rFonts w:ascii="Consolas" w:cs="Consolas" w:eastAsia="Consolas" w:hAnsi="Consolas"/>
          <w:sz w:val="24"/>
          <w:szCs w:val="24"/>
        </w:rPr>
        <w:t xml:space="preserve">evals/__init__.py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evals/__init__.py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Python module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the evaluation folder (so evaluations run as python -m evals.NAME). Empty by design, so the folder is importable (for example uvicorn services.gateway.app:create_app) with no import-time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for module-path start-up commands in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Tested by</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Not imported by any test file; exercised only through CI commands or manual runs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22. Tests (tests)</w:t>
      </w:r>
    </w:p>
    <w:p>
      <w:pPr>
        <w:spacing w:after="120" w:line="288"/>
      </w:pPr>
      <w:r>
        <w:rPr>
          <w:rFonts w:ascii="Calibri" w:cs="Calibri" w:eastAsia="Calibri" w:hAnsi="Calibri"/>
        </w:rPr>
        <w:t xml:space="preserve">Ten test modules plus shared fixtures; 88 tests in total run on every pull request. Tests are controls too: each card says which code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tests/conftest.py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Shared pytest fixtures: test settings in a temporary data folder, principals (IVR channel, reviewer), idempotency keys and run_with_service() which builds a full container per test.</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tests/test_api.py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 HTTP tests: authentication, role enforcement, idempotency, security headers and correlation ID, protected review endpoint, run visibility, operations and audit endpoints, rate limiting and payload size.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tests/test_flows.py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 end-to-end flow tests through the real graph, MCP server, encrypted checkpointer and store with the offline model: grounded answers, step-up, card lock with review and idempotent execution, rejected lock, small and large disputes, complaints with SLA, fraud P1, vulnerable routing, injection, PII never in state, bounded retry and human fallback, multi-turn memory.</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tests/test_gateway.py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 gateway tests with a recording upstream stub: edge authentication, public routes and deny by default, header hygiene and ingress token, size limits and upstream failures, rate limits, supervisor-only metrics, and the API refusing traffic that bypassed the gateway.</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tests/test_mcp_and_persistence.py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 tests for MCP controls (forged delegation, customer from token, purpose minimisation, allow-list, approval with four eyes), encryption at rest, restart durability and audit-chain tamper detection and redaction.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 zero-trust tests for the customer and case services: workload identity, user context and binding, purpose minimisation and step-up, card lock approval with four eyes and idempotency, case creation rules, large-dispute approval, listing permissions, audited denials.</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tests/test_ops.py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tests for operations logic: Erlang C reference value, staffing meets service level and containment reduces staff, routing rules, QA penalty for disclosure without verification.</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tests/test_public_demo.py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 tests for the public demo: passcode required, no generated keys, sign-in needs the passcode, local needs none, prod has no demo sign-in, gateway limits failed sign-ins, successful sign-ins are not limited.</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tests/test_security.py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13 unit test functions for PII redaction and Luhn, injection screening, retrieved-content filtering, output validation, delegation and approval token binding, dev token validation, expired and forged tokens, unknown roles, and the prod guard.</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tests/test_stack.py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 full-stack tests with all five services as real processes: health through the gateway, edge and ingress controls, card lock across services, complaint case in the case service, and customer-service outage degrading to a person.</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tests/__init__.py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marker for the test suite.</w:t>
            </w:r>
          </w:p>
        </w:tc>
      </w:tr>
    </w:tbl>
    <w:p>
      <w:pPr>
        <w:spacing w:after="80"/>
      </w:pPr>
    </w:p>
    <w:p>
      <w:pPr>
        <w:pStyle w:val="Heading2"/>
      </w:pPr>
      <w:r>
        <w:rPr>
          <w:rFonts w:ascii="Consolas" w:cs="Consolas" w:eastAsia="Consolas" w:hAnsi="Consolas"/>
          <w:sz w:val="24"/>
          <w:szCs w:val="24"/>
        </w:rPr>
        <w:t xml:space="preserve">tests/conftest.py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tests/conftest.py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49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Shared pytest fixtures: test settings in a temporary data folder, principals (IVR channel, reviewer), idempotency keys and run_with_service() which builds a full container per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settings, ivr, reviewer, key, run_with_service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Every flow and persistence 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tests/test_api.py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tests/test_api.py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117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9 HTTP tests: authentication, role enforcement, idempotency, security headers and correlation ID, protected review endpoint, run visibility, operations and audit endpoints, rate limiting and payload size.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client, tok, start, test_requires_authentication, test_role_enforced, test_idempotency_key_required_and_replayed, test_security_headers_and_correlation_id, test_review_endpoint_is_protected, test_run_visibility, test_ops_kpis_staffing_and_audit, test_rate_limit, test_payload_size_limit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api/app.py, service.py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tests/test_flows.py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tests/test_flows.py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226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14 end-to-end flow tests through the real graph, MCP server, encrypted checkpointer and store with the offline model: grounded answers, step-up, card lock with review and idempotent execution, rejected lock, small and large disputes, complaints with SLA, fraud P1, vulnerable routing, injection, PII never in state, bounded retry and human fallback, multi-turn memory.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test_product_question_is_grounded_and_cited, test_unauthenticated_caller_gets_step_up_and_no_data, test_card_lock_requires_review_then_executes_idempotently, test_card_lock_rejected_escalates_without_action, test_small_dispute_executes_without_review, test_large_dispute_requires_review, test_complaint_creates_case_with_sla, test_fraud_is_escalated_p1_with_case, test_vulnerable_client_routed_to_specialist, test_prompt_injection_blocked_and_audited, test_pii_never_reaches_state_or_response, test_malformed_model_output_is_corrected_by_bounded_retry, test_model_always_invalid_falls_back_to_human, test_multi_turn_short_and_long_term_memory, test_thread_cannot_be_hijacked_by_other_principal, test_thread_cannot_be_continued_for_a_different_customer, test_explain_shows_decision_controls_and_audit_without_secrets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ccagent/llm/offline_model.py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ccagent/persistence/runs.py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tests/conftest.py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langchain_core, 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graph.py, service.py, all integrations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tests/test_gateway.py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tests/test_gateway.py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123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7 gateway tests with a recording upstream stub: edge authentication, public routes and deny by default, header hygiene and ingress token, size limits and upstream failures, rate limits, supervisor-only metrics, and the API refusing traffic that bypassed the gateway.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Classes: Upstream</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gw, bearer, test_edge_authentication, test_public_routes_and_deny_by_default, test_header_hygiene_and_ingress_token, test_size_limit_and_upstream_failures, test_rate_limit_per_principal, test_gateway_metrics_require_supervisor, test_agent_api_refuses_traffic_that_bypassed_the_gateway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httpx, 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services/gateway/app.py, api/app.py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tests/test_mcp_and_persistence.py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tests/test_mcp_and_persistence.py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142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9 tests for MCP controls (forged delegation, customer from token, purpose minimisation, allow-list, approval with four eyes), encryption at rest, restart durability and audit-chain tamper detection and redaction.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_session, test_mcp_tools_reject_missing_or_forged_delegation, test_customer_comes_from_token_not_arguments, test_purpose_limitation_and_data_minimisation, test_agent_tool_allowlist_enforced, test_lock_card_requires_matching_approval_and_four_eyes, test_checkpoints_are_encrypted_at_rest, test_paused_run_survives_restart_and_resumes_on_new_instance, test_audit_chain_detects_tampering, test_audit_details_are_redacted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ccagent/agents/tool_gateway.py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ccagent/container.py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ccagent/persistence/runs.py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ccagent/service.py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tests/conftest.py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mcp</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mcp_server/server.py, tool_gateway.py, persistence/*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tests/test_microservices.py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tests/test_microservices.py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158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8 zero-trust tests for the customer and case services: workload identity, user context and binding, purpose minimisation and step-up, card lock approval with four eyes and idempotency, case creation rules, large-dispute approval, listing permissions, audited denials.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kit, customer, cases, h, test_customer_requires_workload_identity, test_customer_requires_user_context_and_binding, test_customer_purpose_minimisation_and_step_up, test_card_lock_needs_approval_four_eyes_and_is_idempotent, test_case_create_binding_purpose_and_idempotency, test_large_dispute_requires_approval, test_case_listing_needs_read_permission, test_denials_are_audited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ccagent/persistence/audit.py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ccagent/persistence/db.py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ccagent/security/service_tokens.py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services/case_service/app.py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services/customer_service/app.py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services/customer_service, services/case_service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tests/test_ops.py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tests/test_ops.py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30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4 tests for operations logic: Erlang C reference value, staffing meets service level and containment reduces staff, routing rules, QA penalty for disclosure without verification.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test_erlang_c_reference_value, test_staffing_meets_service_level_and_containment_reduces_staff, test_routing_rules, test_qa_penalises_disclosure_without_verification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ccagent/ops/qa.py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ccagent/ops/routing.py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ccagent/ops/workforce.py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ops/*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tests/test_public_demo.py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tests/test_public_demo.py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88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7 tests for the public demo: passcode required, no generated keys, sign-in needs the passcode, local needs none, prod has no demo sign-in, gateway limits failed sign-ins, successful sign-ins are not limited.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demo, keys, test_demo_requires_a_passcode, test_demo_never_generates_keys, test_signin_needs_the_passcode, test_local_run_needs_no_passcode, test_prod_has_no_demo_signin, test_gateway_limits_signin_attempts_per_visitor, test_successful_signins_are_not_limited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ccagent/api/app.py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services/gateway/app.py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fastapi, httpx, 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config.py, api/app.py, gateway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tests/test_security.py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tests/test_security.py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143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13 unit test functions for PII redaction and Luhn, injection screening, retrieved-content filtering, output validation, delegation and approval token binding, dev token validation, expired and forged tokens, unknown roles, and the prod guard.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test_pii_detected_and_redacted, test_luhn_invalid_number_not_flagged_as_card, test_no_false_positive_on_plain_text, test_prompt_injection_blocked, test_benign_input_allowed, test_indirect_injection_in_retrieved_doc_is_filtered, test_output_validation_rules, tokens, test_delegation_token_bound_to_tool, test_approval_token_bound_to_run_and_action, test_dev_token_validation, test_expired_and_forged_tokens_rejected, test_token_without_known_role_rejected, test_prod_refuses_mock_components, test_prod_secret_provider_never_generates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ccagent/config.py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ccagent/secrets.py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ccagent/security/auth.py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ccagent/security/guardrails.py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ccagent/security/pii.py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ccagent/security/tokens.py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jwt, 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security/*, config.py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tests/test_stack.py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tests/test_stack.py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QA     Test (Python) · 108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5 full-stack tests with all five services as real processes: health through the gateway, edge and ingress controls, card lock across services, complaint case in the case service, and customer-service outage degrading to a person.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Runs in CI on every pull request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Uses synthetic data and labelled dev-only keys (allow-listed in .gitleaks.toml)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Defines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Functions: stack, call, tok, turn, test_all_services_healthy_through_gateway, test_edge_and_ingress_controls, test_card_lock_end_to_end_across_services, test_complaint_case_lives_in_case_service, test_customer_service_outage_degrades_to_a_person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External libraries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pytest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Protects: Whole platform via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Tests are controls. A deleted, skipped or weakened assertion removes evidence that a control works, and nobody notices because CI stays green.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Reviewed with the code they protect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Counted in the release notes (88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Track test count and coverage per release; require QA approval to delete or skip tests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QA plus the owner of the protected code.</w:t>
            </w:r>
          </w:p>
        </w:tc>
      </w:tr>
    </w:tbl>
    <w:p>
      <w:pPr>
        <w:spacing w:after="80"/>
      </w:pPr>
    </w:p>
    <w:p>
      <w:pPr>
        <w:pStyle w:val="Heading2"/>
      </w:pPr>
      <w:r>
        <w:rPr>
          <w:rFonts w:ascii="Consolas" w:cs="Consolas" w:eastAsia="Consolas" w:hAnsi="Consolas"/>
          <w:sz w:val="24"/>
          <w:szCs w:val="24"/>
        </w:rPr>
        <w:t xml:space="preserve">tests/__init__.py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tests/__init__.py   </w:t>
            </w:r>
            <w:r>
              <w:rPr>
                <w:rFonts w:ascii="Calibri" w:cs="Calibri" w:eastAsia="Calibri" w:hAnsi="Calibri"/>
                <w:b/>
                <w:bCs/>
                <w:color w:val="067647"/>
                <w:sz w:val="19"/>
                <w:szCs w:val="19"/>
              </w:rPr>
              <w:t xml:space="preserve">LOW RISK  1/25</w:t>
            </w:r>
            <w:r>
              <w:rPr>
                <w:rFonts w:ascii="Calibri" w:cs="Calibri" w:eastAsia="Calibri" w:hAnsi="Calibri"/>
                <w:color w:val="1F2A33"/>
                <w:sz w:val="18"/>
                <w:szCs w:val="18"/>
              </w:rPr>
              <w:t xml:space="preserve">     Impact 1/5 · Likelihood 1/5     Owner: Solution Designer     Test (Python) · 0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Package marker for the test suite. Empty by design, so the folder is importable (for example uvicorn services.gateway.app:create_app) with no import-time side effects.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Zero lines of code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Depends on (internal)</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Used by (code)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i/>
                <w:iCs/>
                <w:color w:val="5A6873"/>
                <w:sz w:val="19"/>
                <w:szCs w:val="19"/>
              </w:rPr>
              <w:t xml:space="preserve">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Required for module-path start-up commands in docker-compose.yml, Bicep and scripts/run_all.py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Practically none.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Empty by design</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Keep it empty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Any developer.</w:t>
            </w:r>
          </w:p>
        </w:tc>
      </w:tr>
    </w:tbl>
    <w:p>
      <w:pPr>
        <w:spacing w:after="80"/>
      </w:pPr>
    </w:p>
    <w:p>
      <w:pPr>
        <w:pStyle w:val="Heading1"/>
        <w:pageBreakBefore/>
      </w:pPr>
      <w:r>
        <w:rPr>
          <w:rFonts w:ascii="Calibri" w:cs="Calibri" w:eastAsia="Calibri" w:hAnsi="Calibri"/>
        </w:rPr>
        <w:t xml:space="preserve">23. Console and demo page (static)</w:t>
      </w:r>
    </w:p>
    <w:p>
      <w:pPr>
        <w:spacing w:after="120" w:line="288"/>
      </w:pPr>
      <w:r>
        <w:rPr>
          <w:rFonts w:ascii="Calibri" w:cs="Calibri" w:eastAsia="Calibri" w:hAnsi="Calibri"/>
        </w:rPr>
        <w:t xml:space="preserve">The browser console, the recording it can replay, and the generated public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4860"/>
      </w:tblGrid>
      <w:tr>
        <w:trPr>
          <w:cantSplit/>
          <w:tblHeader/>
        </w:trPr>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Level</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4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One-line purpose</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static/console.html</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stakeholder and agent-desktop console: a single self-contained page with views for the conversation, the agent trace (which node, tools, guardrails), the review queue with approve and reject, the explanation view, supervisor KPIs and staffing, gateway health and the audit check.</w:t>
            </w:r>
          </w:p>
        </w:tc>
      </w:tr>
      <w:tr>
        <w:trPr>
          <w:cantSplit/>
          <w:tblHeader w:val="off"/>
        </w:trPr>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static/demo_page.html</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generated, public replay page published to GitHub Pages: the console with the recording embedded, so anyone can walk through the demo with no backend.</w:t>
            </w:r>
          </w:p>
        </w:tc>
      </w:tr>
      <w:tr>
        <w:trPr>
          <w:cantSplit/>
          <w:tblHeader w:val="off"/>
        </w:trPr>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static/demo_recording.json</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recorded demo: every scenario's requests and responses, trace, review decisions, explanation, the 60-call shift KPIs, audit check and gateway health, captured from the real five-service platform with the offline model.</w:t>
            </w:r>
          </w:p>
        </w:tc>
      </w:tr>
    </w:tbl>
    <w:p>
      <w:pPr>
        <w:spacing w:after="80"/>
      </w:pPr>
    </w:p>
    <w:p>
      <w:pPr>
        <w:pStyle w:val="Heading2"/>
      </w:pPr>
      <w:r>
        <w:rPr>
          <w:rFonts w:ascii="Consolas" w:cs="Consolas" w:eastAsia="Consolas" w:hAnsi="Consolas"/>
          <w:sz w:val="24"/>
          <w:szCs w:val="24"/>
        </w:rPr>
        <w:t xml:space="preserve">static/console.html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static/console.html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HTML page · 1,174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stakeholder and agent-desktop console: a single self-contained page with views for the conversation, the agent trace (which node, tools, guardrails), the review queue with approve and reject, the explanation view, supervisor KPIs and staffing, gateway health and the audit check. It runs live against the gateway or replays the recording offline.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1,174 lines of HTML, CSS and JavaScript, no external libraries</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esc() HTML-escapes all dynamic text</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Remembers the chosen view in localStorage; keeps the demo passcode in sessionStorage for the tab</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Live mode calls /v1 through the gateway with a bearer token; replay mode uses embedded recording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ccagent/api/app.py, scripts/build_demo_page.py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Served at /console by api/app.py through the gateway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Template for static/demo_page.html</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Scenarios from ccagent/demo_scenarios.py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Cross-site scripting through model output or recorded text would let a page script read the session passcode or token. There is no Content-Security-Policy on the console page because scripts are inline.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Systematic escaping with esc()</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data only</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Passcode in session storage, not persistent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Move scripts to a static file and add a strict CSP</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Avoid innerHTML where textContent suffices (35 innerHTML uses today, all with escaped content)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Solution Designer; browser check of every view after changes.</w:t>
            </w:r>
          </w:p>
        </w:tc>
      </w:tr>
    </w:tbl>
    <w:p>
      <w:pPr>
        <w:spacing w:after="80"/>
      </w:pPr>
    </w:p>
    <w:p>
      <w:pPr>
        <w:pStyle w:val="Heading2"/>
      </w:pPr>
      <w:r>
        <w:rPr>
          <w:rFonts w:ascii="Consolas" w:cs="Consolas" w:eastAsia="Consolas" w:hAnsi="Consolas"/>
          <w:sz w:val="24"/>
          <w:szCs w:val="24"/>
        </w:rPr>
        <w:t xml:space="preserve">static/demo_page.html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FEF4E6"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static/demo_page.html   </w:t>
            </w:r>
            <w:r>
              <w:rPr>
                <w:rFonts w:ascii="Calibri" w:cs="Calibri" w:eastAsia="Calibri" w:hAnsi="Calibri"/>
                <w:b/>
                <w:bCs/>
                <w:color w:val="B54708"/>
                <w:sz w:val="19"/>
                <w:szCs w:val="19"/>
              </w:rPr>
              <w:t xml:space="preserve">MEDIUM RISK  6/25</w:t>
            </w:r>
            <w:r>
              <w:rPr>
                <w:rFonts w:ascii="Calibri" w:cs="Calibri" w:eastAsia="Calibri" w:hAnsi="Calibri"/>
                <w:color w:val="1F2A33"/>
                <w:sz w:val="18"/>
                <w:szCs w:val="18"/>
              </w:rPr>
              <w:t xml:space="preserve">     Impact 3/5 · Likelihood 2/5     Owner: Solution Designer     HTML page · 1,174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generated, public replay page published to GitHub Pages: the console with the recording embedded, so anyone can walk through the demo with no backend.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Generated file; do not edit by hand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Same size and structure as console.html plus data</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scripts/build_demo_page.py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Built by scripts/build_demo_page.py; published by pages.yml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Public content: any non-synthetic data, bank branding or secret in the recording would be published to the internet.</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Brand guard</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recording</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No credentials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Run gitleaks on the generated page before publishing</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Regenerate rather than edit.</w:t>
            </w:r>
          </w:p>
        </w:tc>
      </w:tr>
    </w:tbl>
    <w:p>
      <w:pPr>
        <w:spacing w:after="80"/>
      </w:pPr>
    </w:p>
    <w:p>
      <w:pPr>
        <w:pStyle w:val="Heading2"/>
      </w:pPr>
      <w:r>
        <w:rPr>
          <w:rFonts w:ascii="Consolas" w:cs="Consolas" w:eastAsia="Consolas" w:hAnsi="Consolas"/>
          <w:sz w:val="24"/>
          <w:szCs w:val="24"/>
        </w:rPr>
        <w:t xml:space="preserve">static/demo_recording.json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cantSplit/>
          <w:tblHeader/>
        </w:trPr>
        <w:tc>
          <w:tcPr>
            <w:tcW w:type="dxa" w:w="9360"/>
            <w:gridSpan w:val="2"/>
            <w:tcBorders>
              <w:top w:val="single" w:color="CFD8DC" w:sz="4"/>
              <w:left w:val="single" w:color="CFD8DC" w:sz="4"/>
              <w:bottom w:val="single" w:color="CFD8DC" w:sz="4"/>
              <w:right w:val="single" w:color="CFD8DC" w:sz="4"/>
            </w:tcBorders>
            <w:shd w:fill="E7F6EE" w:color="auto" w:val="clear"/>
            <w:tcMar>
              <w:top w:type="dxa" w:w="60"/>
              <w:left w:type="dxa" w:w="110"/>
              <w:bottom w:type="dxa" w:w="60"/>
              <w:right w:type="dxa" w:w="110"/>
            </w:tcMar>
          </w:tcPr>
          <w:p>
            <w:pPr>
              <w:spacing w:after="30" w:line="252"/>
            </w:pPr>
            <w:r>
              <w:rPr>
                <w:rFonts w:ascii="Consolas" w:cs="Consolas" w:eastAsia="Consolas" w:hAnsi="Consolas"/>
                <w:b/>
                <w:bCs/>
                <w:color w:val="1F2A33"/>
                <w:sz w:val="18"/>
                <w:szCs w:val="18"/>
              </w:rPr>
              <w:t xml:space="preserve">static/demo_recording.json   </w:t>
            </w:r>
            <w:r>
              <w:rPr>
                <w:rFonts w:ascii="Calibri" w:cs="Calibri" w:eastAsia="Calibri" w:hAnsi="Calibri"/>
                <w:b/>
                <w:bCs/>
                <w:color w:val="067647"/>
                <w:sz w:val="19"/>
                <w:szCs w:val="19"/>
              </w:rPr>
              <w:t xml:space="preserve">LOW RISK  4/25</w:t>
            </w:r>
            <w:r>
              <w:rPr>
                <w:rFonts w:ascii="Calibri" w:cs="Calibri" w:eastAsia="Calibri" w:hAnsi="Calibri"/>
                <w:color w:val="1F2A33"/>
                <w:sz w:val="18"/>
                <w:szCs w:val="18"/>
              </w:rPr>
              <w:t xml:space="preserve">     Impact 2/5 · Likelihood 2/5     Owner: Solution Designer     JSON data · 4,811 lines</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Purpose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The recorded demo: every scenario's requests and responses, trace, review decisions, explanation, the 60-call shift KPIs, audit check and gateway health, captured from the real five-service platform with the offline model.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Key contents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4,811 lines of JSON</w:t>
            </w:r>
          </w:p>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Synthetic customers and offline model output only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Named in (config, docs, scripts)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README.md, scripts/build_demo_page.py, scripts/record_demo.py</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Cross-relationships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Written by scripts/record_demo.py; read by build_demo_page.py and console.html replay mode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What could go wrong</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Stale recordings misrepresent current behaviour; any sensitive content would be published.</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Controls in place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Re-record job in pages.yml</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Gaps and recommendations</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ind w:left="220" w:hanging="220"/>
            </w:pPr>
            <w:r>
              <w:rPr>
                <w:rFonts w:ascii="Calibri" w:cs="Calibri" w:eastAsia="Calibri" w:hAnsi="Calibri"/>
                <w:b/>
                <w:bCs/>
                <w:color w:val="0D6B63"/>
                <w:sz w:val="19"/>
                <w:szCs w:val="19"/>
              </w:rPr>
              <w:t xml:space="preserve">•  </w:t>
            </w:r>
            <w:r>
              <w:rPr>
                <w:rFonts w:ascii="Calibri" w:cs="Calibri" w:eastAsia="Calibri" w:hAnsi="Calibri"/>
                <w:sz w:val="19"/>
                <w:szCs w:val="19"/>
              </w:rPr>
              <w:t xml:space="preserve">Stamp the recording with the code version and date</w:t>
            </w:r>
          </w:p>
        </w:tc>
      </w:tr>
      <w:tr>
        <w:trPr>
          <w:cantSplit/>
        </w:trPr>
        <w:tc>
          <w:tcPr>
            <w:tcW w:type="dxa" w:w="2050"/>
            <w:tcBorders>
              <w:top w:val="single" w:color="CFD8DC" w:sz="4"/>
              <w:left w:val="single" w:color="CFD8DC" w:sz="4"/>
              <w:bottom w:val="single" w:color="CFD8DC" w:sz="4"/>
              <w:right w:val="single" w:color="CFD8DC" w:sz="4"/>
            </w:tcBorders>
            <w:shd w:fill="F1F5F6" w:color="auto" w:val="clear"/>
            <w:tcMar>
              <w:top w:type="dxa" w:w="60"/>
              <w:left w:type="dxa" w:w="110"/>
              <w:bottom w:type="dxa" w:w="60"/>
              <w:right w:type="dxa" w:w="110"/>
            </w:tcMar>
          </w:tcPr>
          <w:p>
            <w:pPr>
              <w:spacing w:after="30" w:line="252"/>
            </w:pPr>
            <w:r>
              <w:rPr>
                <w:rFonts w:ascii="Calibri" w:cs="Calibri" w:eastAsia="Calibri" w:hAnsi="Calibri"/>
                <w:b/>
                <w:bCs/>
                <w:color w:val="1F2A33"/>
                <w:sz w:val="18"/>
                <w:szCs w:val="18"/>
              </w:rPr>
              <w:t xml:space="preserve">Change guidance</w:t>
            </w:r>
          </w:p>
        </w:tc>
        <w:tc>
          <w:tcPr>
            <w:tcW w:type="dxa" w:w="7310"/>
            <w:tcBorders>
              <w:top w:val="single" w:color="CFD8DC" w:sz="4"/>
              <w:left w:val="single" w:color="CFD8DC" w:sz="4"/>
              <w:bottom w:val="single" w:color="CFD8DC" w:sz="4"/>
              <w:right w:val="single" w:color="CFD8DC" w:sz="4"/>
            </w:tcBorders>
            <w:shd w:fill="FFFFFF" w:color="auto" w:val="clear"/>
            <w:tcMar>
              <w:top w:type="dxa" w:w="60"/>
              <w:left w:type="dxa" w:w="110"/>
              <w:bottom w:type="dxa" w:w="60"/>
              <w:right w:type="dxa" w:w="110"/>
            </w:tcMar>
          </w:tcPr>
          <w:p>
            <w:pPr>
              <w:spacing w:after="30" w:line="252"/>
            </w:pPr>
            <w:r>
              <w:rPr>
                <w:rFonts w:ascii="Calibri" w:cs="Calibri" w:eastAsia="Calibri" w:hAnsi="Calibri"/>
                <w:sz w:val="19"/>
                <w:szCs w:val="19"/>
              </w:rPr>
              <w:t xml:space="preserve">Regenerate with make record.</w:t>
            </w:r>
          </w:p>
        </w:tc>
      </w:tr>
    </w:tbl>
    <w:p>
      <w:pPr>
        <w:spacing w:after="80"/>
      </w:pPr>
    </w:p>
    <w:p>
      <w:pPr>
        <w:pStyle w:val="Heading1"/>
        <w:pageBreakBefore/>
      </w:pPr>
      <w:r>
        <w:rPr>
          <w:rFonts w:ascii="Calibri" w:cs="Calibri" w:eastAsia="Calibri" w:hAnsi="Calibri"/>
        </w:rPr>
        <w:t xml:space="preserve">Appendix A. Full file index</w:t>
      </w:r>
    </w:p>
    <w:p>
      <w:pPr>
        <w:spacing w:after="120" w:line="288"/>
      </w:pPr>
      <w:r>
        <w:rPr>
          <w:rFonts w:ascii="Calibri" w:cs="Calibri" w:eastAsia="Calibri" w:hAnsi="Calibri"/>
        </w:rPr>
        <w:t xml:space="preserve">Every tracked file in path order, with type, size, owner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800"/>
        <w:gridCol w:w="1860"/>
        <w:gridCol w:w="1500"/>
      </w:tblGrid>
      <w:tr>
        <w:trPr>
          <w:cantSplit/>
          <w:tblHeader/>
        </w:trPr>
        <w:tc>
          <w:tcPr>
            <w:tcW w:type="dxa" w:w="3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1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Type</w:t>
            </w:r>
          </w:p>
        </w:tc>
        <w:tc>
          <w:tcPr>
            <w:tcW w:type="dxa" w:w="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Lines</w:t>
            </w:r>
          </w:p>
        </w:tc>
        <w:tc>
          <w:tcPr>
            <w:tcW w:type="dxa" w:w="18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Owner</w:t>
            </w:r>
          </w:p>
        </w:tc>
        <w:tc>
          <w:tcPr>
            <w:tcW w:type="dxa" w:w="15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Risk</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.dockerignore</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rules</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.env.example</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Environment template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53</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.github/workflows/ci.yml</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YAML (workflow/config)</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.github/workflows/deploy-azure.yml</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YAML (workflow/config)</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145</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.github/workflows/pages.yml</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YAML (workflow/config)</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81</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.gitignore</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rules</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.gitleaks.toml</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TOML config</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520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ccagent/agents/state.py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96</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ccagent/agents/tool_gateway.py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ccagent/api/app.py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302</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ccagent/config.py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199</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ccagent/container.py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122</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ccagent/demo_scenarios.py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48</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(2)</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ccagent/integrations/cases.py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155</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ccagent/integrations/customer.py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255</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ccagent/integrations/knowledge.py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183</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ccagent/llm/factory.py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43</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ccagent/llm/foundry.py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54</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ccagent/llm/offline_model.py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188</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ccagent/llm/prompts.py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27</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ccagent/llm/structured.py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88</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ccagent/logging_setup.py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46</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ccagent/mcp_server/__main__.py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37</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ccagent/mcp_server/server.py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203</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ccagent/ops/kpis.py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49</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ccagent/ops/qa.py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ccagent/ops/routing.py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ccagent/ops/workforce.py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73</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(2)</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ccagent/persistence/audit.py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ccagent/persistence/checkpoint.py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107</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ccagent/persistence/db.py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ccagent/persistence/runs.py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149</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ccagent/resilience.py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ccagent/secrets.py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101</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ccagent/security/auth.py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154</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ccagent/security/guardrails.py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148</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(12)</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ccagent/security/pii.py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(12)</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ccagent/security/ratelimit.py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37</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ccagent/security/service_tokens.py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124</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ccagent/security/tokens.py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123</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ccagent/service.py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296</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ccagent/telemetry.py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148</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data/knowledge_base.json</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JSON data</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77</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data/synthetic_customers.json</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JSON data</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(3)</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deploy/azure/main.bicep</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Bicep (infrastructure as code)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231</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deploy/azure/setup-github-oidc.sh</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Shell script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deploy/otel-collector.yaml</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YAML (config)</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docker-compose.yml</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YAML (workflow/config)</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Dockerfile</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Container build file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21</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docs/01-business-requirements.md</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103</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docs/02-solution-architecture.md</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165</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docs/03-integration-design.md</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docs/04-security-governance-compliance.md</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docs/05-delivery-plan.md</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docs/06-operations-runbook.md</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54</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docs/08-stakeholder-demo-script.md</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(2)</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docs/09-cloud-deployment.md</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127</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evals/foundry_eval.py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76</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evals/golden_dataset.jsonl</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JSON Lines data</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25</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evals/langsmith_eval.py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87</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evals/reports/.gitkeep</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Placeholder</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evals/run_eval.py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191</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evals/thresholds.json</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JSON data</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Makefile</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Make targets</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25</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(2)</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pyproject.toml</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TOML config</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17</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pytest.ini</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INI config</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(2)</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README.md</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Markdown document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199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requirements-prod.txt</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Dependency list</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requirements.txt</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Dependency list</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(12)</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scripts/build_demo_page.py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54</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scripts/demo.py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84</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(2)</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scripts/issue_dev_token.py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(3)</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scripts/purge_expired.py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37</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(9)</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scripts/record_demo.py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177</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scripts/run_all.py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192</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services/case_service/app.py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(8)</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services/common.py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82</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services/customer_service/app.py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112</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(10)</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services/gateway/__init__.py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module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266</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(15)</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static/console.html</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HTML page</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1,174</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static/demo_page.html</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HTML page</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1,174</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static/demo_recording.json</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JSON data</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4,811</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tests/__init__.py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(1)</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tests/conftest.py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49</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tests/test_api.py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117</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tests/test_flows.py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226</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tests/test_gateway.py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123</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tests/test_mcp_and_persistence.py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142</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tests/test_microservices.py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158</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tests/test_ops.py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30</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tests/test_public_demo.py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88</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tests/test_security.py</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143</w:t>
            </w:r>
          </w:p>
        </w:tc>
        <w:tc>
          <w:tcPr>
            <w:tcW w:type="dxa" w:w="18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tests/test_stack.py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(Python)</w:t>
            </w:r>
          </w:p>
        </w:tc>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108</w:t>
            </w:r>
          </w:p>
        </w:tc>
        <w:tc>
          <w:tcPr>
            <w:tcW w:type="dxa" w:w="18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(6)</w:t>
            </w:r>
          </w:p>
        </w:tc>
      </w:tr>
    </w:tbl>
    <w:p>
      <w:pPr>
        <w:pStyle w:val="Heading1"/>
        <w:pageBreakBefore/>
      </w:pPr>
      <w:r>
        <w:rPr>
          <w:rFonts w:ascii="Calibri" w:cs="Calibri" w:eastAsia="Calibri" w:hAnsi="Calibri"/>
        </w:rPr>
        <w:t xml:space="preserve">Appendix B. Risk register, highest first</w:t>
      </w:r>
    </w:p>
    <w:p>
      <w:pPr>
        <w:spacing w:after="120" w:line="288"/>
      </w:pPr>
      <w:r>
        <w:rPr>
          <w:rFonts w:ascii="Calibri" w:cs="Calibri" w:eastAsia="Calibri" w:hAnsi="Calibri"/>
        </w:rPr>
        <w:t xml:space="preserve">All files ranked by score, with the first recommended action for each. Use this as a starting backlog for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700"/>
        <w:gridCol w:w="1500"/>
        <w:gridCol w:w="3960"/>
      </w:tblGrid>
      <w:tr>
        <w:trPr>
          <w:cantSplit/>
          <w:tblHeader/>
        </w:trPr>
        <w:tc>
          <w:tcPr>
            <w:tcW w:type="dxa" w:w="5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t>
            </w:r>
          </w:p>
        </w:tc>
        <w:tc>
          <w:tcPr>
            <w:tcW w:type="dxa" w:w="2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File</w:t>
            </w:r>
          </w:p>
        </w:tc>
        <w:tc>
          <w:tcPr>
            <w:tcW w:type="dxa" w:w="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Score</w:t>
            </w:r>
          </w:p>
        </w:tc>
        <w:tc>
          <w:tcPr>
            <w:tcW w:type="dxa" w:w="15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Owner</w:t>
            </w:r>
          </w:p>
        </w:tc>
        <w:tc>
          <w:tcPr>
            <w:tcW w:type="dxa" w:w="39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First recommendation</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property-based tests over routing combinations (intent x auth level x vulnerability)</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 production use Front Door with WAF and APIM policies (validate-jwt, rate-limit-by-key) rather than this code</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ccagent/security/guardrails.py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Enable Prompt Shields in production; red-team quarterly and add cases to the golden set</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ccagent/security/pii.py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Microsoft Purview or Azure AI Language PII detection in production</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requirements.txt</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Generate a hashed lock file and install with --require-hashes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.github/workflows/deploy-azure.yml</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required reviewers to the GitHub environment used by the deploy job</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ccagent/agents/tool_gateway.py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Load the allow-list from a governed policy file so changes are reviewed as configuration</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ccagent/api/app.py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nonce-based Content-Security-Policy for the console page (inline scripts today)</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ccagent/config.py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 the business thresholds and record their approval (they are model-risk parameters)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ccagent/integrations/customer.py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 production put Azure API Management in front with validate-jwt and per-purpose products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ccagent/mcp_server/server.py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token replay protection (jti cache) for write tools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ccagent/persistence/audit.py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Stream records to immutable (WORM) storage and Sentinel; anchor the chain head periodically to an external store</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ccagent/persistence/checkpoint.py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 long-term store values as well as checkpoints (or rely on CMK at rest)</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ccagent/secrets.py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Move signing to asymmetric keys in Managed HSM so services verify but cannot mint</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ccagent/security/auth.py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token revocation checks for high-risk roles (reviewer)</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ccagent/security/service_tokens.py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mTLS or private endpoints in addition to tokens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ccagent/security/tokens.py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Asymmetric signing so verifiers cannot mint; jti replay cache for approvals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ccagent/service.py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 production, re-verify reviewer entitlements against the HR or entitlement system at decision time, not only token roles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services/customer_service/app.py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Production: real core-banking APIs via APIM; private network only</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ccagent/integrations/knowledge.py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security trimming (audience and classification filters) in the Azure AI Search query</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ccagent/llm/prompts.py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Store prompts in Foundry prompt management or a governed file with approvals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ccagent/security/ratelimit.py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API Management or Redis-backed limits in production</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docs/02-solution-architecture.md</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document to the pull request template checklist when its area changes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docs/03-integration-design.md</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document to the pull request template checklist when its area changes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docs/06-operations-runbook.md</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document to the pull request template checklist when its area changes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evals/golden_dataset.jsonl</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Grow to hundreds of cases from anonymised real transcripts (approved) and red-team findings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scripts/purge_expired.py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Schedule as an Azure Container Apps job; add legal-hold exclusions and an audit record per purge</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.github/workflows/ci.yml</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Pin third-party actions by commit SHA rather than tag</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.gitleaks.toml</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Replace the path allow-list with per-finding fingerprints (.gitleaksignore) so only the known sample strings are ignored</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ccagent/agents/state.py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 the state schema and add a migration note when fields change</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ccagent/container.py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Log the effective adapter set at start-up (component names only) and expose it at /readyz</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ccagent/integrations/cases.py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Reconcile daily against the CRM of record in production</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ccagent/persistence/db.py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the suite against PostgreSQL in CI</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ccagent/persistence/runs.py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database-level unique constraints mirrored in PostgreSQL migrations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ccagent/resilience.py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Circuit state is per process; with several replicas consider a shared view or per-replica alerting</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ccagent/telemetry.py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 self-hosted LangSmith or Foundry tracing in production to keep traces in-region</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deploy/azure/main.bicep</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 anything beyond a demo: Azure Files or PostgreSQL Flexible Server for state, Key Vault references with managed identity, private endpoints, Front Door with WAF, and diagnostic settings to Log Analytics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deploy/azure/setup-github-oidc.sh</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Prefer a custom role limited to Microsoft.App and Microsoft.OperationalInsights actions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Dockerfile</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Pin the base image by digest and use a hashed lock file (pip-compile --generate-hashes)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docs/04-security-governance-compliance.md</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document to the pull request template checklist when its area changes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evals/run_eval.py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Store reports as release evidence</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evals/thresholds.json</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CODEOWNERS approval by model risk</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services/case_service/app.py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Retention and legal hold rules for case records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.dockerignore</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Consider an allow-list style (exclude everything with *, then re-include) so new folders are excluded by default</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.env.example</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unit test that compares the variables named here with those read by config.py so drift fails CI</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.github/workflows/pages.yml</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Also run gitleaks over the built page before upload</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.gitignore</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pre-commit hook with gitleaks so leaks are blocked before a push, not after</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ccagent/llm/factory.py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Pin model deployment names and versions in configuration and record them on each run</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ccagent/llm/foundry.py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Validate discovered endpoints against an allow-list of approved regions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ccagent/llm/structured.py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Record validation failure rates as a model-health metric</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ccagent/logging_setup.py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sampling or rate guard for very chatty errors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ccagent/mcp_server/__main__.py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Bind to localhost by default and make the host configurable</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ccagent/ops/routing.py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Source the routing table from the workforce management system in production</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data/knowledge_base.json</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 production, content changes need an approval workflow and re-indexing with a re-run of the evaluation gate</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docker-compose.yml</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Bind the published port to 127.0.0.1 by default</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docs/01-business-requirements.md</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document to the pull request template checklist when its area changes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docs/09-cloud-deployment.md</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document to the pull request template checklist when its area changes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README.md</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'last verified' date and the test count, updated by the release checklist</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requirements-prod.txt</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CI job with a PostgreSQL service container running the persistence and restart tests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services/common.py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Platform / DevOps</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full security header set used by the agent API</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static/console.html</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Move scripts to a static file and add a strict CSP</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static/demo_page.html</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gitleaks on the generated page before publishing</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63</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tests/conftest.py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64</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tests/test_api.py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65</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tests/test_flows.py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66</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tests/test_gateway.py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67</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tests/test_mcp_and_persistence.py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68</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tests/test_microservices.py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69</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tests/test_ops.py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70</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tests/test_public_demo.py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71</w:t>
            </w:r>
          </w:p>
        </w:tc>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tests/test_security.py</w:t>
            </w:r>
          </w:p>
        </w:tc>
        <w:tc>
          <w:tcPr>
            <w:tcW w:type="dxa" w:w="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r>
        <w:trPr>
          <w:cantSplit/>
          <w:tblHeader w:val="off"/>
        </w:trPr>
        <w:tc>
          <w:tcPr>
            <w:tcW w:type="dxa" w:w="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72</w:t>
            </w:r>
          </w:p>
        </w:tc>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tests/test_stack.py</w:t>
            </w:r>
          </w:p>
        </w:tc>
        <w:tc>
          <w:tcPr>
            <w:tcW w:type="dxa" w:w="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w:t>
            </w:r>
          </w:p>
        </w:tc>
        <w:tc>
          <w:tcPr>
            <w:tcW w:type="dxa" w:w="3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Track test count and coverage per release; require QA approval to delete or skip tests</w:t>
            </w:r>
          </w:p>
        </w:tc>
      </w:tr>
    </w:tbl>
    <w:p>
      <w:pPr>
        <w:spacing w:after="120" w:line="288"/>
      </w:pPr>
      <w:r>
        <w:rPr>
          <w:rFonts w:ascii="Calibri" w:cs="Calibri" w:eastAsia="Calibri" w:hAnsi="Calibri"/>
        </w:rPr>
        <w:t xml:space="preserve">Files scoring below 5 (Low) are omitted from this register; they appear in Appendix A.</w:t>
      </w:r>
    </w:p>
    <w:p>
      <w:pPr>
        <w:pStyle w:val="Heading1"/>
        <w:pageBreakBefore/>
      </w:pPr>
      <w:r>
        <w:rPr>
          <w:rFonts w:ascii="Calibri" w:cs="Calibri" w:eastAsia="Calibri" w:hAnsi="Calibri"/>
        </w:rPr>
        <w:t xml:space="preserve">Appendix C. Test traceability</w:t>
      </w:r>
    </w:p>
    <w:p>
      <w:pPr>
        <w:spacing w:after="120" w:line="288"/>
      </w:pPr>
      <w:r>
        <w:rPr>
          <w:rFonts w:ascii="Calibri" w:cs="Calibri" w:eastAsia="Calibri" w:hAnsi="Calibri"/>
        </w:rPr>
        <w:t xml:space="preserve">For each non-test Python module: the test files that import it directly, and the number of further test files that reach it through other modules. Direct tests are the strongest evidence for a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5160"/>
        <w:gridCol w:w="900"/>
      </w:tblGrid>
      <w:tr>
        <w:trPr>
          <w:cantSplit/>
          <w:tblHeader/>
        </w:trPr>
        <w:tc>
          <w:tcPr>
            <w:tcW w:type="dxa" w:w="3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Module</w:t>
            </w:r>
          </w:p>
        </w:tc>
        <w:tc>
          <w:tcPr>
            <w:tcW w:type="dxa" w:w="5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Direct test files</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Indirect</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ccagent/__init__.py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ccagent/agents/state.py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ccagent/agents/tool_gateway.py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test_mcp_and_persistence.py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ccagent/api/app.py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test_api.py, test_gateway.py, test_public_demo.py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ccagent/config.py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test_public_demo.py, test_security.py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ccagent/container.py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test_mcp_and_persistence.py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ccagent/demo_scenarios.py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ccagent/integrations/cases.py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ccagent/integrations/customer.py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ccagent/integrations/knowledge.py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ccagent/llm/factory.py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ccagent/llm/foundry.py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ccagent/llm/offline_model.py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test_flows.py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ccagent/llm/prompts.py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ccagent/llm/structured.py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ccagent/logging_setup.py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ccagent/mcp_server/__main__.py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ccagent/mcp_server/server.py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ccagent/ops/kpis.py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ccagent/ops/qa.py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test_ops.py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ccagent/ops/routing.py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test_ops.py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ccagent/ops/workforce.py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test_ops.py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ccagent/persistence/audit.py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ccagent/persistence/checkpoint.py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ccagent/persistence/db.py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ccagent/persistence/runs.py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test_flows.py, test_mcp_and_persistence.py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ccagent/resilience.py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ccagent/secrets.py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test_gateway.py, test_microservices.py, test_public_demo.py, test_security.py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ccagent/security/auth.py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test_gateway.py, test_security.py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ccagent/security/guardrails.py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test_security.py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ccagent/security/pii.py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test_security.py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ccagent/security/ratelimit.py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ccagent/security/service_tokens.py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test_gateway.py, 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ccagent/security/tokens.py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test_microservices.py, test_security.py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ccagent/service.py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test_flows.py, test_mcp_and_persistence.py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ccagent/telemetry.py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evals/foundry_eval.py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evals/langsmith_eval.py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evals/run_eval.py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scripts/build_demo_page.py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scripts/demo.py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scripts/issue_dev_token.py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scripts/purge_expired.py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scripts/record_demo.py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scripts/run_all.py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test_stack.py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services/__init__.py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services/case_service/app.py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services/common.py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services/customer_service/app.py</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test_gateway.py, test_public_demo.py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bl>
    <w:p>
      <w:pPr>
        <w:spacing w:after="120" w:line="288"/>
      </w:pPr>
      <w:r>
        <w:rPr>
          <w:rFonts w:ascii="Calibri" w:cs="Calibri" w:eastAsia="Calibri" w:hAnsi="Calibri"/>
        </w:rPr>
        <w:t xml:space="preserve">Modules with no direct test file are still exercised: most through other modules (the Indirect column), and the evaluation runners and scripts through CI and Makefile commands. Empty package markers are omitted.</w:t>
      </w: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3"/>
        <w:sz w:val="16"/>
        <w:szCs w:val="16"/>
      </w:rPr>
      <w:t xml:space="preserve">Synthetic data only · Page </w:t>
    </w:r>
    <w:r>
      <w:rPr>
        <w:rFonts w:ascii="Calibri" w:cs="Calibri" w:eastAsia="Calibri" w:hAnsi="Calibri"/>
        <w:color w:val="5A68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873"/>
        <w:sz w:val="16"/>
        <w:szCs w:val="16"/>
      </w:rPr>
      <w:t xml:space="preserve">Bank Agentic AI Project · File Catalogue and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D6B6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A3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A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153f756824cd9d76fe323a3bc8f6ad09f896c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Agentic AI Project — File Catalogue and Risk Evaluation</dc:title>
  <dc:creator>Bank Agentic AI Project</dc:creator>
  <dc:description>Every file: purpose, relationships and risk</dc:description>
  <cp:lastModifiedBy>Un-named</cp:lastModifiedBy>
  <cp:revision>1</cp:revision>
  <dcterms:created xsi:type="dcterms:W3CDTF">2026-10-31T20:10:37.255Z</dcterms:created>
  <dcterms:modified xsi:type="dcterms:W3CDTF">2026-10-31T20:10:37.255Z</dcterms:modified>
</cp:coreProperties>
</file>

<file path=docProps/custom.xml><?xml version="1.0" encoding="utf-8"?>
<Properties xmlns="http://schemas.openxmlformats.org/officeDocument/2006/custom-properties" xmlns:vt="http://schemas.openxmlformats.org/officeDocument/2006/docPropsVTypes"/>
</file>