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4350"/>
        <w:gridCol w:w="4916.4"/>
        <w:tblGridChange w:id="0">
          <w:tblGrid>
            <w:gridCol w:w="4350"/>
            <w:gridCol w:w="4916.4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16"/>
                <w:szCs w:val="16"/>
                <w:rtl w:val="0"/>
              </w:rPr>
              <w:t xml:space="preserve">I'd like to share with some of you an opportunity to earn $1000 - $5000 per month.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16"/>
                <w:szCs w:val="16"/>
                <w:rtl w:val="0"/>
              </w:rPr>
              <w:t xml:space="preserve">The share will be % for you and you can earn easily $1500 bucks without having to do much work weekly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6.400000000001" w:type="dxa"/>
        <w:jc w:val="left"/>
        <w:tblInd w:w="0.0" w:type="pct"/>
        <w:tblLayout w:type="fixed"/>
        <w:tblLook w:val="0600"/>
      </w:tblPr>
      <w:tblGrid>
        <w:gridCol w:w="383.4478192501862"/>
        <w:gridCol w:w="1865.4199579574608"/>
        <w:gridCol w:w="7017.532222792353"/>
        <w:tblGridChange w:id="0">
          <w:tblGrid>
            <w:gridCol w:w="383.4478192501862"/>
            <w:gridCol w:w="1865.4199579574608"/>
            <w:gridCol w:w="7017.532222792353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begin"/>
              <w:instrText xml:space="preserve"> HYPERLINK "http://www.mediatrust.com/about.html"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About MediaTrust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"http://www.mediatrust.com/values.html"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Core Values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"http://www.mediatrust.com/press.html"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Press / Events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"http://www.mediatrust.com/contact.html"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Contact MediaTrust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"http://blog.mediatrust.com/"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MediaTrust Blog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2577bf"/>
                  <w:sz w:val="20"/>
                  <w:szCs w:val="20"/>
                  <w:rtl w:val="0"/>
                </w:rPr>
                <w:t xml:space="preserve">MediaTrust on Twitter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Read more: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3399"/>
                  <w:sz w:val="20"/>
                  <w:szCs w:val="20"/>
                  <w:rtl w:val="0"/>
                </w:rPr>
                <w:t xml:space="preserve"> http://www.mediatrust.com/#ixzz1AWUtDnBe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Under Creative Commons License: </w:t>
            </w:r>
            <w:r w:rsidDel="00000000" w:rsidR="00000000" w:rsidRPr="00000000">
              <w:fldChar w:fldCharType="begin"/>
              <w:instrText xml:space="preserve"> HYPERLINK "http://creativecommons.org/licenses/by/3.0"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003399"/>
                <w:sz w:val="20"/>
                <w:szCs w:val="20"/>
                <w:rtl w:val="0"/>
              </w:rPr>
              <w:t xml:space="preserve"> Attribution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33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color w:val="0033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begin"/>
              <w:instrText xml:space="preserve"> HYPERLINK "http://www.mediatrust.com/about.html"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About MediaTrust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"http://www.mediatrust.com/values.html"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Core Values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"http://www.mediatrust.com/press.html"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Press / Events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"http://www.mediatrust.com/contact.html"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Contact MediaTrust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"http://blog.mediatrust.com/"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MediaTrust Blog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"http://twitter.com/mediatrust"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MediaTrust on Twitter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577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577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3399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Read more: </w:t>
            </w:r>
            <w:r w:rsidDel="00000000" w:rsidR="00000000" w:rsidRPr="00000000">
              <w:fldChar w:fldCharType="begin"/>
              <w:instrText xml:space="preserve"> HYPERLINK "http://www.mediatrust.com/#ixzz1AWUzNaE2"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003399"/>
                <w:sz w:val="20"/>
                <w:szCs w:val="20"/>
                <w:rtl w:val="0"/>
              </w:rPr>
              <w:t xml:space="preserve"> http://www.mediatrust.com/#ixzz1AWUzNaE2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3399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Under Creative Commons License: </w:t>
            </w:r>
            <w:r w:rsidDel="00000000" w:rsidR="00000000" w:rsidRPr="00000000">
              <w:fldChar w:fldCharType="begin"/>
              <w:instrText xml:space="preserve"> HYPERLINK "http://creativecommons.org/licenses/by/3.0"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003399"/>
                <w:sz w:val="20"/>
                <w:szCs w:val="20"/>
                <w:rtl w:val="0"/>
              </w:rPr>
              <w:t xml:space="preserve"> Attribution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</w:pPr>
            <w:r w:rsidDel="00000000" w:rsidR="00000000" w:rsidRPr="00000000">
              <w:fldChar w:fldCharType="begin"/>
              <w:instrText xml:space="preserve"> HYPERLINK "http://docs.google.com/index.htm"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"http://docs.google.com/cpa.htm"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  <w:rtl w:val="0"/>
              </w:rPr>
              <w:t xml:space="preserve">Affiliate Marketing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"http://docs.google.com/domainparking.htm"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  <w:rtl w:val="0"/>
              </w:rPr>
              <w:t xml:space="preserve">Domain Parking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"http://docs.google.com/proof.htm"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  <w:rtl w:val="0"/>
              </w:rPr>
              <w:t xml:space="preserve">Earning Screenshots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"http://docs.google.com/connact.htm"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  <w:rtl w:val="0"/>
              </w:rPr>
              <w:t xml:space="preserve">Contact US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both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"http://docs.google.com/faq.htm"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577bf"/>
                <w:sz w:val="20"/>
                <w:szCs w:val="20"/>
                <w:u w:val="single"/>
                <w:rtl w:val="0"/>
              </w:rPr>
              <w:t xml:space="preserve">FAQ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Sunke Media Group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77bf"/>
                <w:sz w:val="20"/>
                <w:szCs w:val="20"/>
                <w:rtl w:val="0"/>
              </w:rPr>
              <w:t xml:space="preserve"> was founded in the summer of 2007, In the past 4 years, We helped Thousands of people with big amount of earning. our mission   Provided you with quality targeted traffic of CPA ,CPM ,PPC ,Domain Parking Limited quality accounts</w:t>
            </w:r>
            <w:r w:rsidDel="00000000" w:rsidR="00000000" w:rsidRPr="00000000">
              <w:rPr>
                <w:rtl w:val="0"/>
              </w:rPr>
              <w:t xml:space="preserve">��</w:t>
            </w:r>
          </w:p>
          <w:tbl>
            <w:tblPr>
              <w:tblStyle w:val="Table3"/>
              <w:tblW w:w="5349.464813434611" w:type="dxa"/>
              <w:jc w:val="left"/>
              <w:tblLayout w:type="fixed"/>
              <w:tblLook w:val="0600"/>
            </w:tblPr>
            <w:tblGrid>
              <w:gridCol w:w="5349.464813434611"/>
              <w:tblGridChange w:id="0">
                <w:tblGrid>
                  <w:gridCol w:w="5349.4648134346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5295.970165300265" w:type="dxa"/>
                    <w:jc w:val="left"/>
                    <w:tblLayout w:type="fixed"/>
                    <w:tblLook w:val="0600"/>
                  </w:tblPr>
                  <w:tblGrid>
                    <w:gridCol w:w="2028.975582809842"/>
                    <w:gridCol w:w="3266.9945824904225"/>
                    <w:tblGridChange w:id="0">
                      <w:tblGrid>
                        <w:gridCol w:w="2028.975582809842"/>
                        <w:gridCol w:w="3266.994582490422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  <w:p w:rsidR="00000000" w:rsidDel="00000000" w:rsidP="00000000" w:rsidRDefault="00000000" w:rsidRPr="00000000" w14:paraId="00000030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>
                            <w:rFonts w:ascii="Arial" w:cs="Arial" w:eastAsia="Arial" w:hAnsi="Arial"/>
                            <w:b w:val="1"/>
                            <w:color w:val="2577bf"/>
                            <w:sz w:val="20"/>
                            <w:szCs w:val="20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color w:val="2577bf"/>
                              <w:sz w:val="20"/>
                              <w:szCs w:val="20"/>
                              <w:rtl w:val="0"/>
                            </w:rPr>
                            <w:t xml:space="preserve">Got a question? We��ve got an answer! </w:t>
                          </w:r>
                        </w:hyperlink>
                        <w:hyperlink r:id="rId9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2577bf"/>
                              <w:sz w:val="20"/>
                              <w:szCs w:val="20"/>
                              <w:rtl w:val="0"/>
                            </w:rPr>
                            <w:t xml:space="preserve"> </w:t>
                          </w:r>
                        </w:hyperlink>
                        <w:r w:rsidDel="00000000" w:rsidR="00000000" w:rsidRPr="00000000">
                          <w:fldChar w:fldCharType="begin"/>
                          <w:instrText xml:space="preserve"> HYPERLINK "http://docs.google.com/faq.htm" </w:instrText>
                          <w:fldChar w:fldCharType="separate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2577bf"/>
                            <w:sz w:val="20"/>
                            <w:szCs w:val="20"/>
                            <w:rtl w:val="0"/>
                          </w:rPr>
                          <w:t xml:space="preserve"> Click Here</w:t>
                        </w:r>
                      </w:p>
                      <w:p w:rsidR="00000000" w:rsidDel="00000000" w:rsidP="00000000" w:rsidRDefault="00000000" w:rsidRPr="00000000" w14:paraId="00000031">
                        <w:pPr>
                          <w:pageBreakBefore w:val="0"/>
                          <w:numPr>
                            <w:ilvl w:val="0"/>
                            <w:numId w:val="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firstLine="0"/>
                        </w:pPr>
                        <w:r w:rsidDel="00000000" w:rsidR="00000000" w:rsidRPr="00000000">
                          <w:fldChar w:fldCharType="end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color w:val="2577bf"/>
                            <w:sz w:val="16"/>
                            <w:szCs w:val="16"/>
                            <w:rtl w:val="0"/>
                          </w:rPr>
                          <w:t xml:space="preserve">How much money I can make throughSunke Media Group? </w:t>
                        </w:r>
                      </w:p>
                      <w:p w:rsidR="00000000" w:rsidDel="00000000" w:rsidP="00000000" w:rsidRDefault="00000000" w:rsidRPr="00000000" w14:paraId="00000032">
                        <w:pPr>
                          <w:pageBreakBefore w:val="0"/>
                          <w:numPr>
                            <w:ilvl w:val="0"/>
                            <w:numId w:val="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firstLine="0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2577bf"/>
                            <w:sz w:val="16"/>
                            <w:szCs w:val="16"/>
                            <w:rtl w:val="0"/>
                          </w:rPr>
                          <w:t xml:space="preserve">I'm ready, How to start making money now?</w:t>
                        </w:r>
                      </w:p>
                      <w:p w:rsidR="00000000" w:rsidDel="00000000" w:rsidP="00000000" w:rsidRDefault="00000000" w:rsidRPr="00000000" w14:paraId="00000033">
                        <w:pPr>
                          <w:pageBreakBefore w:val="0"/>
                          <w:numPr>
                            <w:ilvl w:val="0"/>
                            <w:numId w:val="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firstLine="0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2577bf"/>
                            <w:sz w:val="16"/>
                            <w:szCs w:val="16"/>
                            <w:rtl w:val="0"/>
                          </w:rPr>
                          <w:t xml:space="preserve">Is it safe?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2577b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577bf"/>
          <w:sz w:val="20"/>
          <w:szCs w:val="20"/>
          <w:rtl w:val="0"/>
        </w:rPr>
        <w:t xml:space="preserve">Copyright © 2011 Sunke.info Online Advertising Service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aq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twitter.com/mediatrust" TargetMode="External"/><Relationship Id="rId7" Type="http://schemas.openxmlformats.org/officeDocument/2006/relationships/hyperlink" Target="http://www.mediatrust.com/#ixzz1AWUtDnBe" TargetMode="External"/><Relationship Id="rId8" Type="http://schemas.openxmlformats.org/officeDocument/2006/relationships/hyperlink" Target="http://docs.google.com/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