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A05D9" w14:textId="77777777" w:rsidR="00E17DCF" w:rsidRDefault="00E17DCF" w:rsidP="00E17DCF"/>
    <w:p w14:paraId="315541DB" w14:textId="3E09C23E" w:rsidR="00E17DCF" w:rsidRDefault="00551253" w:rsidP="00E17DCF">
      <w:r>
        <w:t>20180277-SUN KHEMRATH</w:t>
      </w:r>
    </w:p>
    <w:p w14:paraId="57A2940F" w14:textId="45937D47" w:rsidR="00DC3A1D" w:rsidRDefault="00E17DCF" w:rsidP="00E17DCF">
      <w:pPr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 w:rsidRPr="00E17DCF">
        <w:rPr>
          <w:rFonts w:ascii="Times New Roman" w:hAnsi="Times New Roman" w:cs="Times New Roman"/>
          <w:b/>
          <w:bCs/>
          <w:sz w:val="36"/>
          <w:szCs w:val="52"/>
        </w:rPr>
        <w:t xml:space="preserve">BÁO CÁO THỰC HÀNH - IT4490 </w:t>
      </w:r>
      <w:r>
        <w:rPr>
          <w:rFonts w:ascii="Times New Roman" w:hAnsi="Times New Roman" w:cs="Times New Roman"/>
          <w:b/>
          <w:bCs/>
          <w:sz w:val="36"/>
          <w:szCs w:val="52"/>
        </w:rPr>
        <w:t>–</w:t>
      </w:r>
      <w:r w:rsidRPr="00E17DCF">
        <w:rPr>
          <w:rFonts w:ascii="Times New Roman" w:hAnsi="Times New Roman" w:cs="Times New Roman"/>
          <w:b/>
          <w:bCs/>
          <w:sz w:val="36"/>
          <w:szCs w:val="52"/>
        </w:rPr>
        <w:t xml:space="preserve"> 20211</w:t>
      </w:r>
    </w:p>
    <w:p w14:paraId="6D8C6807" w14:textId="4639F5D8" w:rsidR="00E17DCF" w:rsidRDefault="00E17DCF" w:rsidP="00E17DCF">
      <w:pPr>
        <w:jc w:val="center"/>
        <w:rPr>
          <w:rFonts w:ascii="Times New Roman" w:hAnsi="Times New Roman" w:cs="Times New Roman"/>
          <w:b/>
          <w:bCs/>
          <w:sz w:val="36"/>
          <w:szCs w:val="52"/>
        </w:rPr>
      </w:pPr>
    </w:p>
    <w:p w14:paraId="4BA42B65" w14:textId="2675870A" w:rsidR="008A5BD2" w:rsidRDefault="008A5BD2" w:rsidP="00E17DCF">
      <w:pPr>
        <w:pStyle w:val="NormalWeb"/>
        <w:rPr>
          <w:color w:val="000000"/>
        </w:rPr>
      </w:pPr>
      <w:r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  <w:lang w:val="vi-VN"/>
        </w:rPr>
        <w:t xml:space="preserve">. </w:t>
      </w:r>
      <w:proofErr w:type="spellStart"/>
      <w:r>
        <w:rPr>
          <w:color w:val="000000"/>
          <w:sz w:val="27"/>
          <w:szCs w:val="27"/>
        </w:rPr>
        <w:t>Phần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bước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trúc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use case “Pay Order”.</w:t>
      </w:r>
    </w:p>
    <w:p w14:paraId="3D154649" w14:textId="7FA081E5" w:rsidR="00E17DCF" w:rsidRPr="00E17DCF" w:rsidRDefault="00E17DCF" w:rsidP="00E17DCF">
      <w:pPr>
        <w:pStyle w:val="NormalWeb"/>
        <w:rPr>
          <w:color w:val="000000"/>
        </w:rPr>
      </w:pPr>
      <w:r w:rsidRPr="00E17DCF">
        <w:rPr>
          <w:color w:val="000000"/>
        </w:rPr>
        <w:t xml:space="preserve">a) </w:t>
      </w:r>
      <w:proofErr w:type="spellStart"/>
      <w:r w:rsidRPr="00E17DCF">
        <w:rPr>
          <w:color w:val="000000"/>
        </w:rPr>
        <w:t>Phân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tích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lớp</w:t>
      </w:r>
      <w:proofErr w:type="spellEnd"/>
      <w:r w:rsidRPr="00E17DCF">
        <w:rPr>
          <w:color w:val="000000"/>
        </w:rPr>
        <w:t xml:space="preserve">: </w:t>
      </w:r>
      <w:proofErr w:type="spellStart"/>
      <w:r w:rsidRPr="00E17DCF">
        <w:rPr>
          <w:color w:val="000000"/>
        </w:rPr>
        <w:t>Tìm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các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lớp</w:t>
      </w:r>
      <w:proofErr w:type="spellEnd"/>
      <w:r w:rsidRPr="00E17DCF">
        <w:rPr>
          <w:color w:val="000000"/>
        </w:rPr>
        <w:t xml:space="preserve"> (class) </w:t>
      </w:r>
      <w:proofErr w:type="spellStart"/>
      <w:r w:rsidRPr="00E17DCF">
        <w:rPr>
          <w:color w:val="000000"/>
        </w:rPr>
        <w:t>từ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các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hành</w:t>
      </w:r>
      <w:proofErr w:type="spellEnd"/>
      <w:r w:rsidRPr="00E17DCF">
        <w:rPr>
          <w:color w:val="000000"/>
        </w:rPr>
        <w:t xml:space="preserve"> vi </w:t>
      </w:r>
      <w:proofErr w:type="spellStart"/>
      <w:r w:rsidRPr="00E17DCF">
        <w:rPr>
          <w:color w:val="000000"/>
        </w:rPr>
        <w:t>trong</w:t>
      </w:r>
      <w:proofErr w:type="spellEnd"/>
      <w:r w:rsidRPr="00E17DCF">
        <w:rPr>
          <w:color w:val="000000"/>
        </w:rPr>
        <w:t xml:space="preserve"> use case.</w:t>
      </w:r>
    </w:p>
    <w:p w14:paraId="74363D87" w14:textId="5FE34A2B" w:rsidR="00E17DCF" w:rsidRPr="00E17DCF" w:rsidRDefault="00E17DCF" w:rsidP="00E17DCF">
      <w:pPr>
        <w:pStyle w:val="NormalWeb"/>
        <w:rPr>
          <w:b/>
          <w:bCs/>
          <w:color w:val="000000"/>
        </w:rPr>
      </w:pPr>
      <w:proofErr w:type="spellStart"/>
      <w:r w:rsidRPr="00E17DCF">
        <w:rPr>
          <w:b/>
          <w:bCs/>
          <w:color w:val="000000"/>
        </w:rPr>
        <w:t>Kết</w:t>
      </w:r>
      <w:proofErr w:type="spellEnd"/>
      <w:r w:rsidRPr="00E17DCF">
        <w:rPr>
          <w:b/>
          <w:bCs/>
          <w:color w:val="000000"/>
        </w:rPr>
        <w:t xml:space="preserve"> </w:t>
      </w:r>
      <w:proofErr w:type="spellStart"/>
      <w:r w:rsidRPr="00E17DCF">
        <w:rPr>
          <w:b/>
          <w:bCs/>
          <w:color w:val="000000"/>
        </w:rPr>
        <w:t>quả</w:t>
      </w:r>
      <w:proofErr w:type="spellEnd"/>
      <w:r w:rsidRPr="00E17DCF">
        <w:rPr>
          <w:b/>
          <w:bCs/>
          <w:color w:val="000000"/>
        </w:rPr>
        <w:t xml:space="preserve"> </w:t>
      </w:r>
      <w:proofErr w:type="spellStart"/>
      <w:r w:rsidRPr="00E17DCF">
        <w:rPr>
          <w:b/>
          <w:bCs/>
          <w:color w:val="000000"/>
        </w:rPr>
        <w:t>là</w:t>
      </w:r>
      <w:proofErr w:type="spellEnd"/>
      <w:r w:rsidRPr="00E17DCF">
        <w:rPr>
          <w:b/>
          <w:bCs/>
          <w:color w:val="000000"/>
        </w:rPr>
        <w:t>:</w:t>
      </w:r>
    </w:p>
    <w:p w14:paraId="2DA143A4" w14:textId="069EED4E" w:rsidR="00E17DCF" w:rsidRPr="00E17DCF" w:rsidRDefault="00DD5D01" w:rsidP="00E17DCF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A0273E6" wp14:editId="60B2E388">
            <wp:extent cx="5731510" cy="3489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order.class 2018027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2C45" w14:textId="26A0CFA7" w:rsidR="00E17DCF" w:rsidRPr="00E17DCF" w:rsidRDefault="00E17DCF" w:rsidP="00E17DCF">
      <w:pPr>
        <w:jc w:val="center"/>
        <w:rPr>
          <w:i/>
          <w:iCs/>
          <w:color w:val="1F3864" w:themeColor="accent1" w:themeShade="80"/>
        </w:rPr>
      </w:pPr>
      <w:proofErr w:type="spellStart"/>
      <w:r w:rsidRPr="00E17DCF">
        <w:rPr>
          <w:i/>
          <w:iCs/>
          <w:color w:val="1F3864" w:themeColor="accent1" w:themeShade="80"/>
        </w:rPr>
        <w:t>Hình</w:t>
      </w:r>
      <w:proofErr w:type="spellEnd"/>
      <w:r w:rsidRPr="00E17DCF">
        <w:rPr>
          <w:i/>
          <w:iCs/>
          <w:color w:val="1F3864" w:themeColor="accent1" w:themeShade="80"/>
        </w:rPr>
        <w:t xml:space="preserve"> 1 </w:t>
      </w:r>
      <w:proofErr w:type="spellStart"/>
      <w:r w:rsidR="008A5BD2">
        <w:rPr>
          <w:i/>
          <w:iCs/>
          <w:color w:val="1F3864" w:themeColor="accent1" w:themeShade="80"/>
        </w:rPr>
        <w:t>Các</w:t>
      </w:r>
      <w:proofErr w:type="spellEnd"/>
      <w:r w:rsidR="008A5BD2">
        <w:rPr>
          <w:i/>
          <w:iCs/>
          <w:color w:val="1F3864" w:themeColor="accent1" w:themeShade="80"/>
          <w:lang w:val="vi-VN"/>
        </w:rPr>
        <w:t xml:space="preserve"> b</w:t>
      </w:r>
      <w:proofErr w:type="spellStart"/>
      <w:r w:rsidRPr="00E17DCF">
        <w:rPr>
          <w:i/>
          <w:iCs/>
          <w:color w:val="1F3864" w:themeColor="accent1" w:themeShade="80"/>
        </w:rPr>
        <w:t>iểu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đồ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lớp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phân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tích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PayOrder</w:t>
      </w:r>
      <w:proofErr w:type="spellEnd"/>
    </w:p>
    <w:p w14:paraId="4A830DCA" w14:textId="77777777" w:rsidR="00E17DCF" w:rsidRDefault="00E17DCF" w:rsidP="00E17DC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b)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hành</w:t>
      </w:r>
      <w:proofErr w:type="spellEnd"/>
      <w:r>
        <w:rPr>
          <w:color w:val="000000"/>
          <w:sz w:val="27"/>
          <w:szCs w:val="27"/>
        </w:rPr>
        <w:t xml:space="preserve"> vi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use case </w:t>
      </w:r>
      <w:proofErr w:type="spellStart"/>
      <w:r>
        <w:rPr>
          <w:color w:val="000000"/>
          <w:sz w:val="27"/>
          <w:szCs w:val="27"/>
        </w:rPr>
        <w:t>tới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bổ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nhiệm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 xml:space="preserve"> (interaction diagram).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(sequence diagram) </w:t>
      </w:r>
      <w:proofErr w:type="spellStart"/>
      <w:r>
        <w:rPr>
          <w:color w:val="000000"/>
          <w:sz w:val="27"/>
          <w:szCs w:val="27"/>
        </w:rPr>
        <w:t>hoặc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tiếp</w:t>
      </w:r>
      <w:proofErr w:type="spellEnd"/>
      <w:r>
        <w:rPr>
          <w:color w:val="000000"/>
          <w:sz w:val="27"/>
          <w:szCs w:val="27"/>
        </w:rPr>
        <w:t xml:space="preserve"> (communication diagram).</w:t>
      </w:r>
    </w:p>
    <w:p w14:paraId="20B4D680" w14:textId="77777777" w:rsidR="00E17DCF" w:rsidRPr="00E17DCF" w:rsidRDefault="00E17DCF" w:rsidP="00E17DCF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Biểu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đồ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trình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tự</w:t>
      </w:r>
      <w:proofErr w:type="spellEnd"/>
    </w:p>
    <w:p w14:paraId="5495B75A" w14:textId="0EA7E325" w:rsidR="00E17DCF" w:rsidRDefault="00E17DCF" w:rsidP="00E17DCF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59C1C80C" w14:textId="042232C3" w:rsidR="00E17DCF" w:rsidRDefault="00D973EC" w:rsidP="00E17DC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F0227DA" wp14:editId="172B42A2">
            <wp:extent cx="5731510" cy="39008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order.Sequence 2018027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630D" w14:textId="77777777" w:rsidR="00E17DCF" w:rsidRDefault="00E17DCF" w:rsidP="00E17DCF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 w:rsidRPr="00E17DCF">
        <w:rPr>
          <w:rFonts w:ascii="Times New Roman" w:hAnsi="Times New Roman" w:cs="Times New Roman"/>
          <w:sz w:val="22"/>
          <w:szCs w:val="22"/>
        </w:rPr>
        <w:fldChar w:fldCharType="begin"/>
      </w:r>
      <w:r w:rsidRPr="00E17DCF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E17DCF">
        <w:rPr>
          <w:rFonts w:ascii="Times New Roman" w:hAnsi="Times New Roman" w:cs="Times New Roman"/>
          <w:sz w:val="22"/>
          <w:szCs w:val="22"/>
        </w:rPr>
        <w:fldChar w:fldCharType="separate"/>
      </w:r>
      <w:r w:rsidRPr="00E17DCF">
        <w:rPr>
          <w:rFonts w:ascii="Times New Roman" w:hAnsi="Times New Roman" w:cs="Times New Roman"/>
          <w:noProof/>
          <w:sz w:val="22"/>
          <w:szCs w:val="22"/>
        </w:rPr>
        <w:t>2</w:t>
      </w:r>
      <w:r w:rsidRPr="00E17DCF">
        <w:rPr>
          <w:rFonts w:ascii="Times New Roman" w:hAnsi="Times New Roman" w:cs="Times New Roman"/>
          <w:sz w:val="22"/>
          <w:szCs w:val="22"/>
        </w:rPr>
        <w:fldChar w:fldCharType="end"/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PayOrder</w:t>
      </w:r>
      <w:proofErr w:type="spellEnd"/>
    </w:p>
    <w:p w14:paraId="3007E982" w14:textId="1DBC9EB3" w:rsidR="00E17DCF" w:rsidRDefault="00E17DCF" w:rsidP="00E17DCF">
      <w:pPr>
        <w:pStyle w:val="Caption"/>
        <w:rPr>
          <w:b/>
          <w:bCs/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Biểu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đồ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giao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tiếp</w:t>
      </w:r>
      <w:proofErr w:type="spellEnd"/>
    </w:p>
    <w:p w14:paraId="682101B5" w14:textId="475F8A37" w:rsidR="002C54CF" w:rsidRPr="002C54CF" w:rsidRDefault="002C54CF" w:rsidP="002C54CF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25FAB79C" w14:textId="352ED7DF" w:rsidR="00E17DCF" w:rsidRDefault="004A1071" w:rsidP="00E17DCF">
      <w:pPr>
        <w:jc w:val="center"/>
      </w:pPr>
      <w:r>
        <w:rPr>
          <w:noProof/>
        </w:rPr>
        <w:drawing>
          <wp:inline distT="0" distB="0" distL="0" distR="0" wp14:anchorId="611C4CBE" wp14:editId="0E56870B">
            <wp:extent cx="6181660" cy="344285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order.Communication 2018027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089" cy="34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43CB" w14:textId="4E985C20" w:rsidR="00E17DCF" w:rsidRDefault="00E17DCF" w:rsidP="00E17DCF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 w:rsidR="008A5BD2">
        <w:rPr>
          <w:rFonts w:ascii="Times New Roman" w:hAnsi="Times New Roman" w:cs="Times New Roman"/>
          <w:sz w:val="22"/>
          <w:szCs w:val="22"/>
        </w:rPr>
        <w:t>3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 w:rsidR="008A5BD2">
        <w:rPr>
          <w:rFonts w:ascii="Times New Roman" w:hAnsi="Times New Roman" w:cs="Times New Roman"/>
          <w:sz w:val="22"/>
          <w:szCs w:val="22"/>
          <w:lang w:val="vi-VN"/>
        </w:rPr>
        <w:t>tiếp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PayOrder</w:t>
      </w:r>
      <w:proofErr w:type="spellEnd"/>
    </w:p>
    <w:p w14:paraId="45F73930" w14:textId="77777777" w:rsidR="008A5BD2" w:rsidRPr="008A5BD2" w:rsidRDefault="008A5BD2" w:rsidP="008A5BD2">
      <w:pPr>
        <w:rPr>
          <w:lang w:bidi="ar-SA"/>
        </w:rPr>
      </w:pPr>
    </w:p>
    <w:p w14:paraId="5B8245E2" w14:textId="77777777" w:rsidR="008A5BD2" w:rsidRDefault="008A5BD2" w:rsidP="008A5B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(analysis class diagram)</w:t>
      </w:r>
    </w:p>
    <w:p w14:paraId="2FBFE44A" w14:textId="37464B81" w:rsidR="008A5BD2" w:rsidRDefault="008A5BD2" w:rsidP="008A5BD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use case “Pay Order.”</w:t>
      </w:r>
    </w:p>
    <w:p w14:paraId="1ECB6071" w14:textId="52285C8E" w:rsidR="002C54CF" w:rsidRDefault="002C54CF" w:rsidP="008A5BD2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502D0000" w14:textId="7C7C91AF" w:rsidR="008A5BD2" w:rsidRDefault="004A1071" w:rsidP="008A5BD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1EDF11E" wp14:editId="70B35C99">
            <wp:extent cx="5904894" cy="4565073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order.analysis class 2018027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64" cy="45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9CD2" w14:textId="2C4EFFF0" w:rsidR="008A5BD2" w:rsidRDefault="008A5BD2" w:rsidP="008A5BD2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phân tích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PayOrder</w:t>
      </w:r>
      <w:proofErr w:type="spellEnd"/>
    </w:p>
    <w:p w14:paraId="14831C0D" w14:textId="77777777" w:rsidR="008A5BD2" w:rsidRPr="008A5BD2" w:rsidRDefault="008A5BD2" w:rsidP="008A5BD2">
      <w:pPr>
        <w:rPr>
          <w:lang w:bidi="ar-SA"/>
        </w:rPr>
      </w:pPr>
    </w:p>
    <w:p w14:paraId="6540875E" w14:textId="7E498662" w:rsidR="008A5BD2" w:rsidRDefault="008A5BD2" w:rsidP="008A5BD2">
      <w:pPr>
        <w:pStyle w:val="NormalWeb"/>
        <w:rPr>
          <w:color w:val="000000"/>
          <w:sz w:val="27"/>
          <w:szCs w:val="27"/>
          <w:lang w:val="vi-VN"/>
        </w:rPr>
      </w:pPr>
      <w:r>
        <w:rPr>
          <w:color w:val="000000"/>
          <w:sz w:val="27"/>
          <w:szCs w:val="27"/>
        </w:rPr>
        <w:t>II</w:t>
      </w:r>
      <w:r>
        <w:rPr>
          <w:color w:val="000000"/>
          <w:sz w:val="27"/>
          <w:szCs w:val="27"/>
          <w:lang w:val="vi-VN"/>
        </w:rPr>
        <w:t xml:space="preserve">. </w:t>
      </w:r>
      <w:proofErr w:type="spellStart"/>
      <w:r>
        <w:rPr>
          <w:color w:val="000000"/>
          <w:sz w:val="27"/>
          <w:szCs w:val="27"/>
        </w:rPr>
        <w:t>Phần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bước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trúc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use case “Place Order</w:t>
      </w:r>
      <w:r>
        <w:rPr>
          <w:color w:val="000000"/>
          <w:sz w:val="27"/>
          <w:szCs w:val="27"/>
          <w:lang w:val="vi-VN"/>
        </w:rPr>
        <w:t>.</w:t>
      </w:r>
    </w:p>
    <w:p w14:paraId="65B56AFD" w14:textId="71738C39" w:rsidR="008A5BD2" w:rsidRDefault="008A5BD2" w:rsidP="008A5B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proofErr w:type="spellStart"/>
      <w:r w:rsidRPr="008A5BD2">
        <w:rPr>
          <w:b/>
          <w:bCs/>
          <w:color w:val="000000"/>
          <w:sz w:val="27"/>
          <w:szCs w:val="27"/>
        </w:rPr>
        <w:t>Phân</w:t>
      </w:r>
      <w:proofErr w:type="spellEnd"/>
      <w:r w:rsidRPr="008A5BD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A5BD2">
        <w:rPr>
          <w:b/>
          <w:bCs/>
          <w:color w:val="000000"/>
          <w:sz w:val="27"/>
          <w:szCs w:val="27"/>
        </w:rPr>
        <w:t>tích</w:t>
      </w:r>
      <w:proofErr w:type="spellEnd"/>
      <w:r w:rsidRPr="008A5BD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A5BD2">
        <w:rPr>
          <w:b/>
          <w:bCs/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Tìm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(class)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hành</w:t>
      </w:r>
      <w:proofErr w:type="spellEnd"/>
      <w:r>
        <w:rPr>
          <w:color w:val="000000"/>
          <w:sz w:val="27"/>
          <w:szCs w:val="27"/>
        </w:rPr>
        <w:t xml:space="preserve"> vi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use case.</w:t>
      </w:r>
    </w:p>
    <w:p w14:paraId="78D76256" w14:textId="45BD4EA3" w:rsidR="002C54CF" w:rsidRPr="002C54CF" w:rsidRDefault="002C54CF" w:rsidP="008A5BD2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489899C4" w14:textId="45FA956A" w:rsidR="00E17DCF" w:rsidRDefault="00F355F6" w:rsidP="00E17DCF">
      <w:pPr>
        <w:jc w:val="center"/>
      </w:pPr>
      <w:r>
        <w:rPr>
          <w:noProof/>
        </w:rPr>
        <w:lastRenderedPageBreak/>
        <w:drawing>
          <wp:inline distT="0" distB="0" distL="0" distR="0" wp14:anchorId="3942D39B" wp14:editId="21035BFB">
            <wp:extent cx="5731510" cy="49968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Order.class 2018027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12FB" w14:textId="0F213A9D" w:rsidR="008A5BD2" w:rsidRDefault="008A5BD2" w:rsidP="008A5BD2">
      <w:pPr>
        <w:jc w:val="center"/>
        <w:rPr>
          <w:i/>
          <w:iCs/>
          <w:color w:val="1F3864" w:themeColor="accent1" w:themeShade="80"/>
        </w:rPr>
      </w:pPr>
      <w:proofErr w:type="spellStart"/>
      <w:r w:rsidRPr="00E17DCF">
        <w:rPr>
          <w:i/>
          <w:iCs/>
          <w:color w:val="1F3864" w:themeColor="accent1" w:themeShade="80"/>
        </w:rPr>
        <w:t>Hình</w:t>
      </w:r>
      <w:proofErr w:type="spellEnd"/>
      <w:r w:rsidRPr="00E17DCF">
        <w:rPr>
          <w:i/>
          <w:iCs/>
          <w:color w:val="1F3864" w:themeColor="accent1" w:themeShade="80"/>
        </w:rPr>
        <w:t xml:space="preserve"> 1 </w:t>
      </w:r>
      <w:proofErr w:type="spellStart"/>
      <w:r>
        <w:rPr>
          <w:i/>
          <w:iCs/>
          <w:color w:val="1F3864" w:themeColor="accent1" w:themeShade="80"/>
        </w:rPr>
        <w:t>Các</w:t>
      </w:r>
      <w:proofErr w:type="spellEnd"/>
      <w:r>
        <w:rPr>
          <w:i/>
          <w:iCs/>
          <w:color w:val="1F3864" w:themeColor="accent1" w:themeShade="80"/>
          <w:lang w:val="vi-VN"/>
        </w:rPr>
        <w:t xml:space="preserve"> b</w:t>
      </w:r>
      <w:proofErr w:type="spellStart"/>
      <w:r w:rsidRPr="00E17DCF">
        <w:rPr>
          <w:i/>
          <w:iCs/>
          <w:color w:val="1F3864" w:themeColor="accent1" w:themeShade="80"/>
        </w:rPr>
        <w:t>iểu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đồ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lớp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phân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tích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P</w:t>
      </w:r>
      <w:r>
        <w:rPr>
          <w:i/>
          <w:iCs/>
          <w:color w:val="1F3864" w:themeColor="accent1" w:themeShade="80"/>
        </w:rPr>
        <w:t>lace</w:t>
      </w:r>
      <w:r w:rsidRPr="00E17DCF">
        <w:rPr>
          <w:i/>
          <w:iCs/>
          <w:color w:val="1F3864" w:themeColor="accent1" w:themeShade="80"/>
        </w:rPr>
        <w:t>Order</w:t>
      </w:r>
      <w:proofErr w:type="spellEnd"/>
    </w:p>
    <w:p w14:paraId="08D2562E" w14:textId="77777777" w:rsidR="008A5BD2" w:rsidRPr="00E17DCF" w:rsidRDefault="008A5BD2" w:rsidP="008A5BD2">
      <w:pPr>
        <w:jc w:val="center"/>
        <w:rPr>
          <w:i/>
          <w:iCs/>
          <w:color w:val="1F3864" w:themeColor="accent1" w:themeShade="80"/>
        </w:rPr>
      </w:pPr>
    </w:p>
    <w:p w14:paraId="6F361121" w14:textId="1A0E6932" w:rsidR="008A5BD2" w:rsidRDefault="008A5BD2" w:rsidP="008A5BD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b)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hành</w:t>
      </w:r>
      <w:proofErr w:type="spellEnd"/>
      <w:r>
        <w:rPr>
          <w:color w:val="000000"/>
          <w:sz w:val="27"/>
          <w:szCs w:val="27"/>
        </w:rPr>
        <w:t xml:space="preserve"> vi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use case </w:t>
      </w:r>
      <w:proofErr w:type="spellStart"/>
      <w:r>
        <w:rPr>
          <w:color w:val="000000"/>
          <w:sz w:val="27"/>
          <w:szCs w:val="27"/>
        </w:rPr>
        <w:t>tới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bổ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nhiệm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 xml:space="preserve"> (interaction diagram).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(sequence diagram) </w:t>
      </w:r>
      <w:proofErr w:type="spellStart"/>
      <w:r>
        <w:rPr>
          <w:color w:val="000000"/>
          <w:sz w:val="27"/>
          <w:szCs w:val="27"/>
        </w:rPr>
        <w:t>hoặc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tiếp</w:t>
      </w:r>
      <w:proofErr w:type="spellEnd"/>
      <w:r>
        <w:rPr>
          <w:color w:val="000000"/>
          <w:sz w:val="27"/>
          <w:szCs w:val="27"/>
        </w:rPr>
        <w:t xml:space="preserve"> (communication diagram).</w:t>
      </w:r>
    </w:p>
    <w:p w14:paraId="16499891" w14:textId="0A7E9557" w:rsidR="008A5BD2" w:rsidRDefault="008A5BD2" w:rsidP="008A5BD2">
      <w:pPr>
        <w:rPr>
          <w:b/>
          <w:bCs/>
          <w:color w:val="000000"/>
          <w:sz w:val="27"/>
          <w:szCs w:val="27"/>
        </w:rPr>
      </w:pPr>
      <w:proofErr w:type="spellStart"/>
      <w:r w:rsidRPr="008A5BD2">
        <w:rPr>
          <w:b/>
          <w:bCs/>
          <w:color w:val="000000"/>
          <w:sz w:val="27"/>
          <w:szCs w:val="27"/>
        </w:rPr>
        <w:t>Biểu</w:t>
      </w:r>
      <w:proofErr w:type="spellEnd"/>
      <w:r w:rsidRPr="008A5BD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A5BD2">
        <w:rPr>
          <w:b/>
          <w:bCs/>
          <w:color w:val="000000"/>
          <w:sz w:val="27"/>
          <w:szCs w:val="27"/>
        </w:rPr>
        <w:t>đồ</w:t>
      </w:r>
      <w:proofErr w:type="spellEnd"/>
      <w:r w:rsidRPr="008A5BD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A5BD2">
        <w:rPr>
          <w:b/>
          <w:bCs/>
          <w:color w:val="000000"/>
          <w:sz w:val="27"/>
          <w:szCs w:val="27"/>
        </w:rPr>
        <w:t>trình</w:t>
      </w:r>
      <w:proofErr w:type="spellEnd"/>
      <w:r w:rsidRPr="008A5BD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A5BD2">
        <w:rPr>
          <w:b/>
          <w:bCs/>
          <w:color w:val="000000"/>
          <w:sz w:val="27"/>
          <w:szCs w:val="27"/>
        </w:rPr>
        <w:t>tự</w:t>
      </w:r>
      <w:proofErr w:type="spellEnd"/>
    </w:p>
    <w:p w14:paraId="3533E114" w14:textId="3C2EF7FD" w:rsidR="002C54CF" w:rsidRPr="002C54CF" w:rsidRDefault="002C54CF" w:rsidP="002C54CF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42DE81F8" w14:textId="31B552A4" w:rsidR="008A5BD2" w:rsidRDefault="009356FD" w:rsidP="008A5BD2">
      <w:pPr>
        <w:rPr>
          <w:b/>
          <w:bCs/>
        </w:rPr>
      </w:pPr>
      <w:bookmarkStart w:id="0" w:name="_GoBack"/>
      <w:r>
        <w:rPr>
          <w:b/>
          <w:bCs/>
          <w:noProof/>
        </w:rPr>
        <w:lastRenderedPageBreak/>
        <w:drawing>
          <wp:inline distT="0" distB="0" distL="0" distR="0" wp14:anchorId="14302F67" wp14:editId="36B562FF">
            <wp:extent cx="5731510" cy="76409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Order.Sequence 2018027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8BA035" w14:textId="0BD907A7" w:rsidR="008A5BD2" w:rsidRDefault="008A5BD2" w:rsidP="008A5BD2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 w:rsidRPr="00E17DCF">
        <w:rPr>
          <w:rFonts w:ascii="Times New Roman" w:hAnsi="Times New Roman" w:cs="Times New Roman"/>
          <w:sz w:val="22"/>
          <w:szCs w:val="22"/>
        </w:rPr>
        <w:fldChar w:fldCharType="begin"/>
      </w:r>
      <w:r w:rsidRPr="00E17DCF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E17DCF">
        <w:rPr>
          <w:rFonts w:ascii="Times New Roman" w:hAnsi="Times New Roman" w:cs="Times New Roman"/>
          <w:sz w:val="22"/>
          <w:szCs w:val="22"/>
        </w:rPr>
        <w:fldChar w:fldCharType="separate"/>
      </w:r>
      <w:r w:rsidRPr="00E17DCF">
        <w:rPr>
          <w:rFonts w:ascii="Times New Roman" w:hAnsi="Times New Roman" w:cs="Times New Roman"/>
          <w:noProof/>
          <w:sz w:val="22"/>
          <w:szCs w:val="22"/>
        </w:rPr>
        <w:t>2</w:t>
      </w:r>
      <w:r w:rsidRPr="00E17DCF">
        <w:rPr>
          <w:rFonts w:ascii="Times New Roman" w:hAnsi="Times New Roman" w:cs="Times New Roman"/>
          <w:sz w:val="22"/>
          <w:szCs w:val="22"/>
        </w:rPr>
        <w:fldChar w:fldCharType="end"/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Place</w:t>
      </w:r>
      <w:r w:rsidRPr="00E17DCF">
        <w:rPr>
          <w:rFonts w:ascii="Times New Roman" w:hAnsi="Times New Roman" w:cs="Times New Roman"/>
          <w:sz w:val="22"/>
          <w:szCs w:val="22"/>
        </w:rPr>
        <w:t>Order</w:t>
      </w:r>
      <w:proofErr w:type="spellEnd"/>
    </w:p>
    <w:p w14:paraId="14DD2777" w14:textId="70EC821E" w:rsidR="008A5BD2" w:rsidRDefault="008A5BD2" w:rsidP="008A5BD2">
      <w:pPr>
        <w:pStyle w:val="Caption"/>
        <w:rPr>
          <w:b/>
          <w:bCs/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Biểu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đồ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giao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tiếp</w:t>
      </w:r>
      <w:proofErr w:type="spellEnd"/>
    </w:p>
    <w:p w14:paraId="3C48B79A" w14:textId="5A7EAE58" w:rsidR="002C54CF" w:rsidRPr="002C54CF" w:rsidRDefault="002C54CF" w:rsidP="002C54CF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57454FDC" w14:textId="7862D4D6" w:rsidR="008A5BD2" w:rsidRDefault="00E67E44" w:rsidP="008A5BD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8C0D68" wp14:editId="69BCAC6C">
            <wp:extent cx="6115782" cy="4336473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Order.Communication 2018027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309" cy="433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5C53" w14:textId="5226C419" w:rsidR="008A5BD2" w:rsidRDefault="008A5BD2" w:rsidP="008A5BD2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tiếp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Place</w:t>
      </w:r>
      <w:r w:rsidRPr="00E17DCF">
        <w:rPr>
          <w:rFonts w:ascii="Times New Roman" w:hAnsi="Times New Roman" w:cs="Times New Roman"/>
          <w:sz w:val="22"/>
          <w:szCs w:val="22"/>
        </w:rPr>
        <w:t>Order</w:t>
      </w:r>
      <w:proofErr w:type="spellEnd"/>
    </w:p>
    <w:p w14:paraId="729E2DBF" w14:textId="77777777" w:rsidR="008A5BD2" w:rsidRDefault="008A5BD2" w:rsidP="008A5B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(analysis class diagram)</w:t>
      </w:r>
    </w:p>
    <w:p w14:paraId="394DFEF5" w14:textId="48F34EF1" w:rsidR="008A5BD2" w:rsidRDefault="008A5BD2" w:rsidP="008A5BD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use case “Place Order”.</w:t>
      </w:r>
    </w:p>
    <w:p w14:paraId="39285FBF" w14:textId="329B7B9A" w:rsidR="002C54CF" w:rsidRDefault="002C54CF" w:rsidP="008A5BD2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73701A3A" w14:textId="4C871AB6" w:rsidR="008A5BD2" w:rsidRDefault="00171CB3" w:rsidP="008A5BD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6188ECE" wp14:editId="151954DF">
            <wp:extent cx="5731510" cy="34277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Order.Analize Class 2018027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4673" w14:textId="0620E0C6" w:rsidR="008A5BD2" w:rsidRDefault="008A5BD2" w:rsidP="008A5BD2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phân tích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Play</w:t>
      </w:r>
      <w:r w:rsidRPr="00E17DCF">
        <w:rPr>
          <w:rFonts w:ascii="Times New Roman" w:hAnsi="Times New Roman" w:cs="Times New Roman"/>
          <w:sz w:val="22"/>
          <w:szCs w:val="22"/>
        </w:rPr>
        <w:t>Order</w:t>
      </w:r>
      <w:proofErr w:type="spellEnd"/>
    </w:p>
    <w:p w14:paraId="365BBCC9" w14:textId="77777777" w:rsidR="002C54CF" w:rsidRPr="002C54CF" w:rsidRDefault="002C54CF" w:rsidP="002C54CF">
      <w:pPr>
        <w:rPr>
          <w:lang w:bidi="ar-SA"/>
        </w:rPr>
      </w:pPr>
    </w:p>
    <w:p w14:paraId="343A2568" w14:textId="11E1A03C" w:rsidR="008A5BD2" w:rsidRDefault="002C54CF" w:rsidP="008A5BD2">
      <w:pPr>
        <w:rPr>
          <w:color w:val="000000"/>
          <w:sz w:val="27"/>
          <w:szCs w:val="27"/>
          <w:lang w:val="vi-VN"/>
        </w:rPr>
      </w:pPr>
      <w:r>
        <w:rPr>
          <w:color w:val="000000"/>
          <w:sz w:val="27"/>
          <w:szCs w:val="27"/>
        </w:rPr>
        <w:t>III</w:t>
      </w:r>
      <w:r w:rsidR="008A5BD2">
        <w:rPr>
          <w:color w:val="000000"/>
          <w:sz w:val="27"/>
          <w:szCs w:val="27"/>
        </w:rPr>
        <w:t xml:space="preserve">. </w:t>
      </w:r>
      <w:proofErr w:type="spellStart"/>
      <w:r w:rsidR="008A5BD2">
        <w:rPr>
          <w:color w:val="000000"/>
          <w:sz w:val="27"/>
          <w:szCs w:val="27"/>
        </w:rPr>
        <w:t>Biểu</w:t>
      </w:r>
      <w:proofErr w:type="spellEnd"/>
      <w:r w:rsidR="008A5BD2">
        <w:rPr>
          <w:color w:val="000000"/>
          <w:sz w:val="27"/>
          <w:szCs w:val="27"/>
        </w:rPr>
        <w:t xml:space="preserve"> </w:t>
      </w:r>
      <w:proofErr w:type="spellStart"/>
      <w:r w:rsidR="008A5BD2">
        <w:rPr>
          <w:color w:val="000000"/>
          <w:sz w:val="27"/>
          <w:szCs w:val="27"/>
        </w:rPr>
        <w:t>đồ</w:t>
      </w:r>
      <w:proofErr w:type="spellEnd"/>
      <w:r w:rsidR="008A5BD2">
        <w:rPr>
          <w:color w:val="000000"/>
          <w:sz w:val="27"/>
          <w:szCs w:val="27"/>
        </w:rPr>
        <w:t xml:space="preserve"> </w:t>
      </w:r>
      <w:proofErr w:type="spellStart"/>
      <w:r w:rsidR="008A5BD2">
        <w:rPr>
          <w:color w:val="000000"/>
          <w:sz w:val="27"/>
          <w:szCs w:val="27"/>
        </w:rPr>
        <w:t>lớp</w:t>
      </w:r>
      <w:proofErr w:type="spellEnd"/>
      <w:r w:rsidR="008A5BD2">
        <w:rPr>
          <w:color w:val="000000"/>
          <w:sz w:val="27"/>
          <w:szCs w:val="27"/>
        </w:rPr>
        <w:t xml:space="preserve"> </w:t>
      </w:r>
      <w:proofErr w:type="spellStart"/>
      <w:r w:rsidR="008A5BD2">
        <w:rPr>
          <w:color w:val="000000"/>
          <w:sz w:val="27"/>
          <w:szCs w:val="27"/>
        </w:rPr>
        <w:t>phân</w:t>
      </w:r>
      <w:proofErr w:type="spellEnd"/>
      <w:r w:rsidR="008A5BD2">
        <w:rPr>
          <w:color w:val="000000"/>
          <w:sz w:val="27"/>
          <w:szCs w:val="27"/>
        </w:rPr>
        <w:t xml:space="preserve"> </w:t>
      </w:r>
      <w:proofErr w:type="spellStart"/>
      <w:r w:rsidR="008A5BD2">
        <w:rPr>
          <w:color w:val="000000"/>
          <w:sz w:val="27"/>
          <w:szCs w:val="27"/>
        </w:rPr>
        <w:t>tích</w:t>
      </w:r>
      <w:proofErr w:type="spellEnd"/>
      <w:r w:rsidR="008A5BD2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gộp</w:t>
      </w:r>
      <w:proofErr w:type="spellEnd"/>
      <w:r>
        <w:rPr>
          <w:color w:val="000000"/>
          <w:sz w:val="27"/>
          <w:szCs w:val="27"/>
          <w:lang w:val="vi-VN"/>
        </w:rPr>
        <w:t>:</w:t>
      </w:r>
    </w:p>
    <w:p w14:paraId="17CCD6BF" w14:textId="2F73BCDB" w:rsidR="002C54CF" w:rsidRPr="002C54CF" w:rsidRDefault="002C54CF" w:rsidP="002C54CF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5ED91A76" w14:textId="7D4E1D10" w:rsidR="002C54CF" w:rsidRDefault="009356FD" w:rsidP="008A5BD2">
      <w:pPr>
        <w:rPr>
          <w:b/>
          <w:bCs/>
          <w:lang w:val="vi-VN"/>
        </w:rPr>
      </w:pPr>
      <w:r>
        <w:rPr>
          <w:b/>
          <w:bCs/>
          <w:noProof/>
        </w:rPr>
        <w:lastRenderedPageBreak/>
        <w:drawing>
          <wp:inline distT="0" distB="0" distL="0" distR="0" wp14:anchorId="38BDF370" wp14:editId="478082A4">
            <wp:extent cx="5731510" cy="50495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ểu đồ lớp phần tích gộp 2018027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A9E2" w14:textId="34C60C8E" w:rsidR="002C54CF" w:rsidRDefault="002C54CF" w:rsidP="002C54CF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phân tích gộp</w:t>
      </w:r>
    </w:p>
    <w:p w14:paraId="1E8784C1" w14:textId="77777777" w:rsidR="002C54CF" w:rsidRPr="002C54CF" w:rsidRDefault="002C54CF" w:rsidP="008A5BD2">
      <w:pPr>
        <w:rPr>
          <w:b/>
          <w:bCs/>
          <w:lang w:val="vi-VN"/>
        </w:rPr>
      </w:pPr>
    </w:p>
    <w:sectPr w:rsidR="002C54CF" w:rsidRPr="002C54CF" w:rsidSect="00E17D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CF"/>
    <w:rsid w:val="00171CB3"/>
    <w:rsid w:val="00277926"/>
    <w:rsid w:val="002C54CF"/>
    <w:rsid w:val="004A1071"/>
    <w:rsid w:val="00551253"/>
    <w:rsid w:val="006021C5"/>
    <w:rsid w:val="0070262C"/>
    <w:rsid w:val="007E728D"/>
    <w:rsid w:val="008A5BD2"/>
    <w:rsid w:val="009356FD"/>
    <w:rsid w:val="00D973EC"/>
    <w:rsid w:val="00DC3A1D"/>
    <w:rsid w:val="00DD5D01"/>
    <w:rsid w:val="00E17DCF"/>
    <w:rsid w:val="00E67E44"/>
    <w:rsid w:val="00F3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2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17DC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253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53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17DC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253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53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eang sokunthea 20180280</dc:creator>
  <cp:lastModifiedBy>A</cp:lastModifiedBy>
  <cp:revision>2</cp:revision>
  <dcterms:created xsi:type="dcterms:W3CDTF">2021-10-21T11:59:00Z</dcterms:created>
  <dcterms:modified xsi:type="dcterms:W3CDTF">2021-10-21T11:59:00Z</dcterms:modified>
</cp:coreProperties>
</file>