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题目"/>
        <w:spacing w:line="480" w:lineRule="auto"/>
        <w:rPr>
          <w:rFonts w:ascii="Helvetica" w:cs="Helvetica" w:hAnsi="Helvetica" w:eastAsia="Helvetica"/>
          <w:sz w:val="36"/>
          <w:szCs w:val="36"/>
          <w:rtl w:val="0"/>
          <w:lang w:val="zh-TW" w:eastAsia="zh-TW"/>
        </w:rPr>
      </w:pPr>
      <w:r>
        <w:rPr>
          <w:rFonts w:ascii="Helvetica" w:cs="Helvetica" w:hAnsi="Helvetica" w:eastAsia="Helvetica"/>
          <w:sz w:val="36"/>
          <w:szCs w:val="36"/>
          <w:rtl w:val="0"/>
          <w:lang w:val="zh-TW" w:eastAsia="zh-TW"/>
        </w:rPr>
        <w:t>基于</w:t>
      </w:r>
      <w:r>
        <w:rPr>
          <w:sz w:val="36"/>
          <w:szCs w:val="36"/>
          <w:rtl w:val="0"/>
          <w:lang w:val="zh-TW" w:eastAsia="zh-TW"/>
        </w:rPr>
        <w:t>WebService</w:t>
      </w:r>
      <w:r>
        <w:rPr>
          <w:rFonts w:ascii="Helvetica" w:cs="Helvetica" w:hAnsi="Helvetica" w:eastAsia="Helvetica"/>
          <w:sz w:val="36"/>
          <w:szCs w:val="36"/>
          <w:rtl w:val="0"/>
          <w:lang w:val="zh-TW" w:eastAsia="zh-TW"/>
        </w:rPr>
        <w:t>构建系统管理平台</w:t>
      </w:r>
    </w:p>
    <w:p>
      <w:pPr>
        <w:pStyle w:val="正文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  <w:r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  <w:t>通过</w:t>
      </w:r>
      <w:r>
        <w:rPr>
          <w:sz w:val="22"/>
          <w:szCs w:val="22"/>
          <w:rtl w:val="0"/>
          <w:lang w:val="zh-TW" w:eastAsia="zh-TW"/>
        </w:rPr>
        <w:t>WebService</w:t>
      </w:r>
      <w:r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  <w:t>方式提供系统管理功能。</w:t>
      </w:r>
    </w:p>
    <w:p>
      <w:pPr>
        <w:pStyle w:val="题目 2"/>
        <w:rPr>
          <w:rFonts w:ascii="Helvetica" w:cs="Helvetica" w:hAnsi="Helvetica" w:eastAsia="Helvetica"/>
          <w:sz w:val="32"/>
          <w:szCs w:val="32"/>
          <w:rtl w:val="0"/>
          <w:lang w:val="zh-TW" w:eastAsia="zh-TW"/>
        </w:rPr>
      </w:pPr>
      <w:r>
        <w:rPr>
          <w:rFonts w:ascii="Helvetica" w:cs="Helvetica" w:hAnsi="Helvetica" w:eastAsia="Helvetica"/>
          <w:sz w:val="32"/>
          <w:szCs w:val="32"/>
          <w:rtl w:val="0"/>
          <w:lang w:val="zh-TW" w:eastAsia="zh-TW"/>
        </w:rPr>
        <w:t>注册：</w:t>
      </w:r>
    </w:p>
    <w:p>
      <w:pPr>
        <w:pStyle w:val="正文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  <w:r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  <w:t>注册包括</w:t>
      </w:r>
      <w:r>
        <w:rPr>
          <w:rFonts w:ascii="Helvetica" w:cs="Helvetica" w:hAnsi="Helvetica" w:eastAsia="Helvetica"/>
          <w:b w:val="1"/>
          <w:bCs w:val="1"/>
          <w:sz w:val="22"/>
          <w:szCs w:val="22"/>
          <w:rtl w:val="0"/>
          <w:lang w:val="zh-TW" w:eastAsia="zh-TW"/>
        </w:rPr>
        <w:t>主机注册</w:t>
      </w:r>
      <w:r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  <w:t>，</w:t>
      </w:r>
      <w:r>
        <w:rPr>
          <w:rFonts w:ascii="Helvetica" w:cs="Helvetica" w:hAnsi="Helvetica" w:eastAsia="Helvetica"/>
          <w:b w:val="1"/>
          <w:bCs w:val="1"/>
          <w:sz w:val="22"/>
          <w:szCs w:val="22"/>
          <w:rtl w:val="0"/>
          <w:lang w:val="zh-TW" w:eastAsia="zh-TW"/>
        </w:rPr>
        <w:t>服务注册</w:t>
      </w:r>
      <w:r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  <w:t>和</w:t>
      </w:r>
      <w:r>
        <w:rPr>
          <w:rFonts w:ascii="Helvetica" w:cs="Helvetica" w:hAnsi="Helvetica" w:eastAsia="Helvetica"/>
          <w:b w:val="1"/>
          <w:bCs w:val="1"/>
          <w:sz w:val="22"/>
          <w:szCs w:val="22"/>
          <w:rtl w:val="0"/>
          <w:lang w:val="zh-TW" w:eastAsia="zh-TW"/>
        </w:rPr>
        <w:t>设备注册</w:t>
      </w:r>
      <w:r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  <w:t>。</w:t>
      </w:r>
    </w:p>
    <w:p>
      <w:pPr>
        <w:pStyle w:val="正文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  <w:r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  <w:t>主机注册：对应每台</w:t>
      </w:r>
      <w:r>
        <w:rPr>
          <w:sz w:val="22"/>
          <w:szCs w:val="22"/>
          <w:rtl w:val="0"/>
          <w:lang w:val="zh-TW" w:eastAsia="zh-TW"/>
        </w:rPr>
        <w:t>pc</w:t>
      </w:r>
      <w:r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  <w:t>，或者独立拥有</w:t>
      </w:r>
      <w:r>
        <w:rPr>
          <w:sz w:val="22"/>
          <w:szCs w:val="22"/>
          <w:rtl w:val="0"/>
          <w:lang w:val="zh-TW" w:eastAsia="zh-TW"/>
        </w:rPr>
        <w:t>IP</w:t>
      </w:r>
      <w:r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  <w:t>地址的单元，拥有唯一的名字；</w:t>
      </w:r>
    </w:p>
    <w:p>
      <w:pPr>
        <w:pStyle w:val="正文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  <w:r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  <w:t>服务注册：服务运行与主机，服务注册总是需要绑定到主机注册上。服务可以拥有自己的入口，如</w:t>
      </w:r>
      <w:r>
        <w:rPr>
          <w:sz w:val="22"/>
          <w:szCs w:val="22"/>
          <w:rtl w:val="0"/>
          <w:lang w:val="zh-TW" w:eastAsia="zh-TW"/>
        </w:rPr>
        <w:t>xmpp jid</w:t>
      </w:r>
      <w:r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  <w:t>，</w:t>
      </w:r>
      <w:r>
        <w:rPr>
          <w:sz w:val="22"/>
          <w:szCs w:val="22"/>
          <w:rtl w:val="0"/>
          <w:lang w:val="zh-TW" w:eastAsia="zh-TW"/>
        </w:rPr>
        <w:t>rtsp url</w:t>
      </w:r>
      <w:r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  <w:t>之类；</w:t>
      </w:r>
    </w:p>
    <w:p>
      <w:pPr>
        <w:pStyle w:val="正文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  <w:r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  <w:t>设备注册：设备绑定与主机。包含设备厂商，型号，版本号，串码之类；</w:t>
      </w:r>
    </w:p>
    <w:p>
      <w:pPr>
        <w:pStyle w:val="正文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  <w:r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  <w:t>逻辑单元注册：如班级，年级，学校之类；</w:t>
      </w:r>
    </w:p>
    <w:p>
      <w:pPr>
        <w:pStyle w:val="正文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</w:p>
    <w:p>
      <w:pPr>
        <w:pStyle w:val="正文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  <w:r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  <w:t>典型的注册需要周期发送心跳，用以声明自己的</w:t>
      </w:r>
      <w:r>
        <w:rPr>
          <w:sz w:val="22"/>
          <w:szCs w:val="22"/>
          <w:rtl w:val="0"/>
          <w:lang w:val="zh-TW" w:eastAsia="zh-TW"/>
        </w:rPr>
        <w:t>“</w:t>
      </w:r>
      <w:r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  <w:t>在线状态</w:t>
      </w:r>
      <w:r>
        <w:rPr>
          <w:sz w:val="22"/>
          <w:szCs w:val="22"/>
          <w:rtl w:val="0"/>
          <w:lang w:val="zh-TW" w:eastAsia="zh-TW"/>
        </w:rPr>
        <w:t>”</w:t>
      </w:r>
      <w:r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  <w:t>；逻辑单元不需要，总是在线。</w:t>
      </w:r>
    </w:p>
    <w:p>
      <w:pPr>
        <w:pStyle w:val="正文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</w:p>
    <w:p>
      <w:pPr>
        <w:pStyle w:val="正文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  <w:r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  <w:t>主机注册：</w:t>
      </w:r>
    </w:p>
    <w:p>
      <w:pPr>
        <w:pStyle w:val="正文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>token = regHost(</w:t>
      </w:r>
    </w:p>
    <w:p>
      <w:pPr>
        <w:pStyle w:val="正文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  <w:r>
        <w:rPr>
          <w:sz w:val="22"/>
          <w:szCs w:val="22"/>
          <w:rtl w:val="0"/>
        </w:rPr>
        <w:tab/>
        <w:tab/>
        <w:tab/>
        <w:t>hostname</w:t>
      </w:r>
      <w:r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  <w:t xml:space="preserve">，             </w:t>
      </w:r>
      <w:r>
        <w:rPr>
          <w:sz w:val="22"/>
          <w:szCs w:val="22"/>
          <w:rtl w:val="0"/>
          <w:lang w:val="zh-TW" w:eastAsia="zh-TW"/>
        </w:rPr>
        <w:t xml:space="preserve">// </w:t>
      </w:r>
      <w:r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  <w:t>主机唯一名字</w:t>
      </w:r>
    </w:p>
    <w:p>
      <w:pPr>
        <w:pStyle w:val="正文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  <w:r>
        <w:rPr>
          <w:sz w:val="22"/>
          <w:szCs w:val="22"/>
          <w:rtl w:val="0"/>
        </w:rPr>
        <w:tab/>
        <w:tab/>
        <w:tab/>
        <w:t>showname,</w:t>
        <w:tab/>
        <w:tab/>
        <w:t xml:space="preserve">// </w:t>
      </w:r>
      <w:r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  <w:t>方便显示的名字</w:t>
      </w:r>
    </w:p>
    <w:p>
      <w:pPr>
        <w:pStyle w:val="正文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  <w:r>
        <w:rPr>
          <w:sz w:val="22"/>
          <w:szCs w:val="22"/>
          <w:rtl w:val="0"/>
        </w:rPr>
        <w:tab/>
        <w:tab/>
        <w:tab/>
        <w:t xml:space="preserve">ip[],                          // ip </w:t>
      </w:r>
      <w:r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  <w:t>地址</w:t>
      </w:r>
      <w:r>
        <w:rPr>
          <w:sz w:val="22"/>
          <w:szCs w:val="22"/>
          <w:rtl w:val="0"/>
          <w:lang w:val="zh-TW" w:eastAsia="zh-TW"/>
        </w:rPr>
        <w:t>,</w:t>
      </w:r>
      <w:r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  <w:t>可能多个</w:t>
      </w:r>
    </w:p>
    <w:p>
      <w:pPr>
        <w:pStyle w:val="正文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zh-TW" w:eastAsia="zh-TW"/>
        </w:rPr>
        <w:t xml:space="preserve"> </w:t>
        <w:tab/>
        <w:tab/>
        <w:t>);</w:t>
      </w:r>
    </w:p>
    <w:p>
      <w:pPr>
        <w:pStyle w:val="正文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  <w:r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  <w:t>服务注册：</w:t>
      </w:r>
    </w:p>
    <w:p>
      <w:pPr>
        <w:pStyle w:val="正文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zh-TW" w:eastAsia="zh-TW"/>
        </w:rPr>
        <w:t xml:space="preserve">            token = regService(</w:t>
      </w:r>
    </w:p>
    <w:p>
      <w:pPr>
        <w:pStyle w:val="正文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  <w:r>
        <w:rPr>
          <w:sz w:val="22"/>
          <w:szCs w:val="22"/>
          <w:rtl w:val="0"/>
        </w:rPr>
        <w:tab/>
        <w:tab/>
        <w:tab/>
        <w:t>hostname,</w:t>
        <w:tab/>
        <w:tab/>
        <w:t xml:space="preserve">// </w:t>
      </w:r>
      <w:r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  <w:t>绑定的主机名字，一般通过环境变量，或注册表得到</w:t>
      </w:r>
    </w:p>
    <w:p>
      <w:pPr>
        <w:pStyle w:val="正文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  <w:r>
        <w:rPr>
          <w:sz w:val="22"/>
          <w:szCs w:val="22"/>
          <w:rtl w:val="0"/>
        </w:rPr>
        <w:tab/>
        <w:tab/>
        <w:tab/>
        <w:t>name,</w:t>
        <w:tab/>
        <w:tab/>
        <w:tab/>
        <w:t xml:space="preserve">// </w:t>
      </w:r>
      <w:r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  <w:t>在</w:t>
      </w:r>
      <w:r>
        <w:rPr>
          <w:sz w:val="22"/>
          <w:szCs w:val="22"/>
          <w:rtl w:val="0"/>
          <w:lang w:val="zh-TW" w:eastAsia="zh-TW"/>
        </w:rPr>
        <w:t>hostname</w:t>
      </w:r>
      <w:r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  <w:t>下，唯一的名字</w:t>
      </w:r>
    </w:p>
    <w:p>
      <w:pPr>
        <w:pStyle w:val="正文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  <w:r>
        <w:rPr>
          <w:sz w:val="22"/>
          <w:szCs w:val="22"/>
          <w:rtl w:val="0"/>
        </w:rPr>
        <w:tab/>
        <w:tab/>
        <w:tab/>
        <w:t>showname,</w:t>
        <w:tab/>
        <w:tab/>
        <w:t xml:space="preserve">// </w:t>
      </w:r>
      <w:r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  <w:t>方便显示的名字</w:t>
      </w:r>
    </w:p>
    <w:p>
      <w:pPr>
        <w:pStyle w:val="正文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  <w:tab/>
        <w:t>type,</w:t>
        <w:tab/>
        <w:tab/>
        <w:tab/>
        <w:t xml:space="preserve">// </w:t>
      </w:r>
      <w:r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  <w:t xml:space="preserve">服务类型，如 </w:t>
      </w:r>
      <w:r>
        <w:rPr>
          <w:sz w:val="22"/>
          <w:szCs w:val="22"/>
          <w:rtl w:val="0"/>
          <w:lang w:val="zh-TW" w:eastAsia="zh-TW"/>
        </w:rPr>
        <w:t>eval</w:t>
      </w:r>
      <w:r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  <w:t>，</w:t>
      </w:r>
      <w:r>
        <w:rPr>
          <w:sz w:val="22"/>
          <w:szCs w:val="22"/>
          <w:rtl w:val="0"/>
          <w:lang w:val="zh-TW" w:eastAsia="zh-TW"/>
        </w:rPr>
        <w:t xml:space="preserve">record service, </w:t>
      </w:r>
      <w:r>
        <w:rPr>
          <w:sz w:val="22"/>
          <w:szCs w:val="22"/>
          <w:rtl w:val="0"/>
          <w:lang w:val="zh-TW" w:eastAsia="zh-TW"/>
        </w:rPr>
        <w:t>…</w:t>
      </w:r>
    </w:p>
    <w:p>
      <w:pPr>
        <w:pStyle w:val="正文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  <w:tab/>
      </w:r>
      <w:r>
        <w:rPr>
          <w:sz w:val="22"/>
          <w:szCs w:val="22"/>
          <w:rtl w:val="0"/>
          <w:lang w:val="zh-TW" w:eastAsia="zh-TW"/>
        </w:rPr>
        <w:t>urls[]</w:t>
      </w:r>
      <w:r>
        <w:rPr>
          <w:sz w:val="22"/>
          <w:szCs w:val="22"/>
          <w:rtl w:val="0"/>
          <w:lang w:val="zh-TW" w:eastAsia="zh-TW"/>
        </w:rPr>
        <w:t>,</w:t>
        <w:tab/>
        <w:tab/>
        <w:tab/>
        <w:t xml:space="preserve">// </w:t>
      </w:r>
      <w:r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  <w:t xml:space="preserve">服务入口，如 </w:t>
      </w:r>
      <w:r>
        <w:rPr>
          <w:color w:val="000000"/>
          <w:sz w:val="22"/>
          <w:szCs w:val="22"/>
          <w:u w:val="single" w:color="000000"/>
          <w:rtl w:val="0"/>
          <w:lang w:val="zh-TW" w:eastAsia="zh-TW"/>
        </w:rPr>
        <w:t>xmpp:xxxx</w:t>
      </w:r>
      <w:r>
        <w:rPr>
          <w:sz w:val="22"/>
          <w:szCs w:val="22"/>
          <w:rtl w:val="0"/>
          <w:lang w:val="zh-TW" w:eastAsia="zh-TW"/>
        </w:rPr>
        <w:t>, rtsp://</w:t>
      </w:r>
      <w:r>
        <w:rPr>
          <w:sz w:val="22"/>
          <w:szCs w:val="22"/>
          <w:rtl w:val="0"/>
          <w:lang w:val="zh-TW" w:eastAsia="zh-TW"/>
        </w:rPr>
        <w:t>…</w:t>
      </w:r>
      <w:r>
        <w:rPr>
          <w:sz w:val="22"/>
          <w:szCs w:val="22"/>
          <w:rtl w:val="0"/>
          <w:lang w:val="zh-TW" w:eastAsia="zh-TW"/>
        </w:rPr>
        <w:t>.</w:t>
      </w:r>
      <w:r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  <w:t>，</w:t>
      </w:r>
      <w:r>
        <w:rPr>
          <w:sz w:val="22"/>
          <w:szCs w:val="22"/>
          <w:rtl w:val="0"/>
          <w:lang w:val="zh-TW" w:eastAsia="zh-TW"/>
        </w:rPr>
        <w:t>http://</w:t>
      </w:r>
      <w:r>
        <w:rPr>
          <w:sz w:val="22"/>
          <w:szCs w:val="22"/>
          <w:rtl w:val="0"/>
          <w:lang w:val="zh-TW" w:eastAsia="zh-TW"/>
        </w:rPr>
        <w:t>…</w:t>
      </w:r>
      <w:r>
        <w:rPr>
          <w:sz w:val="22"/>
          <w:szCs w:val="22"/>
          <w:rtl w:val="0"/>
          <w:lang w:val="zh-TW" w:eastAsia="zh-TW"/>
        </w:rPr>
        <w:t>.</w:t>
      </w:r>
    </w:p>
    <w:p>
      <w:pPr>
        <w:pStyle w:val="正文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  <w:t xml:space="preserve">);       </w:t>
      </w:r>
    </w:p>
    <w:p>
      <w:pPr>
        <w:pStyle w:val="正文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  <w:r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  <w:t>设备注册：</w:t>
      </w:r>
    </w:p>
    <w:p>
      <w:pPr>
        <w:pStyle w:val="正文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>token = regDevice(</w:t>
      </w:r>
    </w:p>
    <w:p>
      <w:pPr>
        <w:pStyle w:val="正文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  <w:tab/>
        <w:t>hostname,</w:t>
      </w:r>
    </w:p>
    <w:p>
      <w:pPr>
        <w:pStyle w:val="正文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  <w:r>
        <w:rPr>
          <w:sz w:val="22"/>
          <w:szCs w:val="22"/>
          <w:rtl w:val="0"/>
        </w:rPr>
        <w:tab/>
        <w:tab/>
        <w:tab/>
        <w:t>name,</w:t>
        <w:tab/>
        <w:tab/>
        <w:tab/>
        <w:t xml:space="preserve">// </w:t>
      </w:r>
      <w:r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  <w:t xml:space="preserve">在 </w:t>
      </w:r>
      <w:r>
        <w:rPr>
          <w:sz w:val="22"/>
          <w:szCs w:val="22"/>
          <w:rtl w:val="0"/>
          <w:lang w:val="zh-TW" w:eastAsia="zh-TW"/>
        </w:rPr>
        <w:t>hostname</w:t>
      </w:r>
      <w:r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  <w:t>下，唯一的名字</w:t>
      </w:r>
    </w:p>
    <w:p>
      <w:pPr>
        <w:pStyle w:val="正文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  <w:r>
        <w:rPr>
          <w:sz w:val="22"/>
          <w:szCs w:val="22"/>
          <w:rtl w:val="0"/>
        </w:rPr>
        <w:tab/>
        <w:tab/>
        <w:tab/>
        <w:t>showname</w:t>
      </w:r>
      <w:r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  <w:t>，</w:t>
      </w:r>
      <w:r>
        <w:rPr>
          <w:sz w:val="22"/>
          <w:szCs w:val="22"/>
          <w:rtl w:val="0"/>
        </w:rPr>
        <w:tab/>
        <w:tab/>
        <w:t xml:space="preserve">// </w:t>
      </w:r>
      <w:r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  <w:t>方便显示的名字</w:t>
      </w:r>
    </w:p>
    <w:p>
      <w:pPr>
        <w:pStyle w:val="正文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  <w:tab/>
        <w:t>catalog,</w:t>
        <w:tab/>
        <w:tab/>
        <w:t xml:space="preserve">// </w:t>
      </w:r>
      <w:r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  <w:t>设备类型，如</w:t>
      </w:r>
      <w:r>
        <w:rPr>
          <w:sz w:val="22"/>
          <w:szCs w:val="22"/>
          <w:rtl w:val="0"/>
          <w:lang w:val="zh-TW" w:eastAsia="zh-TW"/>
        </w:rPr>
        <w:t>ptz</w:t>
      </w:r>
      <w:r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  <w:t>，</w:t>
      </w:r>
      <w:r>
        <w:rPr>
          <w:sz w:val="22"/>
          <w:szCs w:val="22"/>
          <w:rtl w:val="0"/>
          <w:lang w:val="zh-TW" w:eastAsia="zh-TW"/>
        </w:rPr>
        <w:t>encoder</w:t>
      </w:r>
      <w:r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  <w:t>，</w:t>
      </w:r>
      <w:r>
        <w:rPr>
          <w:sz w:val="22"/>
          <w:szCs w:val="22"/>
          <w:rtl w:val="0"/>
          <w:lang w:val="zh-TW" w:eastAsia="zh-TW"/>
        </w:rPr>
        <w:t>…</w:t>
      </w:r>
      <w:r>
        <w:rPr>
          <w:sz w:val="22"/>
          <w:szCs w:val="22"/>
          <w:rtl w:val="0"/>
          <w:lang w:val="zh-TW" w:eastAsia="zh-TW"/>
        </w:rPr>
        <w:t>.</w:t>
      </w:r>
    </w:p>
    <w:p>
      <w:pPr>
        <w:pStyle w:val="正文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  <w:r>
        <w:rPr>
          <w:sz w:val="22"/>
          <w:szCs w:val="22"/>
          <w:rtl w:val="0"/>
        </w:rPr>
        <w:tab/>
        <w:tab/>
        <w:tab/>
        <w:t>vender,</w:t>
        <w:tab/>
        <w:tab/>
        <w:t xml:space="preserve">// </w:t>
      </w:r>
      <w:r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  <w:t>生产厂商</w:t>
      </w:r>
    </w:p>
    <w:p>
      <w:pPr>
        <w:pStyle w:val="正文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  <w:r>
        <w:rPr>
          <w:sz w:val="22"/>
          <w:szCs w:val="22"/>
          <w:rtl w:val="0"/>
        </w:rPr>
        <w:tab/>
        <w:tab/>
        <w:tab/>
        <w:t>model</w:t>
      </w:r>
      <w:r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  <w:t>，</w:t>
      </w:r>
      <w:r>
        <w:rPr>
          <w:sz w:val="22"/>
          <w:szCs w:val="22"/>
          <w:rtl w:val="0"/>
        </w:rPr>
        <w:tab/>
        <w:tab/>
        <w:t xml:space="preserve">// </w:t>
      </w:r>
      <w:r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  <w:t>型号</w:t>
      </w:r>
    </w:p>
    <w:p>
      <w:pPr>
        <w:pStyle w:val="正文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  <w:r>
        <w:rPr>
          <w:sz w:val="22"/>
          <w:szCs w:val="22"/>
          <w:rtl w:val="0"/>
        </w:rPr>
        <w:tab/>
        <w:tab/>
        <w:tab/>
        <w:t>version</w:t>
      </w:r>
      <w:r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  <w:t>，</w:t>
      </w:r>
      <w:r>
        <w:rPr>
          <w:sz w:val="22"/>
          <w:szCs w:val="22"/>
          <w:rtl w:val="0"/>
        </w:rPr>
        <w:tab/>
        <w:tab/>
        <w:t xml:space="preserve">// </w:t>
      </w:r>
      <w:r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  <w:t>版本号</w:t>
      </w:r>
    </w:p>
    <w:p>
      <w:pPr>
        <w:pStyle w:val="正文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  <w:r>
        <w:rPr>
          <w:sz w:val="22"/>
          <w:szCs w:val="22"/>
          <w:rtl w:val="0"/>
        </w:rPr>
        <w:tab/>
        <w:tab/>
        <w:tab/>
        <w:t>serial</w:t>
      </w:r>
      <w:r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  <w:t>，</w:t>
      </w:r>
      <w:r>
        <w:rPr>
          <w:sz w:val="22"/>
          <w:szCs w:val="22"/>
          <w:rtl w:val="0"/>
        </w:rPr>
        <w:tab/>
        <w:tab/>
        <w:t xml:space="preserve">// </w:t>
      </w:r>
      <w:r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  <w:t>序号</w:t>
      </w:r>
    </w:p>
    <w:p>
      <w:pPr>
        <w:pStyle w:val="正文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  <w:t>);</w:t>
      </w:r>
    </w:p>
    <w:p>
      <w:pPr>
        <w:pStyle w:val="正文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  <w:r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  <w:t>逻辑单元的注册：</w:t>
      </w:r>
    </w:p>
    <w:p>
      <w:pPr>
        <w:pStyle w:val="正文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>token = regLogic(</w:t>
      </w:r>
    </w:p>
    <w:p>
      <w:pPr>
        <w:pStyle w:val="正文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  <w:r>
        <w:rPr>
          <w:sz w:val="22"/>
          <w:szCs w:val="22"/>
          <w:rtl w:val="0"/>
        </w:rPr>
        <w:tab/>
        <w:tab/>
        <w:tab/>
        <w:t>name,</w:t>
        <w:tab/>
        <w:tab/>
        <w:tab/>
        <w:t xml:space="preserve">// </w:t>
      </w:r>
      <w:r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  <w:t>全局唯一名字</w:t>
      </w:r>
    </w:p>
    <w:p>
      <w:pPr>
        <w:pStyle w:val="正文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  <w:r>
        <w:rPr>
          <w:sz w:val="22"/>
          <w:szCs w:val="22"/>
          <w:rtl w:val="0"/>
        </w:rPr>
        <w:tab/>
        <w:tab/>
        <w:tab/>
        <w:t>showname</w:t>
      </w:r>
      <w:r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  <w:t>，</w:t>
      </w:r>
      <w:r>
        <w:rPr>
          <w:sz w:val="22"/>
          <w:szCs w:val="22"/>
          <w:rtl w:val="0"/>
        </w:rPr>
        <w:tab/>
        <w:tab/>
        <w:t xml:space="preserve">// </w:t>
      </w:r>
      <w:r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  <w:t>方便显示的名字</w:t>
      </w:r>
    </w:p>
    <w:p>
      <w:pPr>
        <w:pStyle w:val="正文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  <w:r>
        <w:rPr>
          <w:sz w:val="22"/>
          <w:szCs w:val="22"/>
          <w:rtl w:val="0"/>
        </w:rPr>
        <w:tab/>
        <w:tab/>
        <w:tab/>
        <w:t>parent,</w:t>
        <w:tab/>
        <w:tab/>
        <w:tab/>
        <w:t xml:space="preserve">// </w:t>
      </w:r>
      <w:r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  <w:t>父节点，必定是逻辑单元类型</w:t>
      </w:r>
    </w:p>
    <w:p>
      <w:pPr>
        <w:pStyle w:val="正文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  <w:r>
        <w:rPr>
          <w:sz w:val="22"/>
          <w:szCs w:val="22"/>
          <w:rtl w:val="0"/>
        </w:rPr>
        <w:tab/>
        <w:tab/>
        <w:tab/>
        <w:t>children[],</w:t>
        <w:tab/>
        <w:tab/>
        <w:t xml:space="preserve">// </w:t>
      </w:r>
      <w:r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  <w:t>子单元名字，可能是主机，设备，服务，或逻辑单元</w:t>
      </w:r>
    </w:p>
    <w:p>
      <w:pPr>
        <w:pStyle w:val="正文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  <w:t>);</w:t>
      </w:r>
    </w:p>
    <w:p>
      <w:pPr>
        <w:pStyle w:val="正文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  <w:r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  <w:t>心跳：</w:t>
      </w:r>
    </w:p>
    <w:p>
      <w:pPr>
        <w:pStyle w:val="正文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>heartBeat(</w:t>
      </w:r>
    </w:p>
    <w:p>
      <w:pPr>
        <w:pStyle w:val="正文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  <w:r>
        <w:rPr>
          <w:sz w:val="22"/>
          <w:szCs w:val="22"/>
          <w:rtl w:val="0"/>
        </w:rPr>
        <w:tab/>
        <w:tab/>
        <w:tab/>
        <w:t>token</w:t>
        <w:tab/>
        <w:tab/>
        <w:tab/>
        <w:t xml:space="preserve">// </w:t>
      </w:r>
      <w:r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  <w:t>注册返回</w:t>
      </w:r>
    </w:p>
    <w:p>
      <w:pPr>
        <w:pStyle w:val="正文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  <w:r>
        <w:rPr>
          <w:sz w:val="22"/>
          <w:szCs w:val="22"/>
          <w:rtl w:val="0"/>
        </w:rPr>
        <w:tab/>
        <w:tab/>
        <w:tab/>
        <w:t>next,</w:t>
        <w:tab/>
        <w:tab/>
        <w:tab/>
        <w:t xml:space="preserve">// </w:t>
      </w:r>
      <w:r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  <w:t>时间，下次心跳将在该时间之前发出，</w:t>
      </w:r>
    </w:p>
    <w:p>
      <w:pPr>
        <w:pStyle w:val="正文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  <w:r>
        <w:rPr>
          <w:sz w:val="22"/>
          <w:szCs w:val="22"/>
          <w:rtl w:val="0"/>
        </w:rPr>
        <w:tab/>
        <w:tab/>
        <w:tab/>
        <w:tab/>
        <w:tab/>
        <w:tab/>
        <w:t xml:space="preserve">// </w:t>
      </w:r>
      <w:r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  <w:t>如果</w:t>
      </w:r>
      <w:r>
        <w:rPr>
          <w:sz w:val="22"/>
          <w:szCs w:val="22"/>
          <w:rtl w:val="0"/>
          <w:lang w:val="zh-TW" w:eastAsia="zh-TW"/>
        </w:rPr>
        <w:t>ws</w:t>
      </w:r>
      <w:r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  <w:t>在此时间没有收到心跳，则可以认为该</w:t>
      </w:r>
    </w:p>
    <w:p>
      <w:pPr>
        <w:pStyle w:val="正文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  <w:r>
        <w:rPr>
          <w:sz w:val="22"/>
          <w:szCs w:val="22"/>
          <w:rtl w:val="0"/>
        </w:rPr>
        <w:tab/>
        <w:tab/>
        <w:tab/>
        <w:tab/>
        <w:tab/>
        <w:tab/>
      </w:r>
      <w:r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  <w:t>注册失效</w:t>
      </w:r>
    </w:p>
    <w:p>
      <w:pPr>
        <w:pStyle w:val="正文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  <w:t>);</w:t>
      </w:r>
    </w:p>
    <w:p>
      <w:pPr>
        <w:pStyle w:val="正文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  <w:r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  <w:t>注销：</w:t>
      </w:r>
    </w:p>
    <w:p>
      <w:pPr>
        <w:pStyle w:val="正文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>unReg(</w:t>
      </w:r>
    </w:p>
    <w:p>
      <w:pPr>
        <w:pStyle w:val="正文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  <w:r>
        <w:rPr>
          <w:sz w:val="22"/>
          <w:szCs w:val="22"/>
          <w:rtl w:val="0"/>
        </w:rPr>
        <w:tab/>
        <w:tab/>
        <w:tab/>
        <w:t>token</w:t>
        <w:tab/>
        <w:tab/>
        <w:tab/>
        <w:t xml:space="preserve">// </w:t>
      </w:r>
      <w:r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  <w:t>注册返回</w:t>
      </w:r>
    </w:p>
    <w:p>
      <w:pPr>
        <w:pStyle w:val="正文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  <w:t>);</w:t>
      </w:r>
    </w:p>
    <w:p>
      <w:pPr>
        <w:pStyle w:val="正文"/>
        <w:rPr>
          <w:sz w:val="22"/>
          <w:szCs w:val="22"/>
          <w:rtl w:val="0"/>
        </w:rPr>
      </w:pPr>
    </w:p>
    <w:p>
      <w:pPr>
        <w:pStyle w:val="题目 2"/>
        <w:rPr>
          <w:rFonts w:ascii="Helvetica" w:cs="Helvetica" w:hAnsi="Helvetica" w:eastAsia="Helvetica"/>
          <w:sz w:val="32"/>
          <w:szCs w:val="32"/>
          <w:rtl w:val="0"/>
          <w:lang w:val="zh-TW" w:eastAsia="zh-TW"/>
        </w:rPr>
      </w:pPr>
      <w:r>
        <w:rPr>
          <w:rFonts w:ascii="Helvetica" w:cs="Helvetica" w:hAnsi="Helvetica" w:eastAsia="Helvetica"/>
          <w:sz w:val="32"/>
          <w:szCs w:val="32"/>
          <w:rtl w:val="0"/>
          <w:lang w:val="zh-TW" w:eastAsia="zh-TW"/>
        </w:rPr>
        <w:t>用户管理：</w:t>
      </w:r>
    </w:p>
    <w:p>
      <w:pPr>
        <w:pStyle w:val="正文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  <w:r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  <w:t>用户的创建，修改，删除，分配权限，角色等。</w:t>
      </w:r>
    </w:p>
    <w:p>
      <w:pPr>
        <w:pStyle w:val="正文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</w:p>
    <w:p>
      <w:pPr>
        <w:pStyle w:val="题目 2"/>
        <w:rPr>
          <w:rFonts w:ascii="Helvetica" w:cs="Helvetica" w:hAnsi="Helvetica" w:eastAsia="Helvetica"/>
          <w:sz w:val="32"/>
          <w:szCs w:val="32"/>
          <w:rtl w:val="0"/>
          <w:lang w:val="zh-TW" w:eastAsia="zh-TW"/>
        </w:rPr>
      </w:pPr>
      <w:r>
        <w:rPr>
          <w:rFonts w:ascii="Helvetica" w:cs="Helvetica" w:hAnsi="Helvetica" w:eastAsia="Helvetica"/>
          <w:sz w:val="32"/>
          <w:szCs w:val="32"/>
          <w:rtl w:val="0"/>
          <w:lang w:val="zh-TW" w:eastAsia="zh-TW"/>
        </w:rPr>
        <w:t>查询：</w:t>
      </w:r>
    </w:p>
    <w:p>
      <w:pPr>
        <w:pStyle w:val="正文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  <w:r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  <w:t>支持根据主机名字，服务类型，设备类型，是否在线等多种条件的查询。</w:t>
      </w:r>
    </w:p>
    <w:p>
      <w:pPr>
        <w:pStyle w:val="正文"/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</w:pPr>
      <w:r>
        <w:rPr>
          <w:rFonts w:ascii="Helvetica" w:cs="Helvetica" w:hAnsi="Helvetica" w:eastAsia="Helvetica"/>
          <w:sz w:val="22"/>
          <w:szCs w:val="22"/>
          <w:rtl w:val="0"/>
          <w:lang w:val="zh-TW" w:eastAsia="zh-TW"/>
        </w:rPr>
        <w:t>查询得到的结果不能作为准确在线的依据，必须通过对被查询单元的进一步检查才行。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题目">
    <w:name w:val="题目"/>
    <w:next w:val="正文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zh-TW" w:eastAsia="zh-TW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paragraph" w:styleId="题目 2">
    <w:name w:val="题目 2"/>
    <w:next w:val="正文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Arial Unicode MS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