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/>
          <w:b/>
          <w:sz w:val="36"/>
        </w:rPr>
        <w:t>AIOps 方案设计文档</w:t>
      </w: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>AWS DevOps Agent × 飞书应用机器人 · Demo 与 PoC 技术设计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7"/>
        <w:gridCol w:w="8804"/>
      </w:tblGrid>
      <w:tr>
        <w:trPr>
          <w:cantSplit w:val="true"/>
          <w:tblHeader w:val="true"/>
        </w:trPr>
        <w:tc>
          <w:tcPr>
            <w:tcW w:type="dxa" w:w="947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8804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版本</w:t>
            </w:r>
          </w:p>
        </w:tc>
        <w:tc>
          <w:tcPr>
            <w:tcW w:type="dxa" w:w="880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1.0（2026-10-22）</w:t>
            </w:r>
          </w:p>
        </w:tc>
      </w:tr>
      <w:tr>
        <w:trPr>
          <w:cantSplit w:val="true"/>
        </w:trPr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部署区域</w:t>
            </w:r>
          </w:p>
        </w:tc>
        <w:tc>
          <w:tcPr>
            <w:tcW w:type="dxa" w:w="880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us-east-1</w:t>
            </w:r>
          </w:p>
        </w:tc>
      </w:tr>
      <w:tr>
        <w:trPr>
          <w:cantSplit w:val="true"/>
        </w:trPr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适用范围</w:t>
            </w:r>
          </w:p>
        </w:tc>
        <w:tc>
          <w:tcPr>
            <w:tcW w:type="dxa" w:w="880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Demo 环境与 PoC 的组件、交互、安全与运维设计；生产环境的差异见第 9 章</w:t>
            </w:r>
          </w:p>
        </w:tc>
      </w:tr>
      <w:tr>
        <w:trPr>
          <w:cantSplit w:val="true"/>
        </w:trPr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配套文档</w:t>
            </w:r>
          </w:p>
        </w:tc>
        <w:tc>
          <w:tcPr>
            <w:tcW w:type="dxa" w:w="880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《01-方案说明》：方案选型与整体规划；《03-部署手册》：分步部署说明</w:t>
            </w:r>
          </w:p>
        </w:tc>
      </w:tr>
      <w:tr>
        <w:trPr>
          <w:cantSplit w:val="true"/>
        </w:trPr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代码位置</w:t>
            </w:r>
          </w:p>
        </w:tc>
        <w:tc>
          <w:tcPr>
            <w:tcW w:type="dxa" w:w="880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项目 </w:t>
            </w:r>
            <w:r>
              <w:rPr>
                <w:rFonts w:ascii="Courier New" w:hAnsi="Courier New" w:eastAsia="新宋体"/>
                <w:b w:val="0"/>
                <w:sz w:val="17"/>
              </w:rPr>
              <w:t>aiops-aws-demo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的根目录（CloudFormation 模板、Lambda 与客户端代码、脚本、单元测试）；文档在 </w:t>
            </w:r>
            <w:r>
              <w:rPr>
                <w:rFonts w:ascii="Courier New" w:hAnsi="Courier New" w:eastAsia="新宋体"/>
                <w:b w:val="0"/>
                <w:sz w:val="17"/>
              </w:rPr>
              <w:t>docs/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黑体" w:hAnsi="黑体" w:eastAsia="黑体"/>
          <w:b/>
          <w:sz w:val="28"/>
        </w:rPr>
        <w:t>1. 范围与设计目标</w:t>
      </w:r>
    </w:p>
    <w:p>
      <w:pPr>
        <w:spacing w:after="80"/>
        <w:ind w:left="0"/>
      </w:pPr>
      <w:r>
        <w:rPr>
          <w:rFonts w:ascii="宋体" w:hAnsi="宋体" w:eastAsia="宋体"/>
          <w:b/>
          <w:sz w:val="21"/>
        </w:rPr>
        <w:t>范围</w:t>
      </w:r>
      <w:r>
        <w:rPr>
          <w:rFonts w:ascii="宋体" w:hAnsi="宋体" w:eastAsia="宋体"/>
          <w:b w:val="0"/>
          <w:sz w:val="21"/>
        </w:rPr>
        <w:t>：用一个 CloudFormation 栈在单个 AWS 账号中搭建可演示、可复用的 AIOps 闭环：模拟业务出现“发布后故障”→ 告警 → DevOps Agent 自动调查（读取原生数据源与自定义 MCP）→ 飞书群收到根因卡片 → 运维在飞书里 @机器人 追问 → 人工回滚 → 告警恢复。</w:t>
      </w:r>
    </w:p>
    <w:p>
      <w:pPr>
        <w:spacing w:after="80"/>
        <w:ind w:left="0"/>
      </w:pPr>
      <w:r>
        <w:rPr>
          <w:rFonts w:ascii="宋体" w:hAnsi="宋体" w:eastAsia="宋体"/>
          <w:b/>
          <w:sz w:val="21"/>
        </w:rPr>
        <w:t>设计目标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9"/>
        <w:gridCol w:w="7323"/>
      </w:tblGrid>
      <w:tr>
        <w:trPr>
          <w:cantSplit w:val="true"/>
          <w:tblHeader w:val="true"/>
        </w:trPr>
        <w:tc>
          <w:tcPr>
            <w:tcW w:type="dxa" w:w="2429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目标</w:t>
            </w:r>
          </w:p>
        </w:tc>
        <w:tc>
          <w:tcPr>
            <w:tcW w:type="dxa" w:w="7323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设计落点</w:t>
            </w:r>
          </w:p>
        </w:tc>
      </w:tr>
      <w:tr>
        <w:trPr>
          <w:cantSplit w:val="true"/>
        </w:trPr>
        <w:tc>
          <w:tcPr>
            <w:tcW w:type="dxa" w:w="242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与现有拓扑一一对应</w:t>
            </w:r>
          </w:p>
        </w:tc>
        <w:tc>
          <w:tcPr>
            <w:tcW w:type="dxa" w:w="732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告警转换对应现有告警平台；应用机器人对应现有飞书机器人；DevOps Agent 对应自建 SRE Agent 与运维编排平台；两个模拟 MCP 对应 ES 与 Nexus MCP Server</w:t>
            </w:r>
          </w:p>
        </w:tc>
      </w:tr>
      <w:tr>
        <w:trPr>
          <w:cantSplit w:val="true"/>
        </w:trPr>
        <w:tc>
          <w:tcPr>
            <w:tcW w:type="dxa" w:w="242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不新增未认证的公网入口</w:t>
            </w:r>
          </w:p>
        </w:tc>
        <w:tc>
          <w:tcPr>
            <w:tcW w:type="dxa" w:w="732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所有入口均需认证；飞书事件经出站长连接接收</w:t>
            </w:r>
          </w:p>
        </w:tc>
      </w:tr>
      <w:tr>
        <w:trPr>
          <w:cantSplit w:val="true"/>
        </w:trPr>
        <w:tc>
          <w:tcPr>
            <w:tcW w:type="dxa" w:w="242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可重复部署与清理</w:t>
            </w:r>
          </w:p>
        </w:tc>
        <w:tc>
          <w:tcPr>
            <w:tcW w:type="dxa" w:w="732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一个模板 + 脚本；凭证交互录入；</w:t>
            </w:r>
            <w:r>
              <w:rPr>
                <w:rFonts w:ascii="Courier New" w:hAnsi="Courier New" w:eastAsia="新宋体"/>
                <w:b w:val="0"/>
                <w:sz w:val="17"/>
              </w:rPr>
              <w:t>destroy.sh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一键删除</w:t>
            </w:r>
          </w:p>
        </w:tc>
      </w:tr>
      <w:tr>
        <w:trPr>
          <w:cantSplit w:val="true"/>
        </w:trPr>
        <w:tc>
          <w:tcPr>
            <w:tcW w:type="dxa" w:w="242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演示稳定</w:t>
            </w:r>
          </w:p>
        </w:tc>
        <w:tc>
          <w:tcPr>
            <w:tcW w:type="dxa" w:w="732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故障可注入、可回滚；告警去重；卡片发送失败不影响调查</w:t>
            </w:r>
          </w:p>
        </w:tc>
      </w:tr>
      <w:tr>
        <w:trPr>
          <w:cantSplit w:val="true"/>
        </w:trPr>
        <w:tc>
          <w:tcPr>
            <w:tcW w:type="dxa" w:w="242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代码可迁移到 PoC</w:t>
            </w:r>
          </w:p>
        </w:tc>
        <w:tc>
          <w:tcPr>
            <w:tcW w:type="dxa" w:w="732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飞书集成层、告警转换与通知逻辑与具体业务无关，可直接对接实际的告警源与运维群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黑体" w:hAnsi="黑体" w:eastAsia="黑体"/>
          <w:b/>
          <w:sz w:val="28"/>
        </w:rPr>
        <w:t>2. 总体架构</w:t>
      </w: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>图 1 按功能分组说明各组件的职责与调用关系；图 2 用 AWS 架构图标，按 AWS Cloud、区域、账号、VPC 的边界画出同一套资源及其访问关系，包括长连接任务启动时对 S3 制品桶和 Amazon ECR Public 的依赖。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92000" cy="38036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deploy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803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sz w:val="18"/>
        </w:rPr>
        <w:t>图 1  Demo 部署架构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92000" cy="43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sz w:val="18"/>
        </w:rPr>
        <w:t>图 2  Demo 部署架构（AWS 架构图标）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2.1 组件清单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8"/>
        <w:gridCol w:w="3196"/>
        <w:gridCol w:w="1851"/>
        <w:gridCol w:w="3196"/>
      </w:tblGrid>
      <w:tr>
        <w:trPr>
          <w:cantSplit w:val="true"/>
          <w:tblHeader w:val="true"/>
        </w:trPr>
        <w:tc>
          <w:tcPr>
            <w:tcW w:type="dxa" w:w="1508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组件</w:t>
            </w:r>
          </w:p>
        </w:tc>
        <w:tc>
          <w:tcPr>
            <w:tcW w:type="dxa" w:w="3196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资源名</w:t>
            </w:r>
          </w:p>
        </w:tc>
        <w:tc>
          <w:tcPr>
            <w:tcW w:type="dxa" w:w="1851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运行时</w:t>
            </w:r>
          </w:p>
        </w:tc>
        <w:tc>
          <w:tcPr>
            <w:tcW w:type="dxa" w:w="3196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15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模拟流量</w:t>
            </w:r>
          </w:p>
        </w:tc>
        <w:tc>
          <w:tcPr>
            <w:tcW w:type="dxa" w:w="3196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aiops-demo-traffic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+ EventBridge 定时规则</w:t>
            </w:r>
          </w:p>
        </w:tc>
        <w:tc>
          <w:tcPr>
            <w:tcW w:type="dxa" w:w="185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Lambda，Python 3.12，arm64</w:t>
            </w:r>
          </w:p>
        </w:tc>
        <w:tc>
          <w:tcPr>
            <w:tcW w:type="dxa" w:w="31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每分钟调用订单服务 20 次</w:t>
            </w:r>
          </w:p>
        </w:tc>
      </w:tr>
      <w:tr>
        <w:trPr>
          <w:cantSplit w:val="true"/>
        </w:trPr>
        <w:tc>
          <w:tcPr>
            <w:tcW w:type="dxa" w:w="15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订单服务</w:t>
            </w:r>
          </w:p>
        </w:tc>
        <w:tc>
          <w:tcPr>
            <w:tcW w:type="dxa" w:w="3196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aiops-demo-order-service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、DynamoDB </w:t>
            </w:r>
            <w:r>
              <w:rPr>
                <w:rFonts w:ascii="Courier New" w:hAnsi="Courier New" w:eastAsia="新宋体"/>
                <w:b w:val="0"/>
                <w:sz w:val="17"/>
              </w:rPr>
              <w:t>aiops-demo-orders</w:t>
            </w:r>
          </w:p>
        </w:tc>
        <w:tc>
          <w:tcPr>
            <w:tcW w:type="dxa" w:w="185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Lambda</w:t>
            </w:r>
          </w:p>
        </w:tc>
        <w:tc>
          <w:tcPr>
            <w:tcW w:type="dxa" w:w="31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被故障注入的业务；表名来自环境变量 </w:t>
            </w:r>
            <w:r>
              <w:rPr>
                <w:rFonts w:ascii="Courier New" w:hAnsi="Courier New" w:eastAsia="新宋体"/>
                <w:b w:val="0"/>
                <w:sz w:val="17"/>
              </w:rPr>
              <w:t>ORDERS_TABLE</w:t>
            </w:r>
          </w:p>
        </w:tc>
      </w:tr>
      <w:tr>
        <w:trPr>
          <w:cantSplit w:val="true"/>
        </w:trPr>
        <w:tc>
          <w:tcPr>
            <w:tcW w:type="dxa" w:w="15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发布版本</w:t>
            </w:r>
          </w:p>
        </w:tc>
        <w:tc>
          <w:tcPr>
            <w:tcW w:type="dxa" w:w="31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SSM 参数 </w:t>
            </w:r>
            <w:r>
              <w:rPr>
                <w:rFonts w:ascii="Courier New" w:hAnsi="Courier New" w:eastAsia="新宋体"/>
                <w:b w:val="0"/>
                <w:sz w:val="17"/>
              </w:rPr>
              <w:t>/aiops-demo/release/order-service</w:t>
            </w:r>
          </w:p>
        </w:tc>
        <w:tc>
          <w:tcPr>
            <w:tcW w:type="dxa" w:w="185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当前部署版本、时间、部署人，供 nexus-mock 读取</w:t>
            </w:r>
          </w:p>
        </w:tc>
      </w:tr>
      <w:tr>
        <w:trPr>
          <w:cantSplit w:val="true"/>
        </w:trPr>
        <w:tc>
          <w:tcPr>
            <w:tcW w:type="dxa" w:w="15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告警</w:t>
            </w:r>
          </w:p>
        </w:tc>
        <w:tc>
          <w:tcPr>
            <w:tcW w:type="dxa" w:w="31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CloudWatch 告警 </w:t>
            </w:r>
            <w:r>
              <w:rPr>
                <w:rFonts w:ascii="Courier New" w:hAnsi="Courier New" w:eastAsia="新宋体"/>
                <w:b w:val="0"/>
                <w:sz w:val="17"/>
              </w:rPr>
              <w:t>aiops-demo-order-service-errors</w:t>
            </w:r>
            <w:r>
              <w:rPr>
                <w:rFonts w:ascii="宋体" w:hAnsi="宋体" w:eastAsia="宋体"/>
                <w:b w:val="0"/>
                <w:sz w:val="18"/>
              </w:rPr>
              <w:t xml:space="preserve">、SNS </w:t>
            </w:r>
            <w:r>
              <w:rPr>
                <w:rFonts w:ascii="Courier New" w:hAnsi="Courier New" w:eastAsia="新宋体"/>
                <w:b w:val="0"/>
                <w:sz w:val="17"/>
              </w:rPr>
              <w:t>aiops-demo-alerts</w:t>
            </w:r>
          </w:p>
        </w:tc>
        <w:tc>
          <w:tcPr>
            <w:tcW w:type="dxa" w:w="185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Lambda Errors 每分钟 ≥ 5 次即告警</w:t>
            </w:r>
          </w:p>
        </w:tc>
      </w:tr>
      <w:tr>
        <w:trPr>
          <w:cantSplit w:val="true"/>
        </w:trPr>
        <w:tc>
          <w:tcPr>
            <w:tcW w:type="dxa" w:w="15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告警转换</w:t>
            </w:r>
          </w:p>
        </w:tc>
        <w:tc>
          <w:tcPr>
            <w:tcW w:type="dxa" w:w="3196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aiops-demo-alert-forwarder</w:t>
            </w:r>
          </w:p>
        </w:tc>
        <w:tc>
          <w:tcPr>
            <w:tcW w:type="dxa" w:w="185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Lambda</w:t>
            </w:r>
          </w:p>
        </w:tc>
        <w:tc>
          <w:tcPr>
            <w:tcW w:type="dxa" w:w="31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告警 → Webhook；去重收敛；告警 / 恢复卡片</w:t>
            </w:r>
          </w:p>
        </w:tc>
      </w:tr>
      <w:tr>
        <w:trPr>
          <w:cantSplit w:val="true"/>
        </w:trPr>
        <w:tc>
          <w:tcPr>
            <w:tcW w:type="dxa" w:w="15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es-mock MCP</w:t>
            </w:r>
          </w:p>
        </w:tc>
        <w:tc>
          <w:tcPr>
            <w:tcW w:type="dxa" w:w="3196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aiops_demo_es_mcp</w:t>
            </w:r>
          </w:p>
        </w:tc>
        <w:tc>
          <w:tcPr>
            <w:tcW w:type="dxa" w:w="185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AgentCore Runtime（直接代码部署，arm64）</w:t>
            </w:r>
          </w:p>
        </w:tc>
        <w:tc>
          <w:tcPr>
            <w:tcW w:type="dxa" w:w="31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以 Elasticsearch 风格查询订单服务日志</w:t>
            </w:r>
          </w:p>
        </w:tc>
      </w:tr>
      <w:tr>
        <w:trPr>
          <w:cantSplit w:val="true"/>
        </w:trPr>
        <w:tc>
          <w:tcPr>
            <w:tcW w:type="dxa" w:w="15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nexus-mock MCP</w:t>
            </w:r>
          </w:p>
        </w:tc>
        <w:tc>
          <w:tcPr>
            <w:tcW w:type="dxa" w:w="3196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aiops-demo-nexus-mcp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+ 函数 URL</w:t>
            </w:r>
          </w:p>
        </w:tc>
        <w:tc>
          <w:tcPr>
            <w:tcW w:type="dxa" w:w="185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Lambda</w:t>
            </w:r>
          </w:p>
        </w:tc>
        <w:tc>
          <w:tcPr>
            <w:tcW w:type="dxa" w:w="31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返回制品版本与发布说明</w:t>
            </w:r>
          </w:p>
        </w:tc>
      </w:tr>
      <w:tr>
        <w:trPr>
          <w:cantSplit w:val="true"/>
        </w:trPr>
        <w:tc>
          <w:tcPr>
            <w:tcW w:type="dxa" w:w="15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MCP 认证</w:t>
            </w:r>
          </w:p>
        </w:tc>
        <w:tc>
          <w:tcPr>
            <w:tcW w:type="dxa" w:w="31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Cognito 用户池、资源服务器、M2M 应用客户端；IAM 角色 </w:t>
            </w:r>
            <w:r>
              <w:rPr>
                <w:rFonts w:ascii="Courier New" w:hAnsi="Courier New" w:eastAsia="新宋体"/>
                <w:b w:val="0"/>
                <w:sz w:val="17"/>
              </w:rPr>
              <w:t>aiops-demo-devops-agent-mcp-invoke</w:t>
            </w:r>
          </w:p>
        </w:tc>
        <w:tc>
          <w:tcPr>
            <w:tcW w:type="dxa" w:w="185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es-mock 的 OAuth；nexus-mock 的 SigV4</w:t>
            </w:r>
          </w:p>
        </w:tc>
      </w:tr>
      <w:tr>
        <w:trPr>
          <w:cantSplit w:val="true"/>
        </w:trPr>
        <w:tc>
          <w:tcPr>
            <w:tcW w:type="dxa" w:w="15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长连接客户端</w:t>
            </w:r>
          </w:p>
        </w:tc>
        <w:tc>
          <w:tcPr>
            <w:tcW w:type="dxa" w:w="31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ECS 集群 </w:t>
            </w:r>
            <w:r>
              <w:rPr>
                <w:rFonts w:ascii="Courier New" w:hAnsi="Courier New" w:eastAsia="新宋体"/>
                <w:b w:val="0"/>
                <w:sz w:val="17"/>
              </w:rPr>
              <w:t>aiops-demo</w:t>
            </w:r>
            <w:r>
              <w:rPr>
                <w:rFonts w:ascii="宋体" w:hAnsi="宋体" w:eastAsia="宋体"/>
                <w:b w:val="0"/>
                <w:sz w:val="18"/>
              </w:rPr>
              <w:t xml:space="preserve">、服务 </w:t>
            </w:r>
            <w:r>
              <w:rPr>
                <w:rFonts w:ascii="Courier New" w:hAnsi="Courier New" w:eastAsia="新宋体"/>
                <w:b w:val="0"/>
                <w:sz w:val="17"/>
              </w:rPr>
              <w:t>aiops-demo-feishu-ws</w:t>
            </w:r>
          </w:p>
        </w:tc>
        <w:tc>
          <w:tcPr>
            <w:tcW w:type="dxa" w:w="185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Fargate，ARM64，0.25 vCPU / 0.5 GB</w:t>
            </w:r>
          </w:p>
        </w:tc>
        <w:tc>
          <w:tcPr>
            <w:tcW w:type="dxa" w:w="31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接收飞书 @ 消息并转交问答 Worker</w:t>
            </w:r>
          </w:p>
        </w:tc>
      </w:tr>
      <w:tr>
        <w:trPr>
          <w:cantSplit w:val="true"/>
        </w:trPr>
        <w:tc>
          <w:tcPr>
            <w:tcW w:type="dxa" w:w="15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问答 Worker</w:t>
            </w:r>
          </w:p>
        </w:tc>
        <w:tc>
          <w:tcPr>
            <w:tcW w:type="dxa" w:w="3196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aiops-demo-chat-worker</w:t>
            </w:r>
          </w:p>
        </w:tc>
        <w:tc>
          <w:tcPr>
            <w:tcW w:type="dxa" w:w="185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Lambda，超时 300 秒</w:t>
            </w:r>
          </w:p>
        </w:tc>
        <w:tc>
          <w:tcPr>
            <w:tcW w:type="dxa" w:w="31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调用 A2A，回复飞书话题</w:t>
            </w:r>
          </w:p>
        </w:tc>
      </w:tr>
      <w:tr>
        <w:trPr>
          <w:cantSplit w:val="true"/>
        </w:trPr>
        <w:tc>
          <w:tcPr>
            <w:tcW w:type="dxa" w:w="15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通知</w:t>
            </w:r>
          </w:p>
        </w:tc>
        <w:tc>
          <w:tcPr>
            <w:tcW w:type="dxa" w:w="3196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aiops-demo-feishu-notifier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+ EventBridge 规则</w:t>
            </w:r>
          </w:p>
        </w:tc>
        <w:tc>
          <w:tcPr>
            <w:tcW w:type="dxa" w:w="185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Lambda</w:t>
            </w:r>
          </w:p>
        </w:tc>
        <w:tc>
          <w:tcPr>
            <w:tcW w:type="dxa" w:w="31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调查事件 → 飞书卡片</w:t>
            </w:r>
          </w:p>
        </w:tc>
      </w:tr>
      <w:tr>
        <w:trPr>
          <w:cantSplit w:val="true"/>
        </w:trPr>
        <w:tc>
          <w:tcPr>
            <w:tcW w:type="dxa" w:w="15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type="dxa" w:w="31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DynamoDB </w:t>
            </w:r>
            <w:r>
              <w:rPr>
                <w:rFonts w:ascii="Courier New" w:hAnsi="Courier New" w:eastAsia="新宋体"/>
                <w:b w:val="0"/>
                <w:sz w:val="17"/>
              </w:rPr>
              <w:t>aiops-demo-state</w:t>
            </w:r>
          </w:p>
        </w:tc>
        <w:tc>
          <w:tcPr>
            <w:tcW w:type="dxa" w:w="185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按需计费，TTL</w:t>
            </w:r>
          </w:p>
        </w:tc>
        <w:tc>
          <w:tcPr>
            <w:tcW w:type="dxa" w:w="31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去重、会话、调查与话题映射</w:t>
            </w:r>
          </w:p>
        </w:tc>
      </w:tr>
      <w:tr>
        <w:trPr>
          <w:cantSplit w:val="true"/>
        </w:trPr>
        <w:tc>
          <w:tcPr>
            <w:tcW w:type="dxa" w:w="15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凭证</w:t>
            </w:r>
          </w:p>
        </w:tc>
        <w:tc>
          <w:tcPr>
            <w:tcW w:type="dxa" w:w="31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Secrets Manager </w:t>
            </w:r>
            <w:r>
              <w:rPr>
                <w:rFonts w:ascii="Courier New" w:hAnsi="Courier New" w:eastAsia="新宋体"/>
                <w:b w:val="0"/>
                <w:sz w:val="17"/>
              </w:rPr>
              <w:t>aiops-demo/devops-agent-webhook</w:t>
            </w:r>
            <w:r>
              <w:rPr>
                <w:rFonts w:ascii="宋体" w:hAnsi="宋体" w:eastAsia="宋体"/>
                <w:b w:val="0"/>
                <w:sz w:val="18"/>
              </w:rPr>
              <w:t>、</w:t>
            </w:r>
            <w:r>
              <w:rPr>
                <w:rFonts w:ascii="Courier New" w:hAnsi="Courier New" w:eastAsia="新宋体"/>
                <w:b w:val="0"/>
                <w:sz w:val="17"/>
              </w:rPr>
              <w:t>aiops-demo/feishu</w:t>
            </w:r>
          </w:p>
        </w:tc>
        <w:tc>
          <w:tcPr>
            <w:tcW w:type="dxa" w:w="185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Webhook URL 与签名密钥；飞书应用凭证</w:t>
            </w:r>
          </w:p>
        </w:tc>
      </w:tr>
      <w:tr>
        <w:trPr>
          <w:cantSplit w:val="true"/>
        </w:trPr>
        <w:tc>
          <w:tcPr>
            <w:tcW w:type="dxa" w:w="15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公共层</w:t>
            </w:r>
          </w:p>
        </w:tc>
        <w:tc>
          <w:tcPr>
            <w:tcW w:type="dxa" w:w="31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Lambda 层 </w:t>
            </w:r>
            <w:r>
              <w:rPr>
                <w:rFonts w:ascii="Courier New" w:hAnsi="Courier New" w:eastAsia="新宋体"/>
                <w:b w:val="0"/>
                <w:sz w:val="17"/>
              </w:rPr>
              <w:t>aiops-demo-common</w:t>
            </w:r>
          </w:p>
        </w:tc>
        <w:tc>
          <w:tcPr>
            <w:tcW w:type="dxa" w:w="185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锁定版本的 boto3 与公共代码（飞书、A2A、配置）</w:t>
            </w:r>
          </w:p>
        </w:tc>
      </w:tr>
      <w:tr>
        <w:trPr>
          <w:cantSplit w:val="true"/>
        </w:trPr>
        <w:tc>
          <w:tcPr>
            <w:tcW w:type="dxa" w:w="15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制品桶</w:t>
            </w:r>
          </w:p>
        </w:tc>
        <w:tc>
          <w:tcPr>
            <w:tcW w:type="dxa" w:w="3196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aiops-demo-artifacts-&lt;账号&gt;-&lt;区域&gt;</w:t>
            </w:r>
          </w:p>
        </w:tc>
        <w:tc>
          <w:tcPr>
            <w:tcW w:type="dxa" w:w="185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S3，阻止公有访问</w:t>
            </w:r>
          </w:p>
        </w:tc>
        <w:tc>
          <w:tcPr>
            <w:tcW w:type="dxa" w:w="31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Lambda 代码包、es-mock 与长连接客户端的 zip；长连接任务每次启动时从这里读取代码包</w:t>
            </w:r>
          </w:p>
        </w:tc>
      </w:tr>
    </w:tbl>
    <w:p>
      <w:pPr>
        <w:spacing w:after="40"/>
      </w:pP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>栈外由 DevOps Agent 管理的部分：Agent Space、HMAC Webhook、两个 MCP 注册及其与 Agent Space 的关联、Skill。</w:t>
      </w: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>栈外的运行时依赖：长连接任务每次启动时从 Amazon ECR Public 拉取两个公共镜像（</w:t>
      </w:r>
      <w:r>
        <w:rPr>
          <w:rFonts w:ascii="Courier New" w:hAnsi="Courier New" w:eastAsia="新宋体"/>
          <w:b w:val="0"/>
          <w:sz w:val="20"/>
        </w:rPr>
        <w:t>aws-cli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urier New" w:hAnsi="Courier New" w:eastAsia="新宋体"/>
          <w:b w:val="0"/>
          <w:sz w:val="20"/>
        </w:rPr>
        <w:t>python:3.12-slim</w:t>
      </w:r>
      <w:r>
        <w:rPr>
          <w:rFonts w:ascii="宋体" w:hAnsi="宋体" w:eastAsia="宋体"/>
          <w:b w:val="0"/>
          <w:sz w:val="21"/>
        </w:rPr>
        <w:t>，均按 digest 锁定）。生产环境建议把客户端打成自有镜像放入私有 Amazon ECR，去掉对 S3 代码包和 ECR Public 的启动依赖。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2.2 代码结构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aiops-aws-demo/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├── README.md                  项目说明与快速开始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├── template.yaml              CloudFormation 模板（全部资源）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├── deploy.sh                  打包公共层与两个 zip、部署栈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├── scripts/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│   ├── setup-secrets.sh       交互录入凭证（可重复运行，回车保留原值）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│   ├── register-mcp.sh        注册 MCP 并开放只读工具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│   ├── test-mcp.sh            两个 MCP 的冒烟测试（调用 test_es_mcp.py）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│   ├── test-feishu.sh         按 Lambda 相同路径发送测试卡片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│   ├── inject-fault.sh        注入故障（发布 1.4.0）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│   ├── rollback.sh            回滚到 1.3.2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│   ├── feishu-ws.sh           本机运行长连接客户端（仅调试）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│   └── destroy.sh             删除栈与制品桶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├── skills/order-service-release-rca/SKILL.md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├── src/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│   ├── common/demo_common/    feishu.py · a2a.py · config.py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│   ├── alert_forwarder/       告警转换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│   ├── notifier/              调查事件 → 卡片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│   ├── chat_worker/           问答 Worker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│   ├── feishu_ws/             长连接客户端（Fargate）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│   ├── es_mcp/                es-mock（FastMCP）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│   ├── nexus_mcp/             nexus-mock（手写 JSON-RPC）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│   └── order_service/ · traffic/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├── tests/test_units.py        单元测试（40 个）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└── docs/                      方案说明、设计文档、部署手册、架构图（diagrams/）与文档生成脚本</w:t>
      </w:r>
    </w:p>
    <w:p>
      <w:pPr>
        <w:spacing w:after="40"/>
      </w:pPr>
    </w:p>
    <w:p>
      <w:pPr>
        <w:keepNext/>
        <w:spacing w:before="280" w:after="120"/>
      </w:pPr>
      <w:r>
        <w:rPr>
          <w:rFonts w:ascii="黑体" w:hAnsi="黑体" w:eastAsia="黑体"/>
          <w:b/>
          <w:sz w:val="28"/>
        </w:rPr>
        <w:t>3. 关键流程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92000" cy="41574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flow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157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sz w:val="18"/>
        </w:rPr>
        <w:t>图 3  关键交互时序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3.1 告警到调查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1. 订单服务调用失败。订单服务捕获异常后先写一条结构化错误日志（错误类型、版本、表名），再把异常重新抛出，使这次调用记为失败、计入 Lambda </w:t>
      </w:r>
      <w:r>
        <w:rPr>
          <w:rFonts w:ascii="Courier New" w:hAnsi="Courier New" w:eastAsia="新宋体"/>
          <w:b w:val="0"/>
          <w:sz w:val="20"/>
        </w:rPr>
        <w:t>Errors</w:t>
      </w:r>
      <w:r>
        <w:rPr>
          <w:rFonts w:ascii="宋体" w:hAnsi="宋体" w:eastAsia="宋体"/>
          <w:b w:val="0"/>
          <w:sz w:val="21"/>
        </w:rPr>
        <w:t xml:space="preserve"> 指标。只记日志、不抛出异常时，指标不会变化，告警也不会触发。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2. CloudWatch 告警 </w:t>
      </w:r>
      <w:r>
        <w:rPr>
          <w:rFonts w:ascii="Courier New" w:hAnsi="Courier New" w:eastAsia="新宋体"/>
          <w:b w:val="0"/>
          <w:sz w:val="20"/>
        </w:rPr>
        <w:t>aiops-demo-order-service-errors</w:t>
      </w:r>
      <w:r>
        <w:rPr>
          <w:rFonts w:ascii="宋体" w:hAnsi="宋体" w:eastAsia="宋体"/>
          <w:b w:val="0"/>
          <w:sz w:val="21"/>
        </w:rPr>
        <w:t xml:space="preserve"> 进入 ALARM，经 SNS 触发告警转换 Lambda。告警参数如下：</w:t>
      </w:r>
    </w:p>
    <w:p>
      <w:pPr>
        <w:spacing w:after="60"/>
        <w:ind w:left="794" w:hanging="283"/>
      </w:pPr>
      <w:r>
        <w:rPr>
          <w:rFonts w:ascii="宋体" w:hAnsi="宋体" w:eastAsia="宋体"/>
          <w:b w:val="0"/>
          <w:sz w:val="21"/>
        </w:rPr>
        <w:t>◦ 指标：</w:t>
      </w:r>
      <w:r>
        <w:rPr>
          <w:rFonts w:ascii="Courier New" w:hAnsi="Courier New" w:eastAsia="新宋体"/>
          <w:b w:val="0"/>
          <w:sz w:val="20"/>
        </w:rPr>
        <w:t>AWS/Lambda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Courier New" w:hAnsi="Courier New" w:eastAsia="新宋体"/>
          <w:b w:val="0"/>
          <w:sz w:val="20"/>
        </w:rPr>
        <w:t>Errors</w:t>
      </w:r>
      <w:r>
        <w:rPr>
          <w:rFonts w:ascii="宋体" w:hAnsi="宋体" w:eastAsia="宋体"/>
          <w:b w:val="0"/>
          <w:sz w:val="21"/>
        </w:rPr>
        <w:t>，统计方式 Sum，周期 60 秒；</w:t>
      </w:r>
    </w:p>
    <w:p>
      <w:pPr>
        <w:spacing w:after="60"/>
        <w:ind w:left="794" w:hanging="283"/>
      </w:pPr>
      <w:r>
        <w:rPr>
          <w:rFonts w:ascii="宋体" w:hAnsi="宋体" w:eastAsia="宋体"/>
          <w:b w:val="0"/>
          <w:sz w:val="21"/>
        </w:rPr>
        <w:t>◦ 条件：1 个数据点 ≥ 5 即进入 ALARM；缺数据按未超阈值处理（</w:t>
      </w:r>
      <w:r>
        <w:rPr>
          <w:rFonts w:ascii="Courier New" w:hAnsi="Courier New" w:eastAsia="新宋体"/>
          <w:b w:val="0"/>
          <w:sz w:val="20"/>
        </w:rPr>
        <w:t>TreatMissingData = notBreaching</w:t>
      </w:r>
      <w:r>
        <w:rPr>
          <w:rFonts w:ascii="宋体" w:hAnsi="宋体" w:eastAsia="宋体"/>
          <w:b w:val="0"/>
          <w:sz w:val="21"/>
        </w:rPr>
        <w:t>）；</w:t>
      </w:r>
    </w:p>
    <w:p>
      <w:pPr>
        <w:spacing w:after="60"/>
        <w:ind w:left="794" w:hanging="283"/>
      </w:pPr>
      <w:r>
        <w:rPr>
          <w:rFonts w:ascii="宋体" w:hAnsi="宋体" w:eastAsia="宋体"/>
          <w:b w:val="0"/>
          <w:sz w:val="21"/>
        </w:rPr>
        <w:t xml:space="preserve">◦ 动作：ALARM 与 OK 两种状态都发到 SNS 主题 </w:t>
      </w:r>
      <w:r>
        <w:rPr>
          <w:rFonts w:ascii="Courier New" w:hAnsi="Courier New" w:eastAsia="新宋体"/>
          <w:b w:val="0"/>
          <w:sz w:val="20"/>
        </w:rPr>
        <w:t>aiops-demo-alerts</w:t>
      </w:r>
      <w:r>
        <w:rPr>
          <w:rFonts w:ascii="宋体" w:hAnsi="宋体" w:eastAsia="宋体"/>
          <w:b w:val="0"/>
          <w:sz w:val="21"/>
        </w:rPr>
        <w:t>，告警与恢复走同一条链路。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3. 告警转换按告警名在 DynamoDB 做条件写入（</w:t>
      </w:r>
      <w:r>
        <w:rPr>
          <w:rFonts w:ascii="Courier New" w:hAnsi="Courier New" w:eastAsia="新宋体"/>
          <w:b w:val="0"/>
          <w:sz w:val="20"/>
        </w:rPr>
        <w:t>alarm#&lt;告警名&gt;</w:t>
      </w:r>
      <w:r>
        <w:rPr>
          <w:rFonts w:ascii="宋体" w:hAnsi="宋体" w:eastAsia="宋体"/>
          <w:b w:val="0"/>
          <w:sz w:val="21"/>
        </w:rPr>
        <w:t>，有效期 15 分钟）。写入失败说明已有未结束的事件，本次告警被收敛，直接返回。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4. 构造 Webhook 载荷（4.1），以 HMAC 签名调用 DevOps Agent Webhook，收到 HTTP 200 后推送告警卡片。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5. DevOps Agent 创建调查并发出 </w:t>
      </w:r>
      <w:r>
        <w:rPr>
          <w:rFonts w:ascii="Courier New" w:hAnsi="Courier New" w:eastAsia="新宋体"/>
          <w:b w:val="0"/>
          <w:sz w:val="20"/>
        </w:rPr>
        <w:t>Investigation Created</w:t>
      </w:r>
      <w:r>
        <w:rPr>
          <w:rFonts w:ascii="宋体" w:hAnsi="宋体" w:eastAsia="宋体"/>
          <w:b w:val="0"/>
          <w:sz w:val="21"/>
        </w:rPr>
        <w:t xml:space="preserve"> 事件；通知 Lambda 推送“开始调查”卡片。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6. Agent 按 Skill 的顺序取证：</w:t>
      </w:r>
      <w:r>
        <w:rPr>
          <w:rFonts w:ascii="Courier New" w:hAnsi="Courier New" w:eastAsia="新宋体"/>
          <w:b w:val="0"/>
          <w:sz w:val="20"/>
        </w:rPr>
        <w:t>es_error_summary</w:t>
      </w:r>
      <w:r>
        <w:rPr>
          <w:rFonts w:ascii="宋体" w:hAnsi="宋体" w:eastAsia="宋体"/>
          <w:b w:val="0"/>
          <w:sz w:val="21"/>
        </w:rPr>
        <w:t xml:space="preserve">（错误类型、版本、首个错误时间）→ CloudTrail 变更（由后台子任务查询）→ </w:t>
      </w:r>
      <w:r>
        <w:rPr>
          <w:rFonts w:ascii="Courier New" w:hAnsi="Courier New" w:eastAsia="新宋体"/>
          <w:b w:val="0"/>
          <w:sz w:val="20"/>
        </w:rPr>
        <w:t>nexus_list_versions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urier New" w:hAnsi="Courier New" w:eastAsia="新宋体"/>
          <w:b w:val="0"/>
          <w:sz w:val="20"/>
        </w:rPr>
        <w:t>nexus_get_release</w:t>
      </w:r>
      <w:r>
        <w:rPr>
          <w:rFonts w:ascii="宋体" w:hAnsi="宋体" w:eastAsia="宋体"/>
          <w:b w:val="0"/>
          <w:sz w:val="21"/>
        </w:rPr>
        <w:t xml:space="preserve">（发布说明与前置步骤）→ </w:t>
      </w:r>
      <w:r>
        <w:rPr>
          <w:rFonts w:ascii="Courier New" w:hAnsi="Courier New" w:eastAsia="新宋体"/>
          <w:b w:val="0"/>
          <w:sz w:val="20"/>
        </w:rPr>
        <w:t>list_tables</w:t>
      </w:r>
      <w:r>
        <w:rPr>
          <w:rFonts w:ascii="宋体" w:hAnsi="宋体" w:eastAsia="宋体"/>
          <w:b w:val="0"/>
          <w:sz w:val="21"/>
        </w:rPr>
        <w:t>（核对表是否存在）。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7. 调查完成，发出 </w:t>
      </w:r>
      <w:r>
        <w:rPr>
          <w:rFonts w:ascii="Courier New" w:hAnsi="Courier New" w:eastAsia="新宋体"/>
          <w:b w:val="0"/>
          <w:sz w:val="20"/>
        </w:rPr>
        <w:t>Investigation Completed</w:t>
      </w:r>
      <w:r>
        <w:rPr>
          <w:rFonts w:ascii="宋体" w:hAnsi="宋体" w:eastAsia="宋体"/>
          <w:b w:val="0"/>
          <w:sz w:val="21"/>
        </w:rPr>
        <w:t xml:space="preserve"> 事件；通知 Lambda 读取摘要，推送根因卡片。</w:t>
      </w:r>
    </w:p>
    <w:p>
      <w:pPr>
        <w:spacing w:after="80"/>
        <w:ind w:left="0"/>
      </w:pPr>
      <w:r>
        <w:rPr>
          <w:rFonts w:ascii="宋体" w:hAnsi="宋体" w:eastAsia="宋体"/>
          <w:b/>
          <w:sz w:val="21"/>
        </w:rPr>
        <w:t>Demo 实测耗时</w:t>
      </w:r>
      <w:r>
        <w:rPr>
          <w:rFonts w:ascii="宋体" w:hAnsi="宋体" w:eastAsia="宋体"/>
          <w:b w:val="0"/>
          <w:sz w:val="21"/>
        </w:rPr>
        <w:t>（4 次演练）：注入故障后约 1.5–2 分钟告警进入 ALARM；进入 ALARM 后约 13–14 秒调查开始；调查约 6–8 分钟完成。告警耗时主要来自指标按分钟聚合、告警按 60 秒周期评估。</w:t>
      </w:r>
    </w:p>
    <w:p>
      <w:pPr>
        <w:spacing w:after="80"/>
        <w:ind w:left="0"/>
      </w:pPr>
      <w:r>
        <w:rPr>
          <w:rFonts w:ascii="宋体" w:hAnsi="宋体" w:eastAsia="宋体"/>
          <w:b/>
          <w:sz w:val="21"/>
        </w:rPr>
        <w:t>为什么需要告警转换这一层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SNS 的 HTTP/HTTPS 订阅按 SNS 自己的 JSON 格式和请求头投递通知，认证方式只有 URL 中的 Basic / Digest（</w:t>
      </w:r>
      <w:hyperlink r:id="rId13">
        <w:r>
          <w:rPr>
            <w:rFonts w:ascii="宋体" w:hAnsi="宋体" w:eastAsia="宋体"/>
            <w:color w:val="0563C1"/>
            <w:sz w:val="21"/>
            <w:u w:val="single"/>
          </w:rPr>
          <w:t xml:space="preserve">将 HTTP/S 端点订阅到 SNS 主题</w:t>
        </w:r>
      </w:hyperlink>
      <w:r>
        <w:rPr>
          <w:rFonts w:ascii="宋体" w:hAnsi="宋体" w:eastAsia="宋体"/>
          <w:b w:val="0"/>
          <w:sz w:val="21"/>
        </w:rPr>
        <w:t>），生成不了 Webhook 要求的 incident 载荷和 HMAC 签名请求头，所以由 Lambda 做格式转换与签名。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Courier New" w:hAnsi="Courier New" w:eastAsia="新宋体"/>
          <w:b w:val="0"/>
          <w:sz w:val="20"/>
        </w:rPr>
        <w:t>description</w:t>
      </w:r>
      <w:r>
        <w:rPr>
          <w:rFonts w:ascii="宋体" w:hAnsi="宋体" w:eastAsia="宋体"/>
          <w:b w:val="0"/>
          <w:sz w:val="21"/>
        </w:rPr>
        <w:t xml:space="preserve"> 是 Agent 开始调查时的主要上下文，在这一层统一补充指标、阈值、资源维度和调查引导语；去重收敛也放在这一层，行为可控。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生产环境中，如果现有告警平台能按 4.1 的载荷格式和签名方式直接调用 Webhook，并自行去重，可以省掉这一层。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3.2 恢复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1. 值班人员按根因卡片的建议执行 </w:t>
      </w:r>
      <w:r>
        <w:rPr>
          <w:rFonts w:ascii="Courier New" w:hAnsi="Courier New" w:eastAsia="新宋体"/>
          <w:b w:val="0"/>
          <w:sz w:val="20"/>
        </w:rPr>
        <w:t>rollback.sh</w:t>
      </w:r>
      <w:r>
        <w:rPr>
          <w:rFonts w:ascii="宋体" w:hAnsi="宋体" w:eastAsia="宋体"/>
          <w:b w:val="0"/>
          <w:sz w:val="21"/>
        </w:rPr>
        <w:t>（人工操作，Agent 不执行变更）。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2. 告警恢复 OK，告警转换读取 </w:t>
      </w:r>
      <w:r>
        <w:rPr>
          <w:rFonts w:ascii="Courier New" w:hAnsi="Courier New" w:eastAsia="新宋体"/>
          <w:b w:val="0"/>
          <w:sz w:val="20"/>
        </w:rPr>
        <w:t>alarm#&lt;告警名&gt;</w:t>
      </w:r>
      <w:r>
        <w:rPr>
          <w:rFonts w:ascii="宋体" w:hAnsi="宋体" w:eastAsia="宋体"/>
          <w:b w:val="0"/>
          <w:sz w:val="21"/>
        </w:rPr>
        <w:t xml:space="preserve"> 中的事件 ID，向 Webhook 发送 </w:t>
      </w:r>
      <w:r>
        <w:rPr>
          <w:rFonts w:ascii="Courier New" w:hAnsi="Courier New" w:eastAsia="新宋体"/>
          <w:b w:val="0"/>
          <w:sz w:val="20"/>
        </w:rPr>
        <w:t>action = resolved</w:t>
      </w:r>
      <w:r>
        <w:rPr>
          <w:rFonts w:ascii="宋体" w:hAnsi="宋体" w:eastAsia="宋体"/>
          <w:b w:val="0"/>
          <w:sz w:val="21"/>
        </w:rPr>
        <w:t>（不会新建调查），删除该记录并推送恢复卡片。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3.3 飞书问答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1. 长连接客户端启动时用 App ID / App Secret 主动连接飞书，飞书把 </w:t>
      </w:r>
      <w:r>
        <w:rPr>
          <w:rFonts w:ascii="Courier New" w:hAnsi="Courier New" w:eastAsia="新宋体"/>
          <w:b w:val="0"/>
          <w:sz w:val="20"/>
        </w:rPr>
        <w:t>im.message.receive_v1</w:t>
      </w:r>
      <w:r>
        <w:rPr>
          <w:rFonts w:ascii="宋体" w:hAnsi="宋体" w:eastAsia="宋体"/>
          <w:b w:val="0"/>
          <w:sz w:val="21"/>
        </w:rPr>
        <w:t xml:space="preserve"> 事件推送到这条连接。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2. 客户端过滤（只处理白名单群、忽略机器人消息）、去重（</w:t>
      </w:r>
      <w:r>
        <w:rPr>
          <w:rFonts w:ascii="Courier New" w:hAnsi="Courier New" w:eastAsia="新宋体"/>
          <w:b w:val="0"/>
          <w:sz w:val="20"/>
        </w:rPr>
        <w:t>feishu-msg#&lt;message_id&gt;</w:t>
      </w:r>
      <w:r>
        <w:rPr>
          <w:rFonts w:ascii="宋体" w:hAnsi="宋体" w:eastAsia="宋体"/>
          <w:b w:val="0"/>
          <w:sz w:val="21"/>
        </w:rPr>
        <w:t>），把消息字段异步交给问答 Worker，整个处理在 3 秒内完成。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3. 问答 Worker 去掉 @ 标记后解析命令：</w:t>
      </w:r>
    </w:p>
    <w:p>
      <w:pPr>
        <w:spacing w:after="60"/>
        <w:ind w:left="794" w:hanging="283"/>
      </w:pPr>
      <w:r>
        <w:rPr>
          <w:rFonts w:ascii="宋体" w:hAnsi="宋体" w:eastAsia="宋体"/>
          <w:b w:val="0"/>
          <w:sz w:val="21"/>
        </w:rPr>
        <w:t>◦ 空消息：回复使用说明。</w:t>
      </w:r>
    </w:p>
    <w:p>
      <w:pPr>
        <w:spacing w:after="60"/>
        <w:ind w:left="794" w:hanging="283"/>
      </w:pPr>
      <w:r>
        <w:rPr>
          <w:rFonts w:ascii="宋体" w:hAnsi="宋体" w:eastAsia="宋体"/>
          <w:b w:val="0"/>
          <w:sz w:val="21"/>
        </w:rPr>
        <w:t xml:space="preserve">◦ </w:t>
      </w:r>
      <w:r>
        <w:rPr>
          <w:rFonts w:ascii="Courier New" w:hAnsi="Courier New" w:eastAsia="新宋体"/>
          <w:b w:val="0"/>
          <w:sz w:val="20"/>
        </w:rPr>
        <w:t>调查 &lt;问题&gt;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urier New" w:hAnsi="Courier New" w:eastAsia="新宋体"/>
          <w:b w:val="0"/>
          <w:sz w:val="20"/>
        </w:rPr>
        <w:t>/investigate &lt;问题&gt;</w:t>
      </w:r>
      <w:r>
        <w:rPr>
          <w:rFonts w:ascii="宋体" w:hAnsi="宋体" w:eastAsia="宋体"/>
          <w:b w:val="0"/>
          <w:sz w:val="21"/>
        </w:rPr>
        <w:t xml:space="preserve">：以 </w:t>
      </w:r>
      <w:r>
        <w:rPr>
          <w:rFonts w:ascii="Courier New" w:hAnsi="Courier New" w:eastAsia="新宋体"/>
          <w:b w:val="0"/>
          <w:sz w:val="20"/>
        </w:rPr>
        <w:t>investigation</w:t>
      </w:r>
      <w:r>
        <w:rPr>
          <w:rFonts w:ascii="宋体" w:hAnsi="宋体" w:eastAsia="宋体"/>
          <w:b w:val="0"/>
          <w:sz w:val="21"/>
        </w:rPr>
        <w:t xml:space="preserve"> 模式调用 A2A，回复“已发起调查”，并记录 </w:t>
      </w:r>
      <w:r>
        <w:rPr>
          <w:rFonts w:ascii="Courier New" w:hAnsi="Courier New" w:eastAsia="新宋体"/>
          <w:b w:val="0"/>
          <w:sz w:val="20"/>
        </w:rPr>
        <w:t>task#&lt;任务 ID&gt;</w:t>
      </w:r>
      <w:r>
        <w:rPr>
          <w:rFonts w:ascii="宋体" w:hAnsi="宋体" w:eastAsia="宋体"/>
          <w:b w:val="0"/>
          <w:sz w:val="21"/>
        </w:rPr>
        <w:t xml:space="preserve"> → 原消息 ID，结果由通知 Lambda 回复到同一话题。</w:t>
      </w:r>
    </w:p>
    <w:p>
      <w:pPr>
        <w:spacing w:after="60"/>
        <w:ind w:left="794" w:hanging="283"/>
      </w:pPr>
      <w:r>
        <w:rPr>
          <w:rFonts w:ascii="宋体" w:hAnsi="宋体" w:eastAsia="宋体"/>
          <w:b w:val="0"/>
          <w:sz w:val="21"/>
        </w:rPr>
        <w:t xml:space="preserve">◦ 其他：以 </w:t>
      </w:r>
      <w:r>
        <w:rPr>
          <w:rFonts w:ascii="Courier New" w:hAnsi="Courier New" w:eastAsia="新宋体"/>
          <w:b w:val="0"/>
          <w:sz w:val="20"/>
        </w:rPr>
        <w:t>chat</w:t>
      </w:r>
      <w:r>
        <w:rPr>
          <w:rFonts w:ascii="宋体" w:hAnsi="宋体" w:eastAsia="宋体"/>
          <w:b w:val="0"/>
          <w:sz w:val="21"/>
        </w:rPr>
        <w:t xml:space="preserve"> 模式调用 A2A，同步获得回答后回复到原消息话题。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4. 同一话题内的追问：以话题根消息 ID 为键（</w:t>
      </w:r>
      <w:r>
        <w:rPr>
          <w:rFonts w:ascii="Courier New" w:hAnsi="Courier New" w:eastAsia="新宋体"/>
          <w:b w:val="0"/>
          <w:sz w:val="20"/>
        </w:rPr>
        <w:t>conv#&lt;root_id&gt;</w:t>
      </w:r>
      <w:r>
        <w:rPr>
          <w:rFonts w:ascii="宋体" w:hAnsi="宋体" w:eastAsia="宋体"/>
          <w:b w:val="0"/>
          <w:sz w:val="21"/>
        </w:rPr>
        <w:t xml:space="preserve">）保存 A2A 返回的 </w:t>
      </w:r>
      <w:r>
        <w:rPr>
          <w:rFonts w:ascii="Courier New" w:hAnsi="Courier New" w:eastAsia="新宋体"/>
          <w:b w:val="0"/>
          <w:sz w:val="20"/>
        </w:rPr>
        <w:t>taskId</w:t>
      </w:r>
      <w:r>
        <w:rPr>
          <w:rFonts w:ascii="宋体" w:hAnsi="宋体" w:eastAsia="宋体"/>
          <w:b w:val="0"/>
          <w:sz w:val="21"/>
        </w:rPr>
        <w:t>，下一轮带上它以延续上下文；续接失败（HTTP 400）时自动开启新对话。</w:t>
      </w:r>
    </w:p>
    <w:p>
      <w:pPr>
        <w:keepNext/>
        <w:spacing w:before="280" w:after="120"/>
      </w:pPr>
      <w:r>
        <w:rPr>
          <w:rFonts w:ascii="黑体" w:hAnsi="黑体" w:eastAsia="黑体"/>
          <w:b/>
          <w:sz w:val="28"/>
        </w:rPr>
        <w:t>4. 详细设计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4.1 告警转换（alert-forwarder）</w:t>
      </w:r>
    </w:p>
    <w:p>
      <w:pPr>
        <w:spacing w:after="80"/>
        <w:ind w:left="0"/>
      </w:pPr>
      <w:r>
        <w:rPr>
          <w:rFonts w:ascii="宋体" w:hAnsi="宋体" w:eastAsia="宋体"/>
          <w:b/>
          <w:sz w:val="21"/>
        </w:rPr>
        <w:t>Webhook 载荷</w:t>
      </w:r>
      <w:r>
        <w:rPr>
          <w:rFonts w:ascii="宋体" w:hAnsi="宋体" w:eastAsia="宋体"/>
          <w:b w:val="0"/>
          <w:sz w:val="21"/>
        </w:rPr>
        <w:t>（</w:t>
      </w:r>
      <w:hyperlink r:id="rId14">
        <w:r>
          <w:rPr>
            <w:rFonts w:ascii="宋体" w:hAnsi="宋体" w:eastAsia="宋体"/>
            <w:color w:val="0563C1"/>
            <w:sz w:val="21"/>
            <w:u w:val="single"/>
          </w:rPr>
          <w:t xml:space="preserve">通过 Webhook 触发调查</w:t>
        </w:r>
      </w:hyperlink>
      <w:r>
        <w:rPr>
          <w:rFonts w:ascii="宋体" w:hAnsi="宋体" w:eastAsia="宋体"/>
          <w:b w:val="0"/>
          <w:sz w:val="21"/>
        </w:rPr>
        <w:t>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7"/>
        <w:gridCol w:w="2611"/>
        <w:gridCol w:w="5912"/>
      </w:tblGrid>
      <w:tr>
        <w:trPr>
          <w:cantSplit w:val="true"/>
          <w:tblHeader w:val="true"/>
        </w:trPr>
        <w:tc>
          <w:tcPr>
            <w:tcW w:type="dxa" w:w="1227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2611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取值</w:t>
            </w:r>
          </w:p>
        </w:tc>
        <w:tc>
          <w:tcPr>
            <w:tcW w:type="dxa" w:w="5912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227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eventType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incident</w:t>
            </w:r>
          </w:p>
        </w:tc>
        <w:tc>
          <w:tcPr>
            <w:tcW w:type="dxa" w:w="591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固定</w:t>
            </w:r>
          </w:p>
        </w:tc>
      </w:tr>
      <w:tr>
        <w:trPr>
          <w:cantSplit w:val="true"/>
        </w:trPr>
        <w:tc>
          <w:tcPr>
            <w:tcW w:type="dxa" w:w="1227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incidentId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&lt;告警名&gt;-&lt;Unix 时间&gt;</w:t>
            </w:r>
          </w:p>
        </w:tc>
        <w:tc>
          <w:tcPr>
            <w:tcW w:type="dxa" w:w="591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与 </w:t>
            </w:r>
            <w:r>
              <w:rPr>
                <w:rFonts w:ascii="Courier New" w:hAnsi="Courier New" w:eastAsia="新宋体"/>
                <w:b w:val="0"/>
                <w:sz w:val="17"/>
              </w:rPr>
              <w:t>timestamp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一起保证唯一</w:t>
            </w:r>
          </w:p>
        </w:tc>
      </w:tr>
      <w:tr>
        <w:trPr>
          <w:cantSplit w:val="true"/>
        </w:trPr>
        <w:tc>
          <w:tcPr>
            <w:tcW w:type="dxa" w:w="1227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action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created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urier New" w:hAnsi="Courier New" w:eastAsia="新宋体"/>
                <w:b w:val="0"/>
                <w:sz w:val="17"/>
              </w:rPr>
              <w:t>resolved</w:t>
            </w:r>
          </w:p>
        </w:tc>
        <w:tc>
          <w:tcPr>
            <w:tcW w:type="dxa" w:w="591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恢复时沿用同一 </w:t>
            </w:r>
            <w:r>
              <w:rPr>
                <w:rFonts w:ascii="Courier New" w:hAnsi="Courier New" w:eastAsia="新宋体"/>
                <w:b w:val="0"/>
                <w:sz w:val="17"/>
              </w:rPr>
              <w:t>incidentId</w:t>
            </w:r>
          </w:p>
        </w:tc>
      </w:tr>
      <w:tr>
        <w:trPr>
          <w:cantSplit w:val="true"/>
        </w:trPr>
        <w:tc>
          <w:tcPr>
            <w:tcW w:type="dxa" w:w="1227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priority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CRITICAL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urier New" w:hAnsi="Courier New" w:eastAsia="新宋体"/>
                <w:b w:val="0"/>
                <w:sz w:val="17"/>
              </w:rPr>
              <w:t>HIGH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urier New" w:hAnsi="Courier New" w:eastAsia="新宋体"/>
                <w:b w:val="0"/>
                <w:sz w:val="17"/>
              </w:rPr>
              <w:t>MEDIUM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urier New" w:hAnsi="Courier New" w:eastAsia="新宋体"/>
                <w:b w:val="0"/>
                <w:sz w:val="17"/>
              </w:rPr>
              <w:t>LOW</w:t>
            </w:r>
          </w:p>
        </w:tc>
        <w:tc>
          <w:tcPr>
            <w:tcW w:type="dxa" w:w="591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由告警描述中的 </w:t>
            </w:r>
            <w:r>
              <w:rPr>
                <w:rFonts w:ascii="Courier New" w:hAnsi="Courier New" w:eastAsia="新宋体"/>
                <w:b w:val="0"/>
                <w:sz w:val="17"/>
              </w:rPr>
              <w:t>[P0]</w:t>
            </w:r>
            <w:r>
              <w:rPr>
                <w:rFonts w:ascii="宋体" w:hAnsi="宋体" w:eastAsia="宋体"/>
                <w:b w:val="0"/>
                <w:sz w:val="18"/>
              </w:rPr>
              <w:t>–</w:t>
            </w:r>
            <w:r>
              <w:rPr>
                <w:rFonts w:ascii="Courier New" w:hAnsi="Courier New" w:eastAsia="新宋体"/>
                <w:b w:val="0"/>
                <w:sz w:val="17"/>
              </w:rPr>
              <w:t>[P3]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标签映射，缺省为 </w:t>
            </w:r>
            <w:r>
              <w:rPr>
                <w:rFonts w:ascii="Courier New" w:hAnsi="Courier New" w:eastAsia="新宋体"/>
                <w:b w:val="0"/>
                <w:sz w:val="17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1227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title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[&lt;服务&gt;] &lt;告警名&gt;</w:t>
            </w:r>
          </w:p>
        </w:tc>
        <w:tc>
          <w:tcPr>
            <w:tcW w:type="dxa" w:w="591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进入调查上下文</w:t>
            </w:r>
          </w:p>
        </w:tc>
      </w:tr>
      <w:tr>
        <w:trPr>
          <w:cantSplit w:val="true"/>
        </w:trPr>
        <w:tc>
          <w:tcPr>
            <w:tcW w:type="dxa" w:w="1227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description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多行中文说明</w:t>
            </w:r>
          </w:p>
        </w:tc>
        <w:tc>
          <w:tcPr>
            <w:tcW w:type="dxa" w:w="591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告警说明、触发原因、指标与阈值、维度、服务 / 环境 / 账号 / 区域，以及“请结合配置变更、发布记录和日志定位根因”的引导语。Agent 只读取 </w:t>
            </w:r>
            <w:r>
              <w:rPr>
                <w:rFonts w:ascii="Courier New" w:hAnsi="Courier New" w:eastAsia="新宋体"/>
                <w:b w:val="0"/>
                <w:sz w:val="17"/>
              </w:rPr>
              <w:t>title</w:t>
            </w:r>
            <w:r>
              <w:rPr>
                <w:rFonts w:ascii="宋体" w:hAnsi="宋体" w:eastAsia="宋体"/>
                <w:b w:val="0"/>
                <w:sz w:val="18"/>
              </w:rPr>
              <w:t>、</w:t>
            </w:r>
            <w:r>
              <w:rPr>
                <w:rFonts w:ascii="Courier New" w:hAnsi="Courier New" w:eastAsia="新宋体"/>
                <w:b w:val="0"/>
                <w:sz w:val="17"/>
              </w:rPr>
              <w:t>description</w:t>
            </w:r>
            <w:r>
              <w:rPr>
                <w:rFonts w:ascii="宋体" w:hAnsi="宋体" w:eastAsia="宋体"/>
                <w:b w:val="0"/>
                <w:sz w:val="18"/>
              </w:rPr>
              <w:t>、</w:t>
            </w:r>
            <w:r>
              <w:rPr>
                <w:rFonts w:ascii="Courier New" w:hAnsi="Courier New" w:eastAsia="新宋体"/>
                <w:b w:val="0"/>
                <w:sz w:val="17"/>
              </w:rPr>
              <w:t>priority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与事件引用，因此所有上下文都写在这里</w:t>
            </w:r>
          </w:p>
        </w:tc>
      </w:tr>
      <w:tr>
        <w:trPr>
          <w:cantSplit w:val="true"/>
        </w:trPr>
        <w:tc>
          <w:tcPr>
            <w:tcW w:type="dxa" w:w="1227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timestamp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ISO 8601（UTC，毫秒）</w:t>
            </w:r>
          </w:p>
        </w:tc>
        <w:tc>
          <w:tcPr>
            <w:tcW w:type="dxa" w:w="591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也用于签名</w:t>
            </w:r>
          </w:p>
        </w:tc>
      </w:tr>
      <w:tr>
        <w:trPr>
          <w:cantSplit w:val="true"/>
        </w:trPr>
        <w:tc>
          <w:tcPr>
            <w:tcW w:type="dxa" w:w="1227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data</w:t>
            </w:r>
          </w:p>
        </w:tc>
        <w:tc>
          <w:tcPr>
            <w:tcW w:type="dxa" w:w="261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告警 ARN、环境</w:t>
            </w:r>
          </w:p>
        </w:tc>
        <w:tc>
          <w:tcPr>
            <w:tcW w:type="dxa" w:w="591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仅用于记录，不进入调查上下文</w:t>
            </w:r>
          </w:p>
        </w:tc>
      </w:tr>
    </w:tbl>
    <w:p>
      <w:pPr>
        <w:spacing w:after="40"/>
      </w:pPr>
    </w:p>
    <w:p>
      <w:pPr>
        <w:spacing w:after="80"/>
        <w:ind w:left="0"/>
      </w:pPr>
      <w:r>
        <w:rPr>
          <w:rFonts w:ascii="宋体" w:hAnsi="宋体" w:eastAsia="宋体"/>
          <w:b/>
          <w:sz w:val="21"/>
        </w:rPr>
        <w:t>签名</w:t>
      </w:r>
      <w:r>
        <w:rPr>
          <w:rFonts w:ascii="宋体" w:hAnsi="宋体" w:eastAsia="宋体"/>
          <w:b w:val="0"/>
          <w:sz w:val="21"/>
        </w:rPr>
        <w:t xml:space="preserve">：请求头 </w:t>
      </w:r>
      <w:r>
        <w:rPr>
          <w:rFonts w:ascii="Courier New" w:hAnsi="Courier New" w:eastAsia="新宋体"/>
          <w:b w:val="0"/>
          <w:sz w:val="20"/>
        </w:rPr>
        <w:t>x-amzn-event-timestamp</w:t>
      </w:r>
      <w:r>
        <w:rPr>
          <w:rFonts w:ascii="宋体" w:hAnsi="宋体" w:eastAsia="宋体"/>
          <w:b w:val="0"/>
          <w:sz w:val="21"/>
        </w:rPr>
        <w:t xml:space="preserve"> 为时间戳，</w:t>
      </w:r>
      <w:r>
        <w:rPr>
          <w:rFonts w:ascii="Courier New" w:hAnsi="Courier New" w:eastAsia="新宋体"/>
          <w:b w:val="0"/>
          <w:sz w:val="20"/>
        </w:rPr>
        <w:t>x-amzn-event-signature</w:t>
      </w:r>
      <w:r>
        <w:rPr>
          <w:rFonts w:ascii="宋体" w:hAnsi="宋体" w:eastAsia="宋体"/>
          <w:b w:val="0"/>
          <w:sz w:val="21"/>
        </w:rPr>
        <w:t xml:space="preserve"> 为 </w:t>
      </w:r>
      <w:r>
        <w:rPr>
          <w:rFonts w:ascii="Courier New" w:hAnsi="Courier New" w:eastAsia="新宋体"/>
          <w:b w:val="0"/>
          <w:sz w:val="20"/>
        </w:rPr>
        <w:t>base64(HMAC-SHA256(密钥, "&lt;时间戳&gt;:&lt;请求体&gt;"))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80"/>
        <w:ind w:left="0"/>
      </w:pPr>
      <w:r>
        <w:rPr>
          <w:rFonts w:ascii="宋体" w:hAnsi="宋体" w:eastAsia="宋体"/>
          <w:b/>
          <w:sz w:val="21"/>
        </w:rPr>
        <w:t>重试与隔离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Webhook 返回 5xx 或网络错误时重试，最多共尝试 3 次（间隔 1、2 秒退避）；返回 4xx 立即失败，不重试。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飞书卡片发送放在 Webhook 之后并单独捕获异常：飞书侧故障不会阻止调查触发。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4.2 DevOps Agent 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2"/>
        <w:gridCol w:w="4858"/>
        <w:gridCol w:w="2881"/>
      </w:tblGrid>
      <w:tr>
        <w:trPr>
          <w:cantSplit w:val="true"/>
          <w:tblHeader w:val="true"/>
        </w:trPr>
        <w:tc>
          <w:tcPr>
            <w:tcW w:type="dxa" w:w="2012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配置项</w:t>
            </w:r>
          </w:p>
        </w:tc>
        <w:tc>
          <w:tcPr>
            <w:tcW w:type="dxa" w:w="4858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Demo 取值</w:t>
            </w:r>
          </w:p>
        </w:tc>
        <w:tc>
          <w:tcPr>
            <w:tcW w:type="dxa" w:w="2881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01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Agent Space</w:t>
            </w:r>
          </w:p>
        </w:tc>
        <w:tc>
          <w:tcPr>
            <w:tcW w:type="dxa" w:w="4858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aiops-demo</w:t>
            </w:r>
            <w:r>
              <w:rPr>
                <w:rFonts w:ascii="宋体" w:hAnsi="宋体" w:eastAsia="宋体"/>
                <w:b w:val="0"/>
                <w:sz w:val="18"/>
              </w:rPr>
              <w:t>，语言中文，开启 Web App</w:t>
            </w:r>
          </w:p>
        </w:tc>
        <w:tc>
          <w:tcPr>
            <w:tcW w:type="dxa" w:w="288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主账号即部署栈的账号</w:t>
            </w:r>
          </w:p>
        </w:tc>
      </w:tr>
      <w:tr>
        <w:trPr>
          <w:cantSplit w:val="true"/>
        </w:trPr>
        <w:tc>
          <w:tcPr>
            <w:tcW w:type="dxa" w:w="201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Webhook</w:t>
            </w:r>
          </w:p>
        </w:tc>
        <w:tc>
          <w:tcPr>
            <w:tcW w:type="dxa" w:w="485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通用 Webhook，HMAC</w:t>
            </w:r>
          </w:p>
        </w:tc>
        <w:tc>
          <w:tcPr>
            <w:tcW w:type="dxa" w:w="288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URL 与密钥只在创建时显示一次</w:t>
            </w:r>
          </w:p>
        </w:tc>
      </w:tr>
      <w:tr>
        <w:trPr>
          <w:cantSplit w:val="true"/>
        </w:trPr>
        <w:tc>
          <w:tcPr>
            <w:tcW w:type="dxa" w:w="201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MCP 关联</w:t>
            </w:r>
          </w:p>
        </w:tc>
        <w:tc>
          <w:tcPr>
            <w:tcW w:type="dxa" w:w="485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es-mock 两个工具、nexus-mock 两个工具，</w:t>
            </w:r>
            <w:r>
              <w:rPr>
                <w:rFonts w:ascii="Courier New" w:hAnsi="Courier New" w:eastAsia="新宋体"/>
                <w:b w:val="0"/>
                <w:sz w:val="17"/>
              </w:rPr>
              <w:t>toolClassification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均为 </w:t>
            </w:r>
            <w:r>
              <w:rPr>
                <w:rFonts w:ascii="Courier New" w:hAnsi="Courier New" w:eastAsia="新宋体"/>
                <w:b w:val="0"/>
                <w:sz w:val="17"/>
              </w:rPr>
              <w:t>READ_ONLY</w:t>
            </w:r>
          </w:p>
        </w:tc>
        <w:tc>
          <w:tcPr>
            <w:tcW w:type="dxa" w:w="288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通过 API 注册时如不提供分类，默认视为只读</w:t>
            </w:r>
          </w:p>
        </w:tc>
      </w:tr>
      <w:tr>
        <w:trPr>
          <w:cantSplit w:val="true"/>
        </w:trPr>
        <w:tc>
          <w:tcPr>
            <w:tcW w:type="dxa" w:w="201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Skill</w:t>
            </w:r>
          </w:p>
        </w:tc>
        <w:tc>
          <w:tcPr>
            <w:tcW w:type="dxa" w:w="4858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order-service-release-rca</w:t>
            </w:r>
            <w:r>
              <w:rPr>
                <w:rFonts w:ascii="宋体" w:hAnsi="宋体" w:eastAsia="宋体"/>
                <w:b w:val="0"/>
                <w:sz w:val="18"/>
              </w:rPr>
              <w:t>，类型 Generic</w:t>
            </w:r>
          </w:p>
        </w:tc>
        <w:tc>
          <w:tcPr>
            <w:tcW w:type="dxa" w:w="288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在 Web App 的 Knowledge → Skills 中上传</w:t>
            </w:r>
          </w:p>
        </w:tc>
      </w:tr>
      <w:tr>
        <w:trPr>
          <w:cantSplit w:val="true"/>
        </w:trPr>
        <w:tc>
          <w:tcPr>
            <w:tcW w:type="dxa" w:w="201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变更执行（directed actions）</w:t>
            </w:r>
          </w:p>
        </w:tc>
        <w:tc>
          <w:tcPr>
            <w:tcW w:type="dxa" w:w="485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不启用</w:t>
            </w:r>
          </w:p>
        </w:tc>
        <w:tc>
          <w:tcPr>
            <w:tcW w:type="dxa" w:w="288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处置由人工执行</w:t>
            </w:r>
          </w:p>
        </w:tc>
      </w:tr>
    </w:tbl>
    <w:p>
      <w:pPr>
        <w:spacing w:after="40"/>
      </w:pPr>
    </w:p>
    <w:p>
      <w:pPr>
        <w:spacing w:after="80"/>
        <w:ind w:left="0"/>
      </w:pPr>
      <w:r>
        <w:rPr>
          <w:rFonts w:ascii="宋体" w:hAnsi="宋体" w:eastAsia="宋体"/>
          <w:b/>
          <w:sz w:val="21"/>
        </w:rPr>
        <w:t>Skill 的写法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urier New" w:hAnsi="Courier New" w:eastAsia="新宋体"/>
          <w:b w:val="0"/>
          <w:sz w:val="20"/>
        </w:rPr>
        <w:t>skills/order-service-release-rca/SKILL.md</w:t>
      </w:r>
      <w:r>
        <w:rPr>
          <w:rFonts w:ascii="宋体" w:hAnsi="宋体" w:eastAsia="宋体"/>
          <w:b w:val="0"/>
          <w:sz w:val="21"/>
        </w:rPr>
        <w:t>）：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frontmatter 的 </w:t>
      </w:r>
      <w:r>
        <w:rPr>
          <w:rFonts w:ascii="Courier New" w:hAnsi="Courier New" w:eastAsia="新宋体"/>
          <w:b w:val="0"/>
          <w:sz w:val="20"/>
        </w:rPr>
        <w:t>description</w:t>
      </w:r>
      <w:r>
        <w:rPr>
          <w:rFonts w:ascii="宋体" w:hAnsi="宋体" w:eastAsia="宋体"/>
          <w:b w:val="0"/>
          <w:sz w:val="21"/>
        </w:rPr>
        <w:t xml:space="preserve"> 写明适用场景（order-service 报错，尤其发布或配置变更之后），供 Agent 判断何时启用。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排查步骤写明取证顺序和每一步用哪个工具。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写明只读替代操作：DevOps Agent 的自主调查只执行只读操作，被判定为需要审批的调用会被取消，审批只能在对话中发起（</w:t>
      </w:r>
      <w:hyperlink r:id="rId15">
        <w:r>
          <w:rPr>
            <w:rFonts w:ascii="宋体" w:hAnsi="宋体" w:eastAsia="宋体"/>
            <w:color w:val="0563C1"/>
            <w:sz w:val="21"/>
            <w:u w:val="single"/>
          </w:rPr>
          <w:t xml:space="preserve">Working with directed actions</w:t>
        </w:r>
      </w:hyperlink>
      <w:r>
        <w:rPr>
          <w:rFonts w:ascii="宋体" w:hAnsi="宋体" w:eastAsia="宋体"/>
          <w:b w:val="0"/>
          <w:sz w:val="21"/>
        </w:rPr>
        <w:t xml:space="preserve">）。Demo 中 </w:t>
      </w:r>
      <w:r>
        <w:rPr>
          <w:rFonts w:ascii="Courier New" w:hAnsi="Courier New" w:eastAsia="新宋体"/>
          <w:b w:val="0"/>
          <w:sz w:val="20"/>
        </w:rPr>
        <w:t>dynamodb describe_table</w:t>
      </w:r>
      <w:r>
        <w:rPr>
          <w:rFonts w:ascii="宋体" w:hAnsi="宋体" w:eastAsia="宋体"/>
          <w:b w:val="0"/>
          <w:sz w:val="21"/>
        </w:rPr>
        <w:t xml:space="preserve"> 曾被取消，Skill 因此要求用 </w:t>
      </w:r>
      <w:r>
        <w:rPr>
          <w:rFonts w:ascii="Courier New" w:hAnsi="Courier New" w:eastAsia="新宋体"/>
          <w:b w:val="0"/>
          <w:sz w:val="20"/>
        </w:rPr>
        <w:t>list_tables</w:t>
      </w:r>
      <w:r>
        <w:rPr>
          <w:rFonts w:ascii="宋体" w:hAnsi="宋体" w:eastAsia="宋体"/>
          <w:b w:val="0"/>
          <w:sz w:val="21"/>
        </w:rPr>
        <w:t xml:space="preserve"> 核对表是否存在；调查主流程直接调用 </w:t>
      </w:r>
      <w:r>
        <w:rPr>
          <w:rFonts w:ascii="Courier New" w:hAnsi="Courier New" w:eastAsia="新宋体"/>
          <w:b w:val="0"/>
          <w:sz w:val="20"/>
        </w:rPr>
        <w:t>cloudtrail lookup_events</w:t>
      </w:r>
      <w:r>
        <w:rPr>
          <w:rFonts w:ascii="宋体" w:hAnsi="宋体" w:eastAsia="宋体"/>
          <w:b w:val="0"/>
          <w:sz w:val="21"/>
        </w:rPr>
        <w:t xml:space="preserve"> 也曾被取消，Skill 因此要求把 CloudTrail 查询交给后台子任务，并给出查不到时的替代依据（函数配置的 </w:t>
      </w:r>
      <w:r>
        <w:rPr>
          <w:rFonts w:ascii="Courier New" w:hAnsi="Courier New" w:eastAsia="新宋体"/>
          <w:b w:val="0"/>
          <w:sz w:val="20"/>
        </w:rPr>
        <w:t>LastModified</w:t>
      </w:r>
      <w:r>
        <w:rPr>
          <w:rFonts w:ascii="宋体" w:hAnsi="宋体" w:eastAsia="宋体"/>
          <w:b w:val="0"/>
          <w:sz w:val="21"/>
        </w:rPr>
        <w:t>、Nexus 部署记录）。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输出要求：中文；按“根因、证据链（带时间点）、影响范围、处置建议、预防措施”组织；只给步骤，不执行变更。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4.3 MCP Server</w:t>
      </w: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>两个 MCP 分别演示两种托管与认证方式，均为 Streamable HTTP，均只提供只读工具。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3"/>
        <w:gridCol w:w="4589"/>
        <w:gridCol w:w="4589"/>
      </w:tblGrid>
      <w:tr>
        <w:trPr>
          <w:cantSplit w:val="true"/>
          <w:tblHeader w:val="true"/>
        </w:trPr>
        <w:tc>
          <w:tcPr>
            <w:tcW w:type="dxa" w:w="573"/>
            <w:shd w:val="clear" w:color="auto" w:fill="D9E2F3"/>
          </w:tcPr>
          <w:p>
            <w:pPr>
              <w:spacing w:after="0"/>
              <w:jc w:val="center"/>
            </w:pPr>
          </w:p>
        </w:tc>
        <w:tc>
          <w:tcPr>
            <w:tcW w:type="dxa" w:w="4589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es-mock</w:t>
            </w:r>
          </w:p>
        </w:tc>
        <w:tc>
          <w:tcPr>
            <w:tcW w:type="dxa" w:w="4589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nexus-mock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托管</w:t>
            </w:r>
          </w:p>
        </w:tc>
        <w:tc>
          <w:tcPr>
            <w:tcW w:type="dxa" w:w="458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Amazon Bedrock AgentCore Runtime，直接代码部署（Python 3.12，arm64 zip）</w:t>
            </w:r>
          </w:p>
        </w:tc>
        <w:tc>
          <w:tcPr>
            <w:tcW w:type="dxa" w:w="458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Lambda + 函数 URL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实现</w:t>
            </w:r>
          </w:p>
        </w:tc>
        <w:tc>
          <w:tcPr>
            <w:tcW w:type="dxa" w:w="458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标准 MCP SDK（FastMCP 1.30.0），无状态 streamable-http，监听 </w:t>
            </w:r>
            <w:r>
              <w:rPr>
                <w:rFonts w:ascii="Courier New" w:hAnsi="Courier New" w:eastAsia="新宋体"/>
                <w:b w:val="0"/>
                <w:sz w:val="17"/>
              </w:rPr>
              <w:t>0.0.0.0:8000/mcp</w:t>
            </w:r>
          </w:p>
        </w:tc>
        <w:tc>
          <w:tcPr>
            <w:tcW w:type="dxa" w:w="458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手写 JSON-RPC（</w:t>
            </w:r>
            <w:r>
              <w:rPr>
                <w:rFonts w:ascii="Courier New" w:hAnsi="Courier New" w:eastAsia="新宋体"/>
                <w:b w:val="0"/>
                <w:sz w:val="17"/>
              </w:rPr>
              <w:t>initialize</w:t>
            </w:r>
            <w:r>
              <w:rPr>
                <w:rFonts w:ascii="宋体" w:hAnsi="宋体" w:eastAsia="宋体"/>
                <w:b w:val="0"/>
                <w:sz w:val="18"/>
              </w:rPr>
              <w:t>、</w:t>
            </w:r>
            <w:r>
              <w:rPr>
                <w:rFonts w:ascii="Courier New" w:hAnsi="Courier New" w:eastAsia="新宋体"/>
                <w:b w:val="0"/>
                <w:sz w:val="17"/>
              </w:rPr>
              <w:t>tools/list</w:t>
            </w:r>
            <w:r>
              <w:rPr>
                <w:rFonts w:ascii="宋体" w:hAnsi="宋体" w:eastAsia="宋体"/>
                <w:b w:val="0"/>
                <w:sz w:val="18"/>
              </w:rPr>
              <w:t>、</w:t>
            </w:r>
            <w:r>
              <w:rPr>
                <w:rFonts w:ascii="Courier New" w:hAnsi="Courier New" w:eastAsia="新宋体"/>
                <w:b w:val="0"/>
                <w:sz w:val="17"/>
              </w:rPr>
              <w:t>tools/call</w:t>
            </w:r>
            <w:r>
              <w:rPr>
                <w:rFonts w:ascii="宋体" w:hAnsi="宋体" w:eastAsia="宋体"/>
                <w:b w:val="0"/>
                <w:sz w:val="18"/>
              </w:rPr>
              <w:t>）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认证</w:t>
            </w:r>
          </w:p>
        </w:tc>
        <w:tc>
          <w:tcPr>
            <w:tcW w:type="dxa" w:w="458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OAuth 客户端凭证：DevOps Agent 从 Cognito 令牌端点取令牌（有效期 60 分钟，作用域 </w:t>
            </w:r>
            <w:r>
              <w:rPr>
                <w:rFonts w:ascii="Courier New" w:hAnsi="Courier New" w:eastAsia="新宋体"/>
                <w:b w:val="0"/>
                <w:sz w:val="17"/>
              </w:rPr>
              <w:t>es-mock/read</w:t>
            </w:r>
            <w:r>
              <w:rPr>
                <w:rFonts w:ascii="宋体" w:hAnsi="宋体" w:eastAsia="宋体"/>
                <w:b w:val="0"/>
                <w:sz w:val="18"/>
              </w:rPr>
              <w:t>），AgentCore 的 JWT 授权器校验</w:t>
            </w:r>
          </w:p>
        </w:tc>
        <w:tc>
          <w:tcPr>
            <w:tcW w:type="dxa" w:w="458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SigV4：DevOps Agent 扮演 </w:t>
            </w:r>
            <w:r>
              <w:rPr>
                <w:rFonts w:ascii="Courier New" w:hAnsi="Courier New" w:eastAsia="新宋体"/>
                <w:b w:val="0"/>
                <w:sz w:val="17"/>
              </w:rPr>
              <w:t>aiops-demo-devops-agent-mcp-invoke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角色签名；函数 URL 使用 </w:t>
            </w:r>
            <w:r>
              <w:rPr>
                <w:rFonts w:ascii="Courier New" w:hAnsi="Courier New" w:eastAsia="新宋体"/>
                <w:b w:val="0"/>
                <w:sz w:val="17"/>
              </w:rPr>
              <w:t>AWS_IAM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认证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端点</w:t>
            </w:r>
          </w:p>
        </w:tc>
        <w:tc>
          <w:tcPr>
            <w:tcW w:type="dxa" w:w="4589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https://bedrock-agentcore.us-east-1.amazonaws.com/runtimes/&lt;URL 编码的 ARN&gt;/invocations?qualifier=DEFAULT</w:t>
            </w:r>
          </w:p>
        </w:tc>
        <w:tc>
          <w:tcPr>
            <w:tcW w:type="dxa" w:w="4589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https://&lt;id&gt;.lambda-url.us-east-1.on.aws/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数据</w:t>
            </w:r>
          </w:p>
        </w:tc>
        <w:tc>
          <w:tcPr>
            <w:tcW w:type="dxa" w:w="458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CloudWatch Logs Insights 查询订单服务日志</w:t>
            </w:r>
          </w:p>
        </w:tc>
        <w:tc>
          <w:tcPr>
            <w:tcW w:type="dxa" w:w="458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静态发布说明 + SSM 中的当前部署版本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会话</w:t>
            </w:r>
          </w:p>
        </w:tc>
        <w:tc>
          <w:tcPr>
            <w:tcW w:type="dxa" w:w="458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空闲 300 秒回收，最长 3600 秒</w:t>
            </w:r>
          </w:p>
        </w:tc>
        <w:tc>
          <w:tcPr>
            <w:tcW w:type="dxa" w:w="458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无状态</w:t>
            </w:r>
          </w:p>
        </w:tc>
      </w:tr>
    </w:tbl>
    <w:p>
      <w:pPr>
        <w:spacing w:after="40"/>
      </w:pPr>
    </w:p>
    <w:p>
      <w:pPr>
        <w:spacing w:after="80"/>
        <w:ind w:left="0"/>
      </w:pPr>
      <w:r>
        <w:rPr>
          <w:rFonts w:ascii="宋体" w:hAnsi="宋体" w:eastAsia="宋体"/>
          <w:b/>
          <w:sz w:val="21"/>
        </w:rPr>
        <w:t>工具定义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3888"/>
        <w:gridCol w:w="3888"/>
      </w:tblGrid>
      <w:tr>
        <w:trPr>
          <w:cantSplit w:val="true"/>
          <w:tblHeader w:val="true"/>
        </w:trPr>
        <w:tc>
          <w:tcPr>
            <w:tcW w:type="dxa" w:w="1976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工具</w:t>
            </w:r>
          </w:p>
        </w:tc>
        <w:tc>
          <w:tcPr>
            <w:tcW w:type="dxa" w:w="3888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3888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返回</w:t>
            </w:r>
          </w:p>
        </w:tc>
      </w:tr>
      <w:tr>
        <w:trPr>
          <w:cantSplit w:val="true"/>
        </w:trPr>
        <w:tc>
          <w:tcPr>
            <w:tcW w:type="dxa" w:w="1976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es_search_logs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service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；可选 </w:t>
            </w:r>
            <w:r>
              <w:rPr>
                <w:rFonts w:ascii="Courier New" w:hAnsi="Courier New" w:eastAsia="新宋体"/>
                <w:b w:val="0"/>
                <w:sz w:val="17"/>
              </w:rPr>
              <w:t>query</w:t>
            </w:r>
            <w:r>
              <w:rPr>
                <w:rFonts w:ascii="宋体" w:hAnsi="宋体" w:eastAsia="宋体"/>
                <w:b w:val="0"/>
                <w:sz w:val="18"/>
              </w:rPr>
              <w:t>（日志须包含的文本）、</w:t>
            </w:r>
            <w:r>
              <w:rPr>
                <w:rFonts w:ascii="Courier New" w:hAnsi="Courier New" w:eastAsia="新宋体"/>
                <w:b w:val="0"/>
                <w:sz w:val="17"/>
              </w:rPr>
              <w:t>level</w:t>
            </w:r>
            <w:r>
              <w:rPr>
                <w:rFonts w:ascii="宋体" w:hAnsi="宋体" w:eastAsia="宋体"/>
                <w:b w:val="0"/>
                <w:sz w:val="18"/>
              </w:rPr>
              <w:t>（ERROR / WARN / INFO）、</w:t>
            </w:r>
            <w:r>
              <w:rPr>
                <w:rFonts w:ascii="Courier New" w:hAnsi="Courier New" w:eastAsia="新宋体"/>
                <w:b w:val="0"/>
                <w:sz w:val="17"/>
              </w:rPr>
              <w:t>minutes</w:t>
            </w:r>
            <w:r>
              <w:rPr>
                <w:rFonts w:ascii="宋体" w:hAnsi="宋体" w:eastAsia="宋体"/>
                <w:b w:val="0"/>
                <w:sz w:val="18"/>
              </w:rPr>
              <w:t>（1–1440，默认 30）、</w:t>
            </w:r>
            <w:r>
              <w:rPr>
                <w:rFonts w:ascii="Courier New" w:hAnsi="Courier New" w:eastAsia="新宋体"/>
                <w:b w:val="0"/>
                <w:sz w:val="17"/>
              </w:rPr>
              <w:t>size</w:t>
            </w:r>
            <w:r>
              <w:rPr>
                <w:rFonts w:ascii="宋体" w:hAnsi="宋体" w:eastAsia="宋体"/>
                <w:b w:val="0"/>
                <w:sz w:val="18"/>
              </w:rPr>
              <w:t>（1–100，默认 20）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Elasticsearch </w:t>
            </w:r>
            <w:r>
              <w:rPr>
                <w:rFonts w:ascii="Courier New" w:hAnsi="Courier New" w:eastAsia="新宋体"/>
                <w:b w:val="0"/>
                <w:sz w:val="17"/>
              </w:rPr>
              <w:t>_search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风格：</w:t>
            </w:r>
            <w:r>
              <w:rPr>
                <w:rFonts w:ascii="Courier New" w:hAnsi="Courier New" w:eastAsia="新宋体"/>
                <w:b w:val="0"/>
                <w:sz w:val="17"/>
              </w:rPr>
              <w:t>hits.total</w:t>
            </w:r>
            <w:r>
              <w:rPr>
                <w:rFonts w:ascii="宋体" w:hAnsi="宋体" w:eastAsia="宋体"/>
                <w:b w:val="0"/>
                <w:sz w:val="18"/>
              </w:rPr>
              <w:t>、</w:t>
            </w:r>
            <w:r>
              <w:rPr>
                <w:rFonts w:ascii="Courier New" w:hAnsi="Courier New" w:eastAsia="新宋体"/>
                <w:b w:val="0"/>
                <w:sz w:val="17"/>
              </w:rPr>
              <w:t>hits.hits[]._source</w:t>
            </w:r>
            <w:r>
              <w:rPr>
                <w:rFonts w:ascii="宋体" w:hAnsi="宋体" w:eastAsia="宋体"/>
                <w:b w:val="0"/>
                <w:sz w:val="18"/>
              </w:rPr>
              <w:t>（level、version、table、msg、error_type、error）</w:t>
            </w:r>
          </w:p>
        </w:tc>
      </w:tr>
      <w:tr>
        <w:trPr>
          <w:cantSplit w:val="true"/>
        </w:trPr>
        <w:tc>
          <w:tcPr>
            <w:tcW w:type="dxa" w:w="1976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es_error_summary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service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；可选 </w:t>
            </w:r>
            <w:r>
              <w:rPr>
                <w:rFonts w:ascii="Courier New" w:hAnsi="Courier New" w:eastAsia="新宋体"/>
                <w:b w:val="0"/>
                <w:sz w:val="17"/>
              </w:rPr>
              <w:t>minutes</w:t>
            </w:r>
            <w:r>
              <w:rPr>
                <w:rFonts w:ascii="宋体" w:hAnsi="宋体" w:eastAsia="宋体"/>
                <w:b w:val="0"/>
                <w:sz w:val="18"/>
              </w:rPr>
              <w:t>（1–1440，默认 60）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按错误类型、版本、表的聚合；首次 / 最近出现时间；每分钟错误数</w:t>
            </w:r>
          </w:p>
        </w:tc>
      </w:tr>
      <w:tr>
        <w:trPr>
          <w:cantSplit w:val="true"/>
        </w:trPr>
        <w:tc>
          <w:tcPr>
            <w:tcW w:type="dxa" w:w="1976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nexus_list_versions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component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版本列表：上传时间、上传人、提交、当前部署状态</w:t>
            </w:r>
          </w:p>
        </w:tc>
      </w:tr>
      <w:tr>
        <w:trPr>
          <w:cantSplit w:val="true"/>
        </w:trPr>
        <w:tc>
          <w:tcPr>
            <w:tcW w:type="dxa" w:w="1976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nexus_get_release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component</w:t>
            </w:r>
            <w:r>
              <w:rPr>
                <w:rFonts w:ascii="宋体" w:hAnsi="宋体" w:eastAsia="宋体"/>
                <w:b w:val="0"/>
                <w:sz w:val="18"/>
              </w:rPr>
              <w:t>、</w:t>
            </w:r>
            <w:r>
              <w:rPr>
                <w:rFonts w:ascii="Courier New" w:hAnsi="Courier New" w:eastAsia="新宋体"/>
                <w:b w:val="0"/>
                <w:sz w:val="17"/>
              </w:rPr>
              <w:t>version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发布说明、配置变更、发布前置步骤、已知问题</w:t>
            </w:r>
          </w:p>
        </w:tc>
      </w:tr>
    </w:tbl>
    <w:p>
      <w:pPr>
        <w:spacing w:after="40"/>
      </w:pPr>
    </w:p>
    <w:p>
      <w:pPr>
        <w:spacing w:after="80"/>
        <w:ind w:left="0"/>
      </w:pPr>
      <w:r>
        <w:rPr>
          <w:rFonts w:ascii="宋体" w:hAnsi="宋体" w:eastAsia="宋体"/>
          <w:b/>
          <w:sz w:val="21"/>
        </w:rPr>
        <w:t>输入校验与审计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Courier New" w:hAnsi="Courier New" w:eastAsia="新宋体"/>
          <w:b w:val="0"/>
          <w:sz w:val="20"/>
        </w:rPr>
        <w:t>query</w:t>
      </w:r>
      <w:r>
        <w:rPr>
          <w:rFonts w:ascii="宋体" w:hAnsi="宋体" w:eastAsia="宋体"/>
          <w:b w:val="0"/>
          <w:sz w:val="21"/>
        </w:rPr>
        <w:t xml:space="preserve"> 只接受字母、数字、下划线、空白和 </w:t>
      </w:r>
      <w:r>
        <w:rPr>
          <w:rFonts w:ascii="Courier New" w:hAnsi="Courier New" w:eastAsia="新宋体"/>
          <w:b w:val="0"/>
          <w:sz w:val="20"/>
        </w:rPr>
        <w:t>-.:/@</w:t>
      </w:r>
      <w:r>
        <w:rPr>
          <w:rFonts w:ascii="宋体" w:hAnsi="宋体" w:eastAsia="宋体"/>
          <w:b w:val="0"/>
          <w:sz w:val="21"/>
        </w:rPr>
        <w:t>，最长 100 个字符，防止拼接进 Logs Insights 查询语句造成注入；</w:t>
      </w:r>
      <w:r>
        <w:rPr>
          <w:rFonts w:ascii="Courier New" w:hAnsi="Courier New" w:eastAsia="新宋体"/>
          <w:b w:val="0"/>
          <w:sz w:val="20"/>
        </w:rPr>
        <w:t>service</w:t>
      </w:r>
      <w:r>
        <w:rPr>
          <w:rFonts w:ascii="宋体" w:hAnsi="宋体" w:eastAsia="宋体"/>
          <w:b w:val="0"/>
          <w:sz w:val="21"/>
        </w:rPr>
        <w:t xml:space="preserve"> 只能映射到预先配置的日志组。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每次工具调用以 JSON 记录工具名与参数，便于与 DevOps Agent 调查日志对照。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es-mock 的执行角色只能对订单服务日志组执行 </w:t>
      </w:r>
      <w:r>
        <w:rPr>
          <w:rFonts w:ascii="Courier New" w:hAnsi="Courier New" w:eastAsia="新宋体"/>
          <w:b w:val="0"/>
          <w:sz w:val="20"/>
        </w:rPr>
        <w:t>logs:StartQuery</w:t>
      </w:r>
      <w:r>
        <w:rPr>
          <w:rFonts w:ascii="宋体" w:hAnsi="宋体" w:eastAsia="宋体"/>
          <w:b w:val="0"/>
          <w:sz w:val="21"/>
        </w:rPr>
        <w:t>，并读取结果。</w:t>
      </w:r>
    </w:p>
    <w:p>
      <w:pPr>
        <w:spacing w:after="80"/>
        <w:ind w:left="0"/>
      </w:pPr>
      <w:r>
        <w:rPr>
          <w:rFonts w:ascii="宋体" w:hAnsi="宋体" w:eastAsia="宋体"/>
          <w:b/>
          <w:sz w:val="21"/>
        </w:rPr>
        <w:t>注册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urier New" w:hAnsi="Courier New" w:eastAsia="新宋体"/>
          <w:b w:val="0"/>
          <w:sz w:val="20"/>
        </w:rPr>
        <w:t>register-mcp.sh</w:t>
      </w:r>
      <w:r>
        <w:rPr>
          <w:rFonts w:ascii="宋体" w:hAnsi="宋体" w:eastAsia="宋体"/>
          <w:b w:val="0"/>
          <w:sz w:val="21"/>
        </w:rPr>
        <w:t>）：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1. nexus-mock：</w:t>
      </w:r>
      <w:r>
        <w:rPr>
          <w:rFonts w:ascii="Courier New" w:hAnsi="Courier New" w:eastAsia="新宋体"/>
          <w:b w:val="0"/>
          <w:sz w:val="20"/>
        </w:rPr>
        <w:t>register-service --service mcpserversigv4</w:t>
      </w:r>
      <w:r>
        <w:rPr>
          <w:rFonts w:ascii="宋体" w:hAnsi="宋体" w:eastAsia="宋体"/>
          <w:b w:val="0"/>
          <w:sz w:val="21"/>
        </w:rPr>
        <w:t xml:space="preserve">，授权配置为区域、签名服务 </w:t>
      </w:r>
      <w:r>
        <w:rPr>
          <w:rFonts w:ascii="Courier New" w:hAnsi="Courier New" w:eastAsia="新宋体"/>
          <w:b w:val="0"/>
          <w:sz w:val="20"/>
        </w:rPr>
        <w:t>lambda</w:t>
      </w:r>
      <w:r>
        <w:rPr>
          <w:rFonts w:ascii="宋体" w:hAnsi="宋体" w:eastAsia="宋体"/>
          <w:b w:val="0"/>
          <w:sz w:val="21"/>
        </w:rPr>
        <w:t>、调用角色 ARN。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2. es-mock：</w:t>
      </w:r>
      <w:r>
        <w:rPr>
          <w:rFonts w:ascii="Courier New" w:hAnsi="Courier New" w:eastAsia="新宋体"/>
          <w:b w:val="0"/>
          <w:sz w:val="20"/>
        </w:rPr>
        <w:t>register-service --service mcpserver</w:t>
      </w:r>
      <w:r>
        <w:rPr>
          <w:rFonts w:ascii="宋体" w:hAnsi="宋体" w:eastAsia="宋体"/>
          <w:b w:val="0"/>
          <w:sz w:val="21"/>
        </w:rPr>
        <w:t xml:space="preserve">，授权配置为 OAuth 客户端凭证（客户端 ID、密钥、令牌端点、作用域）。客户端密钥经标准输入写入权限为 0600 的临时文件，再以 </w:t>
      </w:r>
      <w:r>
        <w:rPr>
          <w:rFonts w:ascii="Courier New" w:hAnsi="Courier New" w:eastAsia="新宋体"/>
          <w:b w:val="0"/>
          <w:sz w:val="20"/>
        </w:rPr>
        <w:t>--cli-input-json file://</w:t>
      </w:r>
      <w:r>
        <w:rPr>
          <w:rFonts w:ascii="宋体" w:hAnsi="宋体" w:eastAsia="宋体"/>
          <w:b w:val="0"/>
          <w:sz w:val="21"/>
        </w:rPr>
        <w:t xml:space="preserve"> 传入，不出现在命令行参数和输出中。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3. 两者都调用 </w:t>
      </w:r>
      <w:r>
        <w:rPr>
          <w:rFonts w:ascii="Courier New" w:hAnsi="Courier New" w:eastAsia="新宋体"/>
          <w:b w:val="0"/>
          <w:sz w:val="20"/>
        </w:rPr>
        <w:t>associate-service</w:t>
      </w:r>
      <w:r>
        <w:rPr>
          <w:rFonts w:ascii="宋体" w:hAnsi="宋体" w:eastAsia="宋体"/>
          <w:b w:val="0"/>
          <w:sz w:val="21"/>
        </w:rPr>
        <w:t>，把 Agent Space 允许的工具限定为上表的 4 个。DevOps Agent 注册时会实际连接端点、取令牌并发现工具，注册成功即证明端点与认证可用。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4.4 飞书集成</w:t>
      </w:r>
    </w:p>
    <w:p>
      <w:pPr>
        <w:keepNext/>
        <w:spacing w:before="160" w:after="80"/>
      </w:pPr>
      <w:r>
        <w:rPr>
          <w:rFonts w:ascii="黑体" w:hAnsi="黑体" w:eastAsia="黑体"/>
          <w:b/>
          <w:sz w:val="22"/>
        </w:rPr>
        <w:t>4.4.1 应用与权限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7"/>
        <w:gridCol w:w="8804"/>
      </w:tblGrid>
      <w:tr>
        <w:trPr>
          <w:cantSplit w:val="true"/>
          <w:tblHeader w:val="true"/>
        </w:trPr>
        <w:tc>
          <w:tcPr>
            <w:tcW w:type="dxa" w:w="947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项</w:t>
            </w:r>
          </w:p>
        </w:tc>
        <w:tc>
          <w:tcPr>
            <w:tcW w:type="dxa" w:w="8804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设计</w:t>
            </w:r>
          </w:p>
        </w:tc>
      </w:tr>
      <w:tr>
        <w:trPr>
          <w:cantSplit w:val="true"/>
        </w:trPr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应用类型</w:t>
            </w:r>
          </w:p>
        </w:tc>
        <w:tc>
          <w:tcPr>
            <w:tcW w:type="dxa" w:w="880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企业自建应用，开启机器人能力；群内唯一机器人</w:t>
            </w:r>
          </w:p>
        </w:tc>
      </w:tr>
      <w:tr>
        <w:trPr>
          <w:cantSplit w:val="true"/>
        </w:trPr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权限</w:t>
            </w:r>
          </w:p>
        </w:tc>
        <w:tc>
          <w:tcPr>
            <w:tcW w:type="dxa" w:w="8804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im:message.group_at_msg:readonly</w:t>
            </w:r>
            <w:r>
              <w:rPr>
                <w:rFonts w:ascii="宋体" w:hAnsi="宋体" w:eastAsia="宋体"/>
                <w:b w:val="0"/>
                <w:sz w:val="18"/>
              </w:rPr>
              <w:t>（获取群组中用户@机器人消息）、</w:t>
            </w:r>
            <w:r>
              <w:rPr>
                <w:rFonts w:ascii="Courier New" w:hAnsi="Courier New" w:eastAsia="新宋体"/>
                <w:b w:val="0"/>
                <w:sz w:val="17"/>
              </w:rPr>
              <w:t>im:message:send_as_bot</w:t>
            </w:r>
            <w:r>
              <w:rPr>
                <w:rFonts w:ascii="宋体" w:hAnsi="宋体" w:eastAsia="宋体"/>
                <w:b w:val="0"/>
                <w:sz w:val="18"/>
              </w:rPr>
              <w:t>（以应用的身份发消息）</w:t>
            </w:r>
          </w:p>
        </w:tc>
      </w:tr>
      <w:tr>
        <w:trPr>
          <w:cantSplit w:val="true"/>
        </w:trPr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事件</w:t>
            </w:r>
          </w:p>
        </w:tc>
        <w:tc>
          <w:tcPr>
            <w:tcW w:type="dxa" w:w="8804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im.message.receive_v1</w:t>
            </w:r>
            <w:r>
              <w:rPr>
                <w:rFonts w:ascii="宋体" w:hAnsi="宋体" w:eastAsia="宋体"/>
                <w:b w:val="0"/>
                <w:sz w:val="18"/>
              </w:rPr>
              <w:t>（接收消息 v2.0），订阅方式“使用长连接接收事件”</w:t>
            </w:r>
          </w:p>
        </w:tc>
      </w:tr>
      <w:tr>
        <w:trPr>
          <w:cantSplit w:val="true"/>
        </w:trPr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回调配置</w:t>
            </w:r>
          </w:p>
        </w:tc>
        <w:tc>
          <w:tcPr>
            <w:tcW w:type="dxa" w:w="880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不使用（卡片按钮均为跳转链接，不回传服务端）</w:t>
            </w:r>
          </w:p>
        </w:tc>
      </w:tr>
      <w:tr>
        <w:trPr>
          <w:cantSplit w:val="true"/>
        </w:trPr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凭证</w:t>
            </w:r>
          </w:p>
        </w:tc>
        <w:tc>
          <w:tcPr>
            <w:tcW w:type="dxa" w:w="880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App ID / App Secret 存于 </w:t>
            </w:r>
            <w:r>
              <w:rPr>
                <w:rFonts w:ascii="Courier New" w:hAnsi="Courier New" w:eastAsia="新宋体"/>
                <w:b w:val="0"/>
                <w:sz w:val="17"/>
              </w:rPr>
              <w:t>aiops-demo/feishu</w:t>
            </w:r>
            <w:r>
              <w:rPr>
                <w:rFonts w:ascii="宋体" w:hAnsi="宋体" w:eastAsia="宋体"/>
                <w:b w:val="0"/>
                <w:sz w:val="18"/>
              </w:rPr>
              <w:t>；长连接不需要 Verification Token 与 Encrypt Key</w:t>
            </w:r>
          </w:p>
        </w:tc>
      </w:tr>
      <w:tr>
        <w:trPr>
          <w:cantSplit w:val="true"/>
        </w:trPr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租户</w:t>
            </w:r>
          </w:p>
        </w:tc>
        <w:tc>
          <w:tcPr>
            <w:tcW w:type="dxa" w:w="880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飞书 </w:t>
            </w:r>
            <w:r>
              <w:rPr>
                <w:rFonts w:ascii="Courier New" w:hAnsi="Courier New" w:eastAsia="新宋体"/>
                <w:b w:val="0"/>
                <w:sz w:val="17"/>
              </w:rPr>
              <w:t>https://open.feishu.cn</w:t>
            </w:r>
            <w:r>
              <w:rPr>
                <w:rFonts w:ascii="宋体" w:hAnsi="宋体" w:eastAsia="宋体"/>
                <w:b w:val="0"/>
                <w:sz w:val="18"/>
              </w:rPr>
              <w:t xml:space="preserve">；Lark 部署时设 </w:t>
            </w:r>
            <w:r>
              <w:rPr>
                <w:rFonts w:ascii="Courier New" w:hAnsi="Courier New" w:eastAsia="新宋体"/>
                <w:b w:val="0"/>
                <w:sz w:val="17"/>
              </w:rPr>
              <w:t>FEISHU_BASE_URL=https://open.larksuite.com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黑体" w:hAnsi="黑体" w:eastAsia="黑体"/>
          <w:b/>
          <w:sz w:val="22"/>
        </w:rPr>
        <w:t>4.4.2 长连接客户端（Fargate）</w:t>
      </w:r>
    </w:p>
    <w:p>
      <w:pPr>
        <w:spacing w:after="80"/>
        <w:ind w:left="0"/>
      </w:pPr>
      <w:r>
        <w:rPr>
          <w:rFonts w:ascii="宋体" w:hAnsi="宋体" w:eastAsia="宋体"/>
          <w:b/>
          <w:sz w:val="21"/>
        </w:rPr>
        <w:t>处理逻辑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urier New" w:hAnsi="Courier New" w:eastAsia="新宋体"/>
          <w:b w:val="0"/>
          <w:sz w:val="20"/>
        </w:rPr>
        <w:t>src/feishu_ws/client.py</w:t>
      </w:r>
      <w:r>
        <w:rPr>
          <w:rFonts w:ascii="宋体" w:hAnsi="宋体" w:eastAsia="宋体"/>
          <w:b w:val="0"/>
          <w:sz w:val="21"/>
        </w:rPr>
        <w:t>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7"/>
        <w:gridCol w:w="8804"/>
      </w:tblGrid>
      <w:tr>
        <w:trPr>
          <w:cantSplit w:val="true"/>
          <w:tblHeader w:val="true"/>
        </w:trPr>
        <w:tc>
          <w:tcPr>
            <w:tcW w:type="dxa" w:w="947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步骤</w:t>
            </w:r>
          </w:p>
        </w:tc>
        <w:tc>
          <w:tcPr>
            <w:tcW w:type="dxa" w:w="8804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规则</w:t>
            </w:r>
          </w:p>
        </w:tc>
      </w:tr>
      <w:tr>
        <w:trPr>
          <w:cantSplit w:val="true"/>
        </w:trPr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等待凭证</w:t>
            </w:r>
          </w:p>
        </w:tc>
        <w:tc>
          <w:tcPr>
            <w:tcW w:type="dxa" w:w="880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栈创建的 Secret 初始为空；客户端每 30 秒检查一次，读到 App ID / App Secret 后才连接。任务因此保持运行，首次部署不会被 ECS 部署熔断回滚</w:t>
            </w:r>
          </w:p>
        </w:tc>
      </w:tr>
      <w:tr>
        <w:trPr>
          <w:cantSplit w:val="true"/>
        </w:trPr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建立连接</w:t>
            </w:r>
          </w:p>
        </w:tc>
        <w:tc>
          <w:tcPr>
            <w:tcW w:type="dxa" w:w="880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飞书官方 SDK </w:t>
            </w:r>
            <w:r>
              <w:rPr>
                <w:rFonts w:ascii="Courier New" w:hAnsi="Courier New" w:eastAsia="新宋体"/>
                <w:b w:val="0"/>
                <w:sz w:val="17"/>
              </w:rPr>
              <w:t>lark-oapi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1.7.5 的 </w:t>
            </w:r>
            <w:r>
              <w:rPr>
                <w:rFonts w:ascii="Courier New" w:hAnsi="Courier New" w:eastAsia="新宋体"/>
                <w:b w:val="0"/>
                <w:sz w:val="17"/>
              </w:rPr>
              <w:t>ws.Client</w:t>
            </w:r>
            <w:r>
              <w:rPr>
                <w:rFonts w:ascii="宋体" w:hAnsi="宋体" w:eastAsia="宋体"/>
                <w:b w:val="0"/>
                <w:sz w:val="18"/>
              </w:rPr>
              <w:t>，开启自动重连</w:t>
            </w:r>
          </w:p>
        </w:tc>
      </w:tr>
      <w:tr>
        <w:trPr>
          <w:cantSplit w:val="true"/>
        </w:trPr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过滤</w:t>
            </w:r>
          </w:p>
        </w:tc>
        <w:tc>
          <w:tcPr>
            <w:tcW w:type="dxa" w:w="880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发送者类型为 </w:t>
            </w:r>
            <w:r>
              <w:rPr>
                <w:rFonts w:ascii="Courier New" w:hAnsi="Courier New" w:eastAsia="新宋体"/>
                <w:b w:val="0"/>
                <w:sz w:val="17"/>
              </w:rPr>
              <w:t>app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urier New" w:hAnsi="Courier New" w:eastAsia="新宋体"/>
                <w:b w:val="0"/>
                <w:sz w:val="17"/>
              </w:rPr>
              <w:t>bot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的消息忽略；设置了 </w:t>
            </w:r>
            <w:r>
              <w:rPr>
                <w:rFonts w:ascii="Courier New" w:hAnsi="Courier New" w:eastAsia="新宋体"/>
                <w:b w:val="0"/>
                <w:sz w:val="17"/>
              </w:rPr>
              <w:t>FeishuChatId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时只处理该群</w:t>
            </w:r>
          </w:p>
        </w:tc>
      </w:tr>
      <w:tr>
        <w:trPr>
          <w:cantSplit w:val="true"/>
        </w:trPr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去重</w:t>
            </w:r>
          </w:p>
        </w:tc>
        <w:tc>
          <w:tcPr>
            <w:tcW w:type="dxa" w:w="880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DynamoDB 条件写入 </w:t>
            </w:r>
            <w:r>
              <w:rPr>
                <w:rFonts w:ascii="Courier New" w:hAnsi="Courier New" w:eastAsia="新宋体"/>
                <w:b w:val="0"/>
                <w:sz w:val="17"/>
              </w:rPr>
              <w:t>feishu-msg#&lt;message_id&gt;</w:t>
            </w:r>
            <w:r>
              <w:rPr>
                <w:rFonts w:ascii="宋体" w:hAnsi="宋体" w:eastAsia="宋体"/>
                <w:b w:val="0"/>
                <w:sz w:val="18"/>
              </w:rPr>
              <w:t xml:space="preserve">（有效期 1 天）；飞书文档说明重推可能带新的 </w:t>
            </w:r>
            <w:r>
              <w:rPr>
                <w:rFonts w:ascii="Courier New" w:hAnsi="Courier New" w:eastAsia="新宋体"/>
                <w:b w:val="0"/>
                <w:sz w:val="17"/>
              </w:rPr>
              <w:t>event_id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，因此以 </w:t>
            </w:r>
            <w:r>
              <w:rPr>
                <w:rFonts w:ascii="Courier New" w:hAnsi="Courier New" w:eastAsia="新宋体"/>
                <w:b w:val="0"/>
                <w:sz w:val="17"/>
              </w:rPr>
              <w:t>message_id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为键</w:t>
            </w:r>
          </w:p>
        </w:tc>
      </w:tr>
      <w:tr>
        <w:trPr>
          <w:cantSplit w:val="true"/>
        </w:trPr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转交</w:t>
            </w:r>
          </w:p>
        </w:tc>
        <w:tc>
          <w:tcPr>
            <w:tcW w:type="dxa" w:w="880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只转交消息字段（</w:t>
            </w:r>
            <w:r>
              <w:rPr>
                <w:rFonts w:ascii="Courier New" w:hAnsi="Courier New" w:eastAsia="新宋体"/>
                <w:b w:val="0"/>
                <w:sz w:val="17"/>
              </w:rPr>
              <w:t>message_id</w:t>
            </w:r>
            <w:r>
              <w:rPr>
                <w:rFonts w:ascii="宋体" w:hAnsi="宋体" w:eastAsia="宋体"/>
                <w:b w:val="0"/>
                <w:sz w:val="18"/>
              </w:rPr>
              <w:t>、</w:t>
            </w:r>
            <w:r>
              <w:rPr>
                <w:rFonts w:ascii="Courier New" w:hAnsi="Courier New" w:eastAsia="新宋体"/>
                <w:b w:val="0"/>
                <w:sz w:val="17"/>
              </w:rPr>
              <w:t>root_id</w:t>
            </w:r>
            <w:r>
              <w:rPr>
                <w:rFonts w:ascii="宋体" w:hAnsi="宋体" w:eastAsia="宋体"/>
                <w:b w:val="0"/>
                <w:sz w:val="18"/>
              </w:rPr>
              <w:t>、</w:t>
            </w:r>
            <w:r>
              <w:rPr>
                <w:rFonts w:ascii="Courier New" w:hAnsi="Courier New" w:eastAsia="新宋体"/>
                <w:b w:val="0"/>
                <w:sz w:val="17"/>
              </w:rPr>
              <w:t>parent_id</w:t>
            </w:r>
            <w:r>
              <w:rPr>
                <w:rFonts w:ascii="宋体" w:hAnsi="宋体" w:eastAsia="宋体"/>
                <w:b w:val="0"/>
                <w:sz w:val="18"/>
              </w:rPr>
              <w:t>、</w:t>
            </w:r>
            <w:r>
              <w:rPr>
                <w:rFonts w:ascii="Courier New" w:hAnsi="Courier New" w:eastAsia="新宋体"/>
                <w:b w:val="0"/>
                <w:sz w:val="17"/>
              </w:rPr>
              <w:t>chat_id</w:t>
            </w:r>
            <w:r>
              <w:rPr>
                <w:rFonts w:ascii="宋体" w:hAnsi="宋体" w:eastAsia="宋体"/>
                <w:b w:val="0"/>
                <w:sz w:val="18"/>
              </w:rPr>
              <w:t>、</w:t>
            </w:r>
            <w:r>
              <w:rPr>
                <w:rFonts w:ascii="Courier New" w:hAnsi="Courier New" w:eastAsia="新宋体"/>
                <w:b w:val="0"/>
                <w:sz w:val="17"/>
              </w:rPr>
              <w:t>chat_type</w:t>
            </w:r>
            <w:r>
              <w:rPr>
                <w:rFonts w:ascii="宋体" w:hAnsi="宋体" w:eastAsia="宋体"/>
                <w:b w:val="0"/>
                <w:sz w:val="18"/>
              </w:rPr>
              <w:t>、</w:t>
            </w:r>
            <w:r>
              <w:rPr>
                <w:rFonts w:ascii="Courier New" w:hAnsi="Courier New" w:eastAsia="新宋体"/>
                <w:b w:val="0"/>
                <w:sz w:val="17"/>
              </w:rPr>
              <w:t>message_type</w:t>
            </w:r>
            <w:r>
              <w:rPr>
                <w:rFonts w:ascii="宋体" w:hAnsi="宋体" w:eastAsia="宋体"/>
                <w:b w:val="0"/>
                <w:sz w:val="18"/>
              </w:rPr>
              <w:t>、</w:t>
            </w:r>
            <w:r>
              <w:rPr>
                <w:rFonts w:ascii="Courier New" w:hAnsi="Courier New" w:eastAsia="新宋体"/>
                <w:b w:val="0"/>
                <w:sz w:val="17"/>
              </w:rPr>
              <w:t>content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），发送者身份不出客户端；以 </w:t>
            </w:r>
            <w:r>
              <w:rPr>
                <w:rFonts w:ascii="Courier New" w:hAnsi="Courier New" w:eastAsia="新宋体"/>
                <w:b w:val="0"/>
                <w:sz w:val="17"/>
              </w:rPr>
              <w:t>InvocationType=Event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异步调用问答 Worker</w:t>
            </w:r>
          </w:p>
        </w:tc>
      </w:tr>
      <w:tr>
        <w:trPr>
          <w:cantSplit w:val="true"/>
        </w:trPr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时限</w:t>
            </w:r>
          </w:p>
        </w:tc>
        <w:tc>
          <w:tcPr>
            <w:tcW w:type="dxa" w:w="880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回调内只做以上几步，满足长连接模式“3 秒内处理完成”的要求</w:t>
            </w:r>
          </w:p>
        </w:tc>
      </w:tr>
      <w:tr>
        <w:trPr>
          <w:cantSplit w:val="true"/>
        </w:trPr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异常</w:t>
            </w:r>
          </w:p>
        </w:tc>
        <w:tc>
          <w:tcPr>
            <w:tcW w:type="dxa" w:w="880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转交失败只记录日志、不抛出：消息已写入去重表，飞书重推也会被当作重复消息丢弃</w:t>
            </w:r>
          </w:p>
        </w:tc>
      </w:tr>
      <w:tr>
        <w:trPr>
          <w:cantSplit w:val="true"/>
        </w:trPr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日志</w:t>
            </w:r>
          </w:p>
        </w:tc>
        <w:tc>
          <w:tcPr>
            <w:tcW w:type="dxa" w:w="880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SDK 打印的连接 URL 中带临时票据，日志过滤器把查询串替换为 </w:t>
            </w:r>
            <w:r>
              <w:rPr>
                <w:rFonts w:ascii="Courier New" w:hAnsi="Courier New" w:eastAsia="新宋体"/>
                <w:b w:val="0"/>
                <w:sz w:val="17"/>
              </w:rPr>
              <w:t>&lt;redacted&gt;</w:t>
            </w:r>
          </w:p>
        </w:tc>
      </w:tr>
    </w:tbl>
    <w:p>
      <w:pPr>
        <w:spacing w:after="40"/>
      </w:pPr>
    </w:p>
    <w:p>
      <w:pPr>
        <w:spacing w:after="80"/>
        <w:ind w:left="0"/>
      </w:pPr>
      <w:r>
        <w:rPr>
          <w:rFonts w:ascii="宋体" w:hAnsi="宋体" w:eastAsia="宋体"/>
          <w:b/>
          <w:sz w:val="21"/>
        </w:rPr>
        <w:t>部署方式</w:t>
      </w:r>
      <w:r>
        <w:rPr>
          <w:rFonts w:ascii="宋体" w:hAnsi="宋体" w:eastAsia="宋体"/>
          <w:b w:val="0"/>
          <w:sz w:val="21"/>
        </w:rPr>
        <w:t>（不构建镜像）：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Courier New" w:hAnsi="Courier New" w:eastAsia="新宋体"/>
          <w:b w:val="0"/>
          <w:sz w:val="20"/>
        </w:rPr>
        <w:t>deploy.sh</w:t>
      </w:r>
      <w:r>
        <w:rPr>
          <w:rFonts w:ascii="宋体" w:hAnsi="宋体" w:eastAsia="宋体"/>
          <w:b w:val="0"/>
          <w:sz w:val="21"/>
        </w:rPr>
        <w:t xml:space="preserve"> 把 </w:t>
      </w:r>
      <w:r>
        <w:rPr>
          <w:rFonts w:ascii="Courier New" w:hAnsi="Courier New" w:eastAsia="新宋体"/>
          <w:b w:val="0"/>
          <w:sz w:val="20"/>
        </w:rPr>
        <w:t>client.py</w:t>
      </w:r>
      <w:r>
        <w:rPr>
          <w:rFonts w:ascii="宋体" w:hAnsi="宋体" w:eastAsia="宋体"/>
          <w:b w:val="0"/>
          <w:sz w:val="21"/>
        </w:rPr>
        <w:t xml:space="preserve"> 与锁定版本的 linux/arm64 依赖（</w:t>
      </w:r>
      <w:r>
        <w:rPr>
          <w:rFonts w:ascii="Courier New" w:hAnsi="Courier New" w:eastAsia="新宋体"/>
          <w:b w:val="0"/>
          <w:sz w:val="20"/>
        </w:rPr>
        <w:t>src/feishu_ws/requirements.txt</w:t>
      </w:r>
      <w:r>
        <w:rPr>
          <w:rFonts w:ascii="宋体" w:hAnsi="宋体" w:eastAsia="宋体"/>
          <w:b w:val="0"/>
          <w:sz w:val="21"/>
        </w:rPr>
        <w:t xml:space="preserve">，共 20 个包）打成一个 zip，文件名为源码哈希，上传到制品桶；同时预编译 </w:t>
      </w:r>
      <w:r>
        <w:rPr>
          <w:rFonts w:ascii="Courier New" w:hAnsi="Courier New" w:eastAsia="新宋体"/>
          <w:b w:val="0"/>
          <w:sz w:val="20"/>
        </w:rPr>
        <w:t>.pyc</w:t>
      </w:r>
      <w:r>
        <w:rPr>
          <w:rFonts w:ascii="宋体" w:hAnsi="宋体" w:eastAsia="宋体"/>
          <w:b w:val="0"/>
          <w:sz w:val="21"/>
        </w:rPr>
        <w:t>，把 SDK 的冷启动导入时间从实测约 18–35 秒降到约 2 秒。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任务定义包含两个容器：</w:t>
      </w:r>
      <w:r>
        <w:rPr>
          <w:rFonts w:ascii="Courier New" w:hAnsi="Courier New" w:eastAsia="新宋体"/>
          <w:b w:val="0"/>
          <w:sz w:val="20"/>
        </w:rPr>
        <w:t>fetch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urier New" w:hAnsi="Courier New" w:eastAsia="新宋体"/>
          <w:b w:val="0"/>
          <w:sz w:val="20"/>
        </w:rPr>
        <w:t>aws-cli</w:t>
      </w:r>
      <w:r>
        <w:rPr>
          <w:rFonts w:ascii="宋体" w:hAnsi="宋体" w:eastAsia="宋体"/>
          <w:b w:val="0"/>
          <w:sz w:val="21"/>
        </w:rPr>
        <w:t>，非必需容器）把 zip 拷到共享卷后退出；</w:t>
      </w:r>
      <w:r>
        <w:rPr>
          <w:rFonts w:ascii="Courier New" w:hAnsi="Courier New" w:eastAsia="新宋体"/>
          <w:b w:val="0"/>
          <w:sz w:val="20"/>
        </w:rPr>
        <w:t>client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urier New" w:hAnsi="Courier New" w:eastAsia="新宋体"/>
          <w:b w:val="0"/>
          <w:sz w:val="20"/>
        </w:rPr>
        <w:t>python:3.12-slim</w:t>
      </w:r>
      <w:r>
        <w:rPr>
          <w:rFonts w:ascii="宋体" w:hAnsi="宋体" w:eastAsia="宋体"/>
          <w:b w:val="0"/>
          <w:sz w:val="21"/>
        </w:rPr>
        <w:t xml:space="preserve">）在 </w:t>
      </w:r>
      <w:r>
        <w:rPr>
          <w:rFonts w:ascii="Courier New" w:hAnsi="Courier New" w:eastAsia="新宋体"/>
          <w:b w:val="0"/>
          <w:sz w:val="20"/>
        </w:rPr>
        <w:t>fetch</w:t>
      </w:r>
      <w:r>
        <w:rPr>
          <w:rFonts w:ascii="宋体" w:hAnsi="宋体" w:eastAsia="宋体"/>
          <w:b w:val="0"/>
          <w:sz w:val="21"/>
        </w:rPr>
        <w:t xml:space="preserve"> 成功后解压并运行。两个镜像均按 digest 锁定。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代码变化 → zip 名变化 → 任务定义变化 → ECS 滚动更新（最少 100%、最多 200% 健康任务，开启部署熔断与自动回滚）。滚动期间短暂出现两个连接不会造成重复处理：飞书每条事件只推给其中一个连接，且客户端按 </w:t>
      </w:r>
      <w:r>
        <w:rPr>
          <w:rFonts w:ascii="Courier New" w:hAnsi="Courier New" w:eastAsia="新宋体"/>
          <w:b w:val="0"/>
          <w:sz w:val="20"/>
        </w:rPr>
        <w:t>message_id</w:t>
      </w:r>
      <w:r>
        <w:rPr>
          <w:rFonts w:ascii="宋体" w:hAnsi="宋体" w:eastAsia="宋体"/>
          <w:b w:val="0"/>
          <w:sz w:val="21"/>
        </w:rPr>
        <w:t xml:space="preserve"> 去重。</w:t>
      </w:r>
    </w:p>
    <w:p>
      <w:pPr>
        <w:spacing w:after="80"/>
        <w:ind w:left="0"/>
      </w:pPr>
      <w:r>
        <w:rPr>
          <w:rFonts w:ascii="宋体" w:hAnsi="宋体" w:eastAsia="宋体"/>
          <w:b/>
          <w:sz w:val="21"/>
        </w:rPr>
        <w:t>网络</w:t>
      </w:r>
      <w:r>
        <w:rPr>
          <w:rFonts w:ascii="宋体" w:hAnsi="宋体" w:eastAsia="宋体"/>
          <w:b w:val="0"/>
          <w:sz w:val="21"/>
        </w:rPr>
        <w:t xml:space="preserve">：默认 VPC 的默认子网（排除不提供 Fargate 的 </w:t>
      </w:r>
      <w:r>
        <w:rPr>
          <w:rFonts w:ascii="Courier New" w:hAnsi="Courier New" w:eastAsia="新宋体"/>
          <w:b w:val="0"/>
          <w:sz w:val="20"/>
        </w:rPr>
        <w:t>use1-az3</w:t>
      </w:r>
      <w:r>
        <w:rPr>
          <w:rFonts w:ascii="宋体" w:hAnsi="宋体" w:eastAsia="宋体"/>
          <w:b w:val="0"/>
          <w:sz w:val="21"/>
        </w:rPr>
        <w:t>），任务带公网 IPv4 仅为出站；安全组没有入站规则，出站只放行 TCP 443（Amazon 提供的 DNS 不受安全组限制）。</w:t>
      </w:r>
    </w:p>
    <w:p>
      <w:pPr>
        <w:keepNext/>
        <w:spacing w:before="160" w:after="80"/>
      </w:pPr>
      <w:r>
        <w:rPr>
          <w:rFonts w:ascii="黑体" w:hAnsi="黑体" w:eastAsia="黑体"/>
          <w:b/>
          <w:sz w:val="22"/>
        </w:rPr>
        <w:t>4.4.3 问答 Worker（chat-worker）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4"/>
        <w:gridCol w:w="8337"/>
      </w:tblGrid>
      <w:tr>
        <w:trPr>
          <w:cantSplit w:val="true"/>
          <w:tblHeader w:val="true"/>
        </w:trPr>
        <w:tc>
          <w:tcPr>
            <w:tcW w:type="dxa" w:w="1414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项</w:t>
            </w:r>
          </w:p>
        </w:tc>
        <w:tc>
          <w:tcPr>
            <w:tcW w:type="dxa" w:w="8337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设计</w:t>
            </w:r>
          </w:p>
        </w:tc>
      </w:tr>
      <w:tr>
        <w:trPr>
          <w:cantSplit w:val="true"/>
        </w:trPr>
        <w:tc>
          <w:tcPr>
            <w:tcW w:type="dxa" w:w="141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A2A 端点</w:t>
            </w:r>
          </w:p>
        </w:tc>
        <w:tc>
          <w:tcPr>
            <w:tcW w:type="dxa" w:w="8337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https://connect.aidevops.us-east-1.api.aws/a2a/message:send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，SigV4 签名服务名 </w:t>
            </w:r>
            <w:r>
              <w:rPr>
                <w:rFonts w:ascii="Courier New" w:hAnsi="Courier New" w:eastAsia="新宋体"/>
                <w:b w:val="0"/>
                <w:sz w:val="17"/>
              </w:rPr>
              <w:t>aidevops</w:t>
            </w:r>
            <w:r>
              <w:rPr>
                <w:rFonts w:ascii="宋体" w:hAnsi="宋体" w:eastAsia="宋体"/>
                <w:b w:val="0"/>
                <w:sz w:val="18"/>
              </w:rPr>
              <w:t xml:space="preserve">，请求头 </w:t>
            </w:r>
            <w:r>
              <w:rPr>
                <w:rFonts w:ascii="Courier New" w:hAnsi="Courier New" w:eastAsia="新宋体"/>
                <w:b w:val="0"/>
                <w:sz w:val="17"/>
              </w:rPr>
              <w:t>A2A-Version: 1.0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与 </w:t>
            </w:r>
            <w:r>
              <w:rPr>
                <w:rFonts w:ascii="Courier New" w:hAnsi="Courier New" w:eastAsia="新宋体"/>
                <w:b w:val="0"/>
                <w:sz w:val="17"/>
              </w:rPr>
              <w:t>X-Agent-Space-Id</w:t>
            </w:r>
          </w:p>
        </w:tc>
      </w:tr>
      <w:tr>
        <w:trPr>
          <w:cantSplit w:val="true"/>
        </w:trPr>
        <w:tc>
          <w:tcPr>
            <w:tcW w:type="dxa" w:w="141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chat</w:t>
            </w:r>
          </w:p>
        </w:tc>
        <w:tc>
          <w:tcPr>
            <w:tcW w:type="dxa" w:w="833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同步返回；回答按飞书 </w:t>
            </w:r>
            <w:r>
              <w:rPr>
                <w:rFonts w:ascii="Courier New" w:hAnsi="Courier New" w:eastAsia="新宋体"/>
                <w:b w:val="0"/>
                <w:sz w:val="17"/>
              </w:rPr>
              <w:t>lark_md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子集转换（标题改为加粗），超过 3500 字截断并提示在 Web App 查看全文</w:t>
            </w:r>
          </w:p>
        </w:tc>
      </w:tr>
      <w:tr>
        <w:trPr>
          <w:cantSplit w:val="true"/>
        </w:trPr>
        <w:tc>
          <w:tcPr>
            <w:tcW w:type="dxa" w:w="141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investigation</w:t>
            </w:r>
          </w:p>
        </w:tc>
        <w:tc>
          <w:tcPr>
            <w:tcW w:type="dxa" w:w="833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立即返回任务信息；结果经 EventBridge 回推</w:t>
            </w:r>
          </w:p>
        </w:tc>
      </w:tr>
      <w:tr>
        <w:trPr>
          <w:cantSplit w:val="true"/>
        </w:trPr>
        <w:tc>
          <w:tcPr>
            <w:tcW w:type="dxa" w:w="141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多轮</w:t>
            </w:r>
          </w:p>
        </w:tc>
        <w:tc>
          <w:tcPr>
            <w:tcW w:type="dxa" w:w="8337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conv#&lt;root_id&gt;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保存 A2A </w:t>
            </w:r>
            <w:r>
              <w:rPr>
                <w:rFonts w:ascii="Courier New" w:hAnsi="Courier New" w:eastAsia="新宋体"/>
                <w:b w:val="0"/>
                <w:sz w:val="17"/>
              </w:rPr>
              <w:t>taskId</w:t>
            </w:r>
            <w:r>
              <w:rPr>
                <w:rFonts w:ascii="宋体" w:hAnsi="宋体" w:eastAsia="宋体"/>
                <w:b w:val="0"/>
                <w:sz w:val="18"/>
              </w:rPr>
              <w:t>，有效期 2 小时</w:t>
            </w:r>
          </w:p>
        </w:tc>
      </w:tr>
      <w:tr>
        <w:trPr>
          <w:cantSplit w:val="true"/>
        </w:trPr>
        <w:tc>
          <w:tcPr>
            <w:tcW w:type="dxa" w:w="141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回复</w:t>
            </w:r>
          </w:p>
        </w:tc>
        <w:tc>
          <w:tcPr>
            <w:tcW w:type="dxa" w:w="833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飞书“回复消息”接口，</w:t>
            </w:r>
            <w:r>
              <w:rPr>
                <w:rFonts w:ascii="Courier New" w:hAnsi="Courier New" w:eastAsia="新宋体"/>
                <w:b w:val="0"/>
                <w:sz w:val="17"/>
              </w:rPr>
              <w:t>reply_in_thread = true</w:t>
            </w:r>
          </w:p>
        </w:tc>
      </w:tr>
      <w:tr>
        <w:trPr>
          <w:cantSplit w:val="true"/>
        </w:trPr>
        <w:tc>
          <w:tcPr>
            <w:tcW w:type="dxa" w:w="141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失败</w:t>
            </w:r>
          </w:p>
        </w:tc>
        <w:tc>
          <w:tcPr>
            <w:tcW w:type="dxa" w:w="833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回复“处理失败”卡片并记录异常；Lambda 异步重试次数设为 0，避免重复回复</w:t>
            </w:r>
          </w:p>
        </w:tc>
      </w:tr>
      <w:tr>
        <w:trPr>
          <w:cantSplit w:val="true"/>
        </w:trPr>
        <w:tc>
          <w:tcPr>
            <w:tcW w:type="dxa" w:w="141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超时</w:t>
            </w:r>
          </w:p>
        </w:tc>
        <w:tc>
          <w:tcPr>
            <w:tcW w:type="dxa" w:w="833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300 秒（A2A 请求超时 240 秒）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黑体" w:hAnsi="黑体" w:eastAsia="黑体"/>
          <w:b/>
          <w:sz w:val="22"/>
        </w:rPr>
        <w:t>4.4.4 结果通知（notifier）</w:t>
      </w:r>
    </w:p>
    <w:p>
      <w:pPr>
        <w:spacing w:after="80"/>
        <w:ind w:left="0"/>
      </w:pPr>
      <w:r>
        <w:rPr>
          <w:rFonts w:ascii="宋体" w:hAnsi="宋体" w:eastAsia="宋体"/>
          <w:b/>
          <w:sz w:val="21"/>
        </w:rPr>
        <w:t>事件与卡片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5967"/>
      </w:tblGrid>
      <w:tr>
        <w:trPr>
          <w:cantSplit w:val="true"/>
          <w:tblHeader w:val="true"/>
        </w:trPr>
        <w:tc>
          <w:tcPr>
            <w:tcW w:type="dxa" w:w="3784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EventBridge 事件（</w:t>
            </w:r>
            <w:r>
              <w:rPr>
                <w:rFonts w:ascii="Courier New" w:hAnsi="Courier New" w:eastAsia="新宋体"/>
                <w:b/>
                <w:sz w:val="17"/>
              </w:rPr>
              <w:t>source = aws.aidevops</w:t>
            </w:r>
            <w:r>
              <w:rPr>
                <w:rFonts w:ascii="宋体" w:hAnsi="宋体" w:eastAsia="宋体"/>
                <w:b/>
                <w:sz w:val="18"/>
              </w:rPr>
              <w:t>）</w:t>
            </w:r>
          </w:p>
        </w:tc>
        <w:tc>
          <w:tcPr>
            <w:tcW w:type="dxa" w:w="5967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卡片</w:t>
            </w:r>
          </w:p>
        </w:tc>
      </w:tr>
      <w:tr>
        <w:trPr>
          <w:cantSplit w:val="true"/>
        </w:trPr>
        <w:tc>
          <w:tcPr>
            <w:tcW w:type="dxa" w:w="378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Investigation Created</w:t>
            </w:r>
          </w:p>
        </w:tc>
        <w:tc>
          <w:tcPr>
            <w:tcW w:type="dxa" w:w="596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蓝色“开始调查”，附“实时查看调查过程”按钮</w:t>
            </w:r>
          </w:p>
        </w:tc>
      </w:tr>
      <w:tr>
        <w:trPr>
          <w:cantSplit w:val="true"/>
        </w:trPr>
        <w:tc>
          <w:tcPr>
            <w:tcW w:type="dxa" w:w="378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Investigation Completed</w:t>
            </w:r>
          </w:p>
        </w:tc>
        <w:tc>
          <w:tcPr>
            <w:tcW w:type="dxa" w:w="596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绿色“根因分析完成”：根因结论（摘要中的 Cause 标题）+ 摘要正文 + “查看完整调查”按钮；无摘要时提示到 Web App 查看</w:t>
            </w:r>
          </w:p>
        </w:tc>
      </w:tr>
      <w:tr>
        <w:trPr>
          <w:cantSplit w:val="true"/>
        </w:trPr>
        <w:tc>
          <w:tcPr>
            <w:tcW w:type="dxa" w:w="378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Investigation Failed / Timed Out / Cancelled</w:t>
            </w:r>
          </w:p>
        </w:tc>
        <w:tc>
          <w:tcPr>
            <w:tcW w:type="dxa" w:w="596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红 / 橙 / 灰色状态卡片</w:t>
            </w:r>
          </w:p>
        </w:tc>
      </w:tr>
      <w:tr>
        <w:trPr>
          <w:cantSplit w:val="true"/>
        </w:trPr>
        <w:tc>
          <w:tcPr>
            <w:tcW w:type="dxa" w:w="378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Investigation Linked / Skipped</w:t>
            </w:r>
          </w:p>
        </w:tc>
        <w:tc>
          <w:tcPr>
            <w:tcW w:type="dxa" w:w="596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灰色卡片（重复告警关联到已有调查 / 按 Skill 规则跳过）</w:t>
            </w:r>
          </w:p>
        </w:tc>
      </w:tr>
      <w:tr>
        <w:trPr>
          <w:cantSplit w:val="true"/>
        </w:trPr>
        <w:tc>
          <w:tcPr>
            <w:tcW w:type="dxa" w:w="378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Mitigation Completed</w:t>
            </w:r>
          </w:p>
        </w:tc>
        <w:tc>
          <w:tcPr>
            <w:tcW w:type="dxa" w:w="596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橙色“处置方案已生成”，内容为处置方案摘要（</w:t>
            </w:r>
            <w:r>
              <w:rPr>
                <w:rFonts w:ascii="Courier New" w:hAnsi="Courier New" w:eastAsia="新宋体"/>
                <w:b w:val="0"/>
                <w:sz w:val="17"/>
              </w:rPr>
              <w:t>mitigation_summary_md</w:t>
            </w:r>
            <w:r>
              <w:rPr>
                <w:rFonts w:ascii="宋体" w:hAnsi="宋体" w:eastAsia="宋体"/>
                <w:b w:val="0"/>
                <w:sz w:val="18"/>
              </w:rPr>
              <w:t>）</w:t>
            </w:r>
          </w:p>
        </w:tc>
      </w:tr>
    </w:tbl>
    <w:p>
      <w:pPr>
        <w:spacing w:after="40"/>
      </w:pPr>
    </w:p>
    <w:p>
      <w:pPr>
        <w:spacing w:after="80"/>
        <w:ind w:left="0"/>
      </w:pPr>
      <w:r>
        <w:rPr>
          <w:rFonts w:ascii="宋体" w:hAnsi="宋体" w:eastAsia="宋体"/>
          <w:b/>
          <w:sz w:val="21"/>
        </w:rPr>
        <w:t>摘要读取</w:t>
      </w:r>
      <w:r>
        <w:rPr>
          <w:rFonts w:ascii="宋体" w:hAnsi="宋体" w:eastAsia="宋体"/>
          <w:b w:val="0"/>
          <w:sz w:val="21"/>
        </w:rPr>
        <w:t xml:space="preserve">：事件只带记录 ID，通知 Lambda 用 </w:t>
      </w:r>
      <w:r>
        <w:rPr>
          <w:rFonts w:ascii="Courier New" w:hAnsi="Courier New" w:eastAsia="新宋体"/>
          <w:b w:val="0"/>
          <w:sz w:val="20"/>
        </w:rPr>
        <w:t>ListJournalRecords</w:t>
      </w:r>
      <w:r>
        <w:rPr>
          <w:rFonts w:ascii="宋体" w:hAnsi="宋体" w:eastAsia="宋体"/>
          <w:b w:val="0"/>
          <w:sz w:val="21"/>
        </w:rPr>
        <w:t xml:space="preserve">（记录类型 </w:t>
      </w:r>
      <w:r>
        <w:rPr>
          <w:rFonts w:ascii="Courier New" w:hAnsi="Courier New" w:eastAsia="新宋体"/>
          <w:b w:val="0"/>
          <w:sz w:val="20"/>
        </w:rPr>
        <w:t>investigation_summary_md</w:t>
      </w:r>
      <w:r>
        <w:rPr>
          <w:rFonts w:ascii="宋体" w:hAnsi="宋体" w:eastAsia="宋体"/>
          <w:b w:val="0"/>
          <w:sz w:val="21"/>
        </w:rPr>
        <w:t xml:space="preserve">）按 ID 找到摘要正文，用 </w:t>
      </w:r>
      <w:r>
        <w:rPr>
          <w:rFonts w:ascii="Courier New" w:hAnsi="Courier New" w:eastAsia="新宋体"/>
          <w:b w:val="0"/>
          <w:sz w:val="20"/>
        </w:rPr>
        <w:t>GetBacklogTask</w:t>
      </w:r>
      <w:r>
        <w:rPr>
          <w:rFonts w:ascii="宋体" w:hAnsi="宋体" w:eastAsia="宋体"/>
          <w:b w:val="0"/>
          <w:sz w:val="21"/>
        </w:rPr>
        <w:t xml:space="preserve"> 读取标题与优先级。</w:t>
      </w:r>
    </w:p>
    <w:p>
      <w:pPr>
        <w:spacing w:after="80"/>
        <w:ind w:left="0"/>
      </w:pPr>
      <w:r>
        <w:rPr>
          <w:rFonts w:ascii="宋体" w:hAnsi="宋体" w:eastAsia="宋体"/>
          <w:b/>
          <w:sz w:val="21"/>
        </w:rPr>
        <w:t>发送目标</w:t>
      </w:r>
      <w:r>
        <w:rPr>
          <w:rFonts w:ascii="宋体" w:hAnsi="宋体" w:eastAsia="宋体"/>
          <w:b w:val="0"/>
          <w:sz w:val="21"/>
        </w:rPr>
        <w:t>（按优先级）：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1. 调查由飞书“调查 xxx”发起（存在 </w:t>
      </w:r>
      <w:r>
        <w:rPr>
          <w:rFonts w:ascii="Courier New" w:hAnsi="Courier New" w:eastAsia="新宋体"/>
          <w:b w:val="0"/>
          <w:sz w:val="20"/>
        </w:rPr>
        <w:t>task#&lt;任务 ID&gt;</w:t>
      </w:r>
      <w:r>
        <w:rPr>
          <w:rFonts w:ascii="宋体" w:hAnsi="宋体" w:eastAsia="宋体"/>
          <w:b w:val="0"/>
          <w:sz w:val="21"/>
        </w:rPr>
        <w:t xml:space="preserve"> 映射）：回复到发起消息的话题。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2. 设置了 </w:t>
      </w:r>
      <w:r>
        <w:rPr>
          <w:rFonts w:ascii="Courier New" w:hAnsi="Courier New" w:eastAsia="新宋体"/>
          <w:b w:val="0"/>
          <w:sz w:val="20"/>
        </w:rPr>
        <w:t>FeishuChatId</w:t>
      </w:r>
      <w:r>
        <w:rPr>
          <w:rFonts w:ascii="宋体" w:hAnsi="宋体" w:eastAsia="宋体"/>
          <w:b w:val="0"/>
          <w:sz w:val="21"/>
        </w:rPr>
        <w:t>：以应用机器人身份发到该群（飞书“发送消息”接口，</w:t>
      </w:r>
      <w:r>
        <w:rPr>
          <w:rFonts w:ascii="Courier New" w:hAnsi="Courier New" w:eastAsia="新宋体"/>
          <w:b w:val="0"/>
          <w:sz w:val="20"/>
        </w:rPr>
        <w:t>receive_id_type=chat_id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3. 否则：使用群自定义机器人 Webhook（可选的备用方式）。</w:t>
      </w: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>告警转换的告警 / 恢复卡片使用相同的 2、3 两级规则。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4.5 状态存储</w:t>
      </w: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 xml:space="preserve">DynamoDB 表 </w:t>
      </w:r>
      <w:r>
        <w:rPr>
          <w:rFonts w:ascii="Courier New" w:hAnsi="Courier New" w:eastAsia="新宋体"/>
          <w:b w:val="0"/>
          <w:sz w:val="20"/>
        </w:rPr>
        <w:t>aiops-demo-state</w:t>
      </w:r>
      <w:r>
        <w:rPr>
          <w:rFonts w:ascii="宋体" w:hAnsi="宋体" w:eastAsia="宋体"/>
          <w:b w:val="0"/>
          <w:sz w:val="21"/>
        </w:rPr>
        <w:t xml:space="preserve">，分区键 </w:t>
      </w:r>
      <w:r>
        <w:rPr>
          <w:rFonts w:ascii="Courier New" w:hAnsi="Courier New" w:eastAsia="新宋体"/>
          <w:b w:val="0"/>
          <w:sz w:val="20"/>
        </w:rPr>
        <w:t>pk</w:t>
      </w:r>
      <w:r>
        <w:rPr>
          <w:rFonts w:ascii="宋体" w:hAnsi="宋体" w:eastAsia="宋体"/>
          <w:b w:val="0"/>
          <w:sz w:val="21"/>
        </w:rPr>
        <w:t>，按需计费，</w:t>
      </w:r>
      <w:r>
        <w:rPr>
          <w:rFonts w:ascii="Courier New" w:hAnsi="Courier New" w:eastAsia="新宋体"/>
          <w:b w:val="0"/>
          <w:sz w:val="20"/>
        </w:rPr>
        <w:t>ttl</w:t>
      </w:r>
      <w:r>
        <w:rPr>
          <w:rFonts w:ascii="宋体" w:hAnsi="宋体" w:eastAsia="宋体"/>
          <w:b w:val="0"/>
          <w:sz w:val="21"/>
        </w:rPr>
        <w:t xml:space="preserve"> 属性自动过期：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66"/>
        <w:gridCol w:w="1611"/>
        <w:gridCol w:w="2637"/>
        <w:gridCol w:w="2637"/>
      </w:tblGrid>
      <w:tr>
        <w:trPr>
          <w:cantSplit w:val="true"/>
          <w:tblHeader w:val="true"/>
        </w:trPr>
        <w:tc>
          <w:tcPr>
            <w:tcW w:type="dxa" w:w="2866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键</w:t>
            </w:r>
          </w:p>
        </w:tc>
        <w:tc>
          <w:tcPr>
            <w:tcW w:type="dxa" w:w="1611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写入方</w:t>
            </w:r>
          </w:p>
        </w:tc>
        <w:tc>
          <w:tcPr>
            <w:tcW w:type="dxa" w:w="2637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  <w:tc>
          <w:tcPr>
            <w:tcW w:type="dxa" w:w="2637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有效期</w:t>
            </w:r>
          </w:p>
        </w:tc>
      </w:tr>
      <w:tr>
        <w:trPr>
          <w:cantSplit w:val="true"/>
        </w:trPr>
        <w:tc>
          <w:tcPr>
            <w:tcW w:type="dxa" w:w="2866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alarm#&lt;告警名&gt;</w:t>
            </w:r>
          </w:p>
        </w:tc>
        <w:tc>
          <w:tcPr>
            <w:tcW w:type="dxa" w:w="161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告警转换</w:t>
            </w:r>
          </w:p>
        </w:tc>
        <w:tc>
          <w:tcPr>
            <w:tcW w:type="dxa" w:w="263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当前事件 ID</w:t>
            </w:r>
          </w:p>
        </w:tc>
        <w:tc>
          <w:tcPr>
            <w:tcW w:type="dxa" w:w="263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15 分钟（恢复时删除）</w:t>
            </w:r>
          </w:p>
        </w:tc>
      </w:tr>
      <w:tr>
        <w:trPr>
          <w:cantSplit w:val="true"/>
        </w:trPr>
        <w:tc>
          <w:tcPr>
            <w:tcW w:type="dxa" w:w="2866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feishu-msg#&lt;message_id&gt;</w:t>
            </w:r>
          </w:p>
        </w:tc>
        <w:tc>
          <w:tcPr>
            <w:tcW w:type="dxa" w:w="161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长连接客户端</w:t>
            </w:r>
          </w:p>
        </w:tc>
        <w:tc>
          <w:tcPr>
            <w:tcW w:type="dxa" w:w="263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去重标记</w:t>
            </w:r>
          </w:p>
        </w:tc>
        <w:tc>
          <w:tcPr>
            <w:tcW w:type="dxa" w:w="263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 天</w:t>
            </w:r>
          </w:p>
        </w:tc>
      </w:tr>
      <w:tr>
        <w:trPr>
          <w:cantSplit w:val="true"/>
        </w:trPr>
        <w:tc>
          <w:tcPr>
            <w:tcW w:type="dxa" w:w="2866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conv#&lt;root_id&gt;</w:t>
            </w:r>
          </w:p>
        </w:tc>
        <w:tc>
          <w:tcPr>
            <w:tcW w:type="dxa" w:w="161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问答 Worker</w:t>
            </w:r>
          </w:p>
        </w:tc>
        <w:tc>
          <w:tcPr>
            <w:tcW w:type="dxa" w:w="263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A2A </w:t>
            </w:r>
            <w:r>
              <w:rPr>
                <w:rFonts w:ascii="Courier New" w:hAnsi="Courier New" w:eastAsia="新宋体"/>
                <w:b w:val="0"/>
                <w:sz w:val="17"/>
              </w:rPr>
              <w:t>taskId</w:t>
            </w:r>
          </w:p>
        </w:tc>
        <w:tc>
          <w:tcPr>
            <w:tcW w:type="dxa" w:w="263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2 小时</w:t>
            </w:r>
          </w:p>
        </w:tc>
      </w:tr>
      <w:tr>
        <w:trPr>
          <w:cantSplit w:val="true"/>
        </w:trPr>
        <w:tc>
          <w:tcPr>
            <w:tcW w:type="dxa" w:w="2866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task#&lt;任务 ID&gt;</w:t>
            </w:r>
          </w:p>
        </w:tc>
        <w:tc>
          <w:tcPr>
            <w:tcW w:type="dxa" w:w="161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问答 Worker</w:t>
            </w:r>
          </w:p>
        </w:tc>
        <w:tc>
          <w:tcPr>
            <w:tcW w:type="dxa" w:w="263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发起调查的飞书消息 ID</w:t>
            </w:r>
          </w:p>
        </w:tc>
        <w:tc>
          <w:tcPr>
            <w:tcW w:type="dxa" w:w="263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 天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4.6 配置与凭证</w:t>
      </w:r>
    </w:p>
    <w:p>
      <w:pPr>
        <w:spacing w:after="80"/>
        <w:ind w:left="0"/>
      </w:pPr>
      <w:r>
        <w:rPr>
          <w:rFonts w:ascii="宋体" w:hAnsi="宋体" w:eastAsia="宋体"/>
          <w:b/>
          <w:sz w:val="21"/>
        </w:rPr>
        <w:t>Secrets Manager</w:t>
      </w:r>
      <w:r>
        <w:rPr>
          <w:rFonts w:ascii="宋体" w:hAnsi="宋体" w:eastAsia="宋体"/>
          <w:b w:val="0"/>
          <w:sz w:val="21"/>
        </w:rPr>
        <w:t xml:space="preserve">（由 </w:t>
      </w:r>
      <w:r>
        <w:rPr>
          <w:rFonts w:ascii="Courier New" w:hAnsi="Courier New" w:eastAsia="新宋体"/>
          <w:b w:val="0"/>
          <w:sz w:val="20"/>
        </w:rPr>
        <w:t>setup-secrets.sh</w:t>
      </w:r>
      <w:r>
        <w:rPr>
          <w:rFonts w:ascii="宋体" w:hAnsi="宋体" w:eastAsia="宋体"/>
          <w:b w:val="0"/>
          <w:sz w:val="21"/>
        </w:rPr>
        <w:t xml:space="preserve"> 写入；脚本可重复运行，回车保留原值、输入 </w:t>
      </w:r>
      <w:r>
        <w:rPr>
          <w:rFonts w:ascii="Courier New" w:hAnsi="Courier New" w:eastAsia="新宋体"/>
          <w:b w:val="0"/>
          <w:sz w:val="20"/>
        </w:rPr>
        <w:t>-</w:t>
      </w:r>
      <w:r>
        <w:rPr>
          <w:rFonts w:ascii="宋体" w:hAnsi="宋体" w:eastAsia="宋体"/>
          <w:b w:val="0"/>
          <w:sz w:val="21"/>
        </w:rPr>
        <w:t xml:space="preserve"> 清空，值经标准输入与 0600 临时文件传递）：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52"/>
        <w:gridCol w:w="3417"/>
        <w:gridCol w:w="3583"/>
      </w:tblGrid>
      <w:tr>
        <w:trPr>
          <w:cantSplit w:val="true"/>
          <w:tblHeader w:val="true"/>
        </w:trPr>
        <w:tc>
          <w:tcPr>
            <w:tcW w:type="dxa" w:w="2752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Secret</w:t>
            </w:r>
          </w:p>
        </w:tc>
        <w:tc>
          <w:tcPr>
            <w:tcW w:type="dxa" w:w="3417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583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使用方</w:t>
            </w:r>
          </w:p>
        </w:tc>
      </w:tr>
      <w:tr>
        <w:trPr>
          <w:cantSplit w:val="true"/>
        </w:trPr>
        <w:tc>
          <w:tcPr>
            <w:tcW w:type="dxa" w:w="2752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aiops-demo/devops-agent-webhook</w:t>
            </w:r>
          </w:p>
        </w:tc>
        <w:tc>
          <w:tcPr>
            <w:tcW w:type="dxa" w:w="3417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url</w:t>
            </w:r>
            <w:r>
              <w:rPr>
                <w:rFonts w:ascii="宋体" w:hAnsi="宋体" w:eastAsia="宋体"/>
                <w:b w:val="0"/>
                <w:sz w:val="18"/>
              </w:rPr>
              <w:t>、</w:t>
            </w:r>
            <w:r>
              <w:rPr>
                <w:rFonts w:ascii="Courier New" w:hAnsi="Courier New" w:eastAsia="新宋体"/>
                <w:b w:val="0"/>
                <w:sz w:val="17"/>
              </w:rPr>
              <w:t>secret</w:t>
            </w:r>
          </w:p>
        </w:tc>
        <w:tc>
          <w:tcPr>
            <w:tcW w:type="dxa" w:w="358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告警转换</w:t>
            </w:r>
          </w:p>
        </w:tc>
      </w:tr>
      <w:tr>
        <w:trPr>
          <w:cantSplit w:val="true"/>
        </w:trPr>
        <w:tc>
          <w:tcPr>
            <w:tcW w:type="dxa" w:w="2752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aiops-demo/feishu</w:t>
            </w:r>
          </w:p>
        </w:tc>
        <w:tc>
          <w:tcPr>
            <w:tcW w:type="dxa" w:w="3417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app_id</w:t>
            </w:r>
            <w:r>
              <w:rPr>
                <w:rFonts w:ascii="宋体" w:hAnsi="宋体" w:eastAsia="宋体"/>
                <w:b w:val="0"/>
                <w:sz w:val="18"/>
              </w:rPr>
              <w:t>、</w:t>
            </w:r>
            <w:r>
              <w:rPr>
                <w:rFonts w:ascii="Courier New" w:hAnsi="Courier New" w:eastAsia="新宋体"/>
                <w:b w:val="0"/>
                <w:sz w:val="17"/>
              </w:rPr>
              <w:t>app_secret</w:t>
            </w:r>
          </w:p>
        </w:tc>
        <w:tc>
          <w:tcPr>
            <w:tcW w:type="dxa" w:w="358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长连接客户端、问答 Worker、通知、告警转换</w:t>
            </w:r>
          </w:p>
        </w:tc>
      </w:tr>
      <w:tr>
        <w:trPr>
          <w:cantSplit w:val="true"/>
        </w:trPr>
        <w:tc>
          <w:tcPr>
            <w:tcW w:type="dxa" w:w="2752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aiops-demo/feishu</w:t>
            </w:r>
            <w:r>
              <w:rPr>
                <w:rFonts w:ascii="宋体" w:hAnsi="宋体" w:eastAsia="宋体"/>
                <w:b w:val="0"/>
                <w:sz w:val="18"/>
              </w:rPr>
              <w:t>（可选）</w:t>
            </w:r>
          </w:p>
        </w:tc>
        <w:tc>
          <w:tcPr>
            <w:tcW w:type="dxa" w:w="3417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group_webhook_url</w:t>
            </w:r>
            <w:r>
              <w:rPr>
                <w:rFonts w:ascii="宋体" w:hAnsi="宋体" w:eastAsia="宋体"/>
                <w:b w:val="0"/>
                <w:sz w:val="18"/>
              </w:rPr>
              <w:t>、</w:t>
            </w:r>
            <w:r>
              <w:rPr>
                <w:rFonts w:ascii="Courier New" w:hAnsi="Courier New" w:eastAsia="新宋体"/>
                <w:b w:val="0"/>
                <w:sz w:val="17"/>
              </w:rPr>
              <w:t>group_webhook_secret</w:t>
            </w:r>
          </w:p>
        </w:tc>
        <w:tc>
          <w:tcPr>
            <w:tcW w:type="dxa" w:w="358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未设置 </w:t>
            </w:r>
            <w:r>
              <w:rPr>
                <w:rFonts w:ascii="Courier New" w:hAnsi="Courier New" w:eastAsia="新宋体"/>
                <w:b w:val="0"/>
                <w:sz w:val="17"/>
              </w:rPr>
              <w:t>FeishuChatId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时的备用发送方式</w:t>
            </w:r>
          </w:p>
        </w:tc>
      </w:tr>
      <w:tr>
        <w:trPr>
          <w:cantSplit w:val="true"/>
        </w:trPr>
        <w:tc>
          <w:tcPr>
            <w:tcW w:type="dxa" w:w="2752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aiops-demo/feishu</w:t>
            </w:r>
            <w:r>
              <w:rPr>
                <w:rFonts w:ascii="宋体" w:hAnsi="宋体" w:eastAsia="宋体"/>
                <w:b w:val="0"/>
                <w:sz w:val="18"/>
              </w:rPr>
              <w:t>（可选）</w:t>
            </w:r>
          </w:p>
        </w:tc>
        <w:tc>
          <w:tcPr>
            <w:tcW w:type="dxa" w:w="3417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verification_token</w:t>
            </w:r>
          </w:p>
        </w:tc>
        <w:tc>
          <w:tcPr>
            <w:tcW w:type="dxa" w:w="358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长连接模式不使用</w:t>
            </w:r>
          </w:p>
        </w:tc>
      </w:tr>
    </w:tbl>
    <w:p>
      <w:pPr>
        <w:spacing w:after="40"/>
      </w:pP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>Lambda 内对 Secret 做 5 分钟进程内缓存。</w:t>
      </w:r>
    </w:p>
    <w:p>
      <w:pPr>
        <w:spacing w:after="80"/>
        <w:ind w:left="0"/>
      </w:pPr>
      <w:r>
        <w:rPr>
          <w:rFonts w:ascii="宋体" w:hAnsi="宋体" w:eastAsia="宋体"/>
          <w:b/>
          <w:sz w:val="21"/>
        </w:rPr>
        <w:t>主要栈参数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urier New" w:hAnsi="Courier New" w:eastAsia="新宋体"/>
          <w:b w:val="0"/>
          <w:sz w:val="20"/>
        </w:rPr>
        <w:t>deploy.sh</w:t>
      </w:r>
      <w:r>
        <w:rPr>
          <w:rFonts w:ascii="宋体" w:hAnsi="宋体" w:eastAsia="宋体"/>
          <w:b w:val="0"/>
          <w:sz w:val="21"/>
        </w:rPr>
        <w:t xml:space="preserve"> 的环境变量；</w:t>
      </w:r>
      <w:r>
        <w:rPr>
          <w:rFonts w:ascii="Courier New" w:hAnsi="Courier New" w:eastAsia="新宋体"/>
          <w:b w:val="0"/>
          <w:sz w:val="20"/>
        </w:rPr>
        <w:t>ENABLE_CHAT_BOT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urier New" w:hAnsi="Courier New" w:eastAsia="新宋体"/>
          <w:b w:val="0"/>
          <w:sz w:val="20"/>
        </w:rPr>
        <w:t>FEISHU_CHAT_ID</w:t>
      </w:r>
      <w:r>
        <w:rPr>
          <w:rFonts w:ascii="宋体" w:hAnsi="宋体" w:eastAsia="宋体"/>
          <w:b w:val="0"/>
          <w:sz w:val="21"/>
        </w:rPr>
        <w:t xml:space="preserve"> 不传时沿用栈中已部署的值）：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7"/>
        <w:gridCol w:w="2387"/>
        <w:gridCol w:w="1639"/>
        <w:gridCol w:w="3338"/>
      </w:tblGrid>
      <w:tr>
        <w:trPr>
          <w:cantSplit w:val="true"/>
          <w:tblHeader w:val="true"/>
        </w:trPr>
        <w:tc>
          <w:tcPr>
            <w:tcW w:type="dxa" w:w="2387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387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环境变量</w:t>
            </w:r>
          </w:p>
        </w:tc>
        <w:tc>
          <w:tcPr>
            <w:tcW w:type="dxa" w:w="1639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默认</w:t>
            </w:r>
          </w:p>
        </w:tc>
        <w:tc>
          <w:tcPr>
            <w:tcW w:type="dxa" w:w="3338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387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AgentSpaceId</w:t>
            </w:r>
          </w:p>
        </w:tc>
        <w:tc>
          <w:tcPr>
            <w:tcW w:type="dxa" w:w="2387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AGENT_SPACE_ID</w:t>
            </w:r>
          </w:p>
        </w:tc>
        <w:tc>
          <w:tcPr>
            <w:tcW w:type="dxa" w:w="163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必填</w:t>
            </w:r>
          </w:p>
        </w:tc>
        <w:tc>
          <w:tcPr>
            <w:tcW w:type="dxa" w:w="333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目标 Agent Space</w:t>
            </w:r>
          </w:p>
        </w:tc>
      </w:tr>
      <w:tr>
        <w:trPr>
          <w:cantSplit w:val="true"/>
        </w:trPr>
        <w:tc>
          <w:tcPr>
            <w:tcW w:type="dxa" w:w="2387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EnableChatBot</w:t>
            </w:r>
          </w:p>
        </w:tc>
        <w:tc>
          <w:tcPr>
            <w:tcW w:type="dxa" w:w="2387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ENABLE_CHAT_BOT</w:t>
            </w:r>
          </w:p>
        </w:tc>
        <w:tc>
          <w:tcPr>
            <w:tcW w:type="dxa" w:w="1639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false</w:t>
            </w:r>
          </w:p>
        </w:tc>
        <w:tc>
          <w:tcPr>
            <w:tcW w:type="dxa" w:w="333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部署长连接客户端与问答 Worker</w:t>
            </w:r>
          </w:p>
        </w:tc>
      </w:tr>
      <w:tr>
        <w:trPr>
          <w:cantSplit w:val="true"/>
        </w:trPr>
        <w:tc>
          <w:tcPr>
            <w:tcW w:type="dxa" w:w="2387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FeishuChatId</w:t>
            </w:r>
          </w:p>
        </w:tc>
        <w:tc>
          <w:tcPr>
            <w:tcW w:type="dxa" w:w="2387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FEISHU_CHAT_ID</w:t>
            </w:r>
          </w:p>
        </w:tc>
        <w:tc>
          <w:tcPr>
            <w:tcW w:type="dxa" w:w="163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空</w:t>
            </w:r>
          </w:p>
        </w:tc>
        <w:tc>
          <w:tcPr>
            <w:tcW w:type="dxa" w:w="333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演示群 ID：卡片由应用机器人发送，问答只处理该群</w:t>
            </w:r>
          </w:p>
        </w:tc>
      </w:tr>
      <w:tr>
        <w:trPr>
          <w:cantSplit w:val="true"/>
        </w:trPr>
        <w:tc>
          <w:tcPr>
            <w:tcW w:type="dxa" w:w="2387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FeishuBaseUrl</w:t>
            </w:r>
          </w:p>
        </w:tc>
        <w:tc>
          <w:tcPr>
            <w:tcW w:type="dxa" w:w="2387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FEISHU_BASE_URL</w:t>
            </w:r>
          </w:p>
        </w:tc>
        <w:tc>
          <w:tcPr>
            <w:tcW w:type="dxa" w:w="1639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https://open.feishu.cn</w:t>
            </w:r>
          </w:p>
        </w:tc>
        <w:tc>
          <w:tcPr>
            <w:tcW w:type="dxa" w:w="333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Lark 用 </w:t>
            </w:r>
            <w:r>
              <w:rPr>
                <w:rFonts w:ascii="Courier New" w:hAnsi="Courier New" w:eastAsia="新宋体"/>
                <w:b w:val="0"/>
                <w:sz w:val="17"/>
              </w:rPr>
              <w:t>https://open.larksuite.com</w:t>
            </w:r>
          </w:p>
        </w:tc>
      </w:tr>
      <w:tr>
        <w:trPr>
          <w:cantSplit w:val="true"/>
        </w:trPr>
        <w:tc>
          <w:tcPr>
            <w:tcW w:type="dxa" w:w="2387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FeishuWsDesiredCount</w:t>
            </w:r>
          </w:p>
        </w:tc>
        <w:tc>
          <w:tcPr>
            <w:tcW w:type="dxa" w:w="2387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FEISHU_WS_DESIRED_COUNT</w:t>
            </w:r>
          </w:p>
        </w:tc>
        <w:tc>
          <w:tcPr>
            <w:tcW w:type="dxa" w:w="1639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1</w:t>
            </w:r>
          </w:p>
        </w:tc>
        <w:tc>
          <w:tcPr>
            <w:tcW w:type="dxa" w:w="333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0 表示停用长连接任务</w:t>
            </w:r>
          </w:p>
        </w:tc>
      </w:tr>
      <w:tr>
        <w:trPr>
          <w:cantSplit w:val="true"/>
        </w:trPr>
        <w:tc>
          <w:tcPr>
            <w:tcW w:type="dxa" w:w="2387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FeishuWsVpcId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urier New" w:hAnsi="Courier New" w:eastAsia="新宋体"/>
                <w:b w:val="0"/>
                <w:sz w:val="17"/>
              </w:rPr>
              <w:t>FeishuWsSubnetIds</w:t>
            </w:r>
          </w:p>
        </w:tc>
        <w:tc>
          <w:tcPr>
            <w:tcW w:type="dxa" w:w="2387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FEISHU_WS_VPC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urier New" w:hAnsi="Courier New" w:eastAsia="新宋体"/>
                <w:b w:val="0"/>
                <w:sz w:val="17"/>
              </w:rPr>
              <w:t>FEISHU_WS_SUBNETS</w:t>
            </w:r>
          </w:p>
        </w:tc>
        <w:tc>
          <w:tcPr>
            <w:tcW w:type="dxa" w:w="163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默认 VPC</w:t>
            </w:r>
          </w:p>
        </w:tc>
        <w:tc>
          <w:tcPr>
            <w:tcW w:type="dxa" w:w="333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Fargate 任务网络</w:t>
            </w:r>
          </w:p>
        </w:tc>
      </w:tr>
      <w:tr>
        <w:trPr>
          <w:cantSplit w:val="true"/>
        </w:trPr>
        <w:tc>
          <w:tcPr>
            <w:tcW w:type="dxa" w:w="2387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TrafficEnabled</w:t>
            </w:r>
          </w:p>
        </w:tc>
        <w:tc>
          <w:tcPr>
            <w:tcW w:type="dxa" w:w="2387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TRAFFIC_ENABLED</w:t>
            </w:r>
          </w:p>
        </w:tc>
        <w:tc>
          <w:tcPr>
            <w:tcW w:type="dxa" w:w="1639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true</w:t>
            </w:r>
          </w:p>
        </w:tc>
        <w:tc>
          <w:tcPr>
            <w:tcW w:type="dxa" w:w="333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模拟流量开关</w:t>
            </w:r>
          </w:p>
        </w:tc>
      </w:tr>
      <w:tr>
        <w:trPr>
          <w:cantSplit w:val="true"/>
        </w:trPr>
        <w:tc>
          <w:tcPr>
            <w:tcW w:type="dxa" w:w="2387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EnableAgentCoreMcp</w:t>
            </w:r>
          </w:p>
        </w:tc>
        <w:tc>
          <w:tcPr>
            <w:tcW w:type="dxa" w:w="2387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ENABLE_AGENTCORE_MCP</w:t>
            </w:r>
          </w:p>
        </w:tc>
        <w:tc>
          <w:tcPr>
            <w:tcW w:type="dxa" w:w="1639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true</w:t>
            </w:r>
          </w:p>
        </w:tc>
        <w:tc>
          <w:tcPr>
            <w:tcW w:type="dxa" w:w="333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部署 es-mock</w:t>
            </w:r>
          </w:p>
        </w:tc>
      </w:tr>
    </w:tbl>
    <w:p>
      <w:pPr>
        <w:spacing w:after="40"/>
      </w:pP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>模板中的规则（Rules）会在缺少代码包键或网络参数时拒绝部署，避免部署出不可用的资源。</w:t>
      </w:r>
    </w:p>
    <w:p>
      <w:pPr>
        <w:keepNext/>
        <w:spacing w:before="280" w:after="120"/>
      </w:pPr>
      <w:r>
        <w:rPr>
          <w:rFonts w:ascii="黑体" w:hAnsi="黑体" w:eastAsia="黑体"/>
          <w:b/>
          <w:sz w:val="28"/>
        </w:rPr>
        <w:t>5. 安全设计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5.1 入口与认证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7"/>
        <w:gridCol w:w="2261"/>
        <w:gridCol w:w="3891"/>
        <w:gridCol w:w="1882"/>
      </w:tblGrid>
      <w:tr>
        <w:trPr>
          <w:cantSplit w:val="true"/>
          <w:tblHeader w:val="true"/>
        </w:trPr>
        <w:tc>
          <w:tcPr>
            <w:tcW w:type="dxa" w:w="1717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入口</w:t>
            </w:r>
          </w:p>
        </w:tc>
        <w:tc>
          <w:tcPr>
            <w:tcW w:type="dxa" w:w="2261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方向</w:t>
            </w:r>
          </w:p>
        </w:tc>
        <w:tc>
          <w:tcPr>
            <w:tcW w:type="dxa" w:w="3891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认证</w:t>
            </w:r>
          </w:p>
        </w:tc>
        <w:tc>
          <w:tcPr>
            <w:tcW w:type="dxa" w:w="1882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可达性</w:t>
            </w:r>
          </w:p>
        </w:tc>
      </w:tr>
      <w:tr>
        <w:trPr>
          <w:cantSplit w:val="true"/>
        </w:trPr>
        <w:tc>
          <w:tcPr>
            <w:tcW w:type="dxa" w:w="171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DevOps Agent Webhook</w:t>
            </w:r>
          </w:p>
        </w:tc>
        <w:tc>
          <w:tcPr>
            <w:tcW w:type="dxa" w:w="22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告警转换 → Agent</w:t>
            </w:r>
          </w:p>
        </w:tc>
        <w:tc>
          <w:tcPr>
            <w:tcW w:type="dxa" w:w="389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HMAC（时间戳签名）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AWS 托管端点</w:t>
            </w:r>
          </w:p>
        </w:tc>
      </w:tr>
      <w:tr>
        <w:trPr>
          <w:cantSplit w:val="true"/>
        </w:trPr>
        <w:tc>
          <w:tcPr>
            <w:tcW w:type="dxa" w:w="171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DevOps Agent A2A</w:t>
            </w:r>
          </w:p>
        </w:tc>
        <w:tc>
          <w:tcPr>
            <w:tcW w:type="dxa" w:w="22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问答 Worker → Agent</w:t>
            </w:r>
          </w:p>
        </w:tc>
        <w:tc>
          <w:tcPr>
            <w:tcW w:type="dxa" w:w="389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SigV4 + Agent Space ID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AWS 托管端点</w:t>
            </w:r>
          </w:p>
        </w:tc>
      </w:tr>
      <w:tr>
        <w:trPr>
          <w:cantSplit w:val="true"/>
        </w:trPr>
        <w:tc>
          <w:tcPr>
            <w:tcW w:type="dxa" w:w="171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es-mock</w:t>
            </w:r>
          </w:p>
        </w:tc>
        <w:tc>
          <w:tcPr>
            <w:tcW w:type="dxa" w:w="22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Agent → AgentCore Runtime</w:t>
            </w:r>
          </w:p>
        </w:tc>
        <w:tc>
          <w:tcPr>
            <w:tcW w:type="dxa" w:w="389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OAuth（Cognito 令牌，JWT 授权器校验）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公网可达，必须认证</w:t>
            </w:r>
          </w:p>
        </w:tc>
      </w:tr>
      <w:tr>
        <w:trPr>
          <w:cantSplit w:val="true"/>
        </w:trPr>
        <w:tc>
          <w:tcPr>
            <w:tcW w:type="dxa" w:w="171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nexus-mock</w:t>
            </w:r>
          </w:p>
        </w:tc>
        <w:tc>
          <w:tcPr>
            <w:tcW w:type="dxa" w:w="22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Agent → 函数 URL</w:t>
            </w:r>
          </w:p>
        </w:tc>
        <w:tc>
          <w:tcPr>
            <w:tcW w:type="dxa" w:w="389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SigV4（</w:t>
            </w:r>
            <w:r>
              <w:rPr>
                <w:rFonts w:ascii="Courier New" w:hAnsi="Courier New" w:eastAsia="新宋体"/>
                <w:b w:val="0"/>
                <w:sz w:val="17"/>
              </w:rPr>
              <w:t>AWS_IAM</w:t>
            </w:r>
            <w:r>
              <w:rPr>
                <w:rFonts w:ascii="宋体" w:hAnsi="宋体" w:eastAsia="宋体"/>
                <w:b w:val="0"/>
                <w:sz w:val="18"/>
              </w:rPr>
              <w:t>）；未签名请求返回 403，函数不执行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公网可达，必须认证</w:t>
            </w:r>
          </w:p>
        </w:tc>
      </w:tr>
      <w:tr>
        <w:trPr>
          <w:cantSplit w:val="true"/>
        </w:trPr>
        <w:tc>
          <w:tcPr>
            <w:tcW w:type="dxa" w:w="171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飞书事件</w:t>
            </w:r>
          </w:p>
        </w:tc>
        <w:tc>
          <w:tcPr>
            <w:tcW w:type="dxa" w:w="22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客户端 → 飞书（出站长连接）</w:t>
            </w:r>
          </w:p>
        </w:tc>
        <w:tc>
          <w:tcPr>
            <w:tcW w:type="dxa" w:w="389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App ID / App Secret；SDK 内置加密与鉴权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无入站端点</w:t>
            </w:r>
          </w:p>
        </w:tc>
      </w:tr>
      <w:tr>
        <w:trPr>
          <w:cantSplit w:val="true"/>
        </w:trPr>
        <w:tc>
          <w:tcPr>
            <w:tcW w:type="dxa" w:w="171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飞书消息发送</w:t>
            </w:r>
          </w:p>
        </w:tc>
        <w:tc>
          <w:tcPr>
            <w:tcW w:type="dxa" w:w="22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Lambda → 飞书开放平台</w:t>
            </w:r>
          </w:p>
        </w:tc>
        <w:tc>
          <w:tcPr>
            <w:tcW w:type="dxa" w:w="389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应用 </w:t>
            </w:r>
            <w:r>
              <w:rPr>
                <w:rFonts w:ascii="Courier New" w:hAnsi="Courier New" w:eastAsia="新宋体"/>
                <w:b w:val="0"/>
                <w:sz w:val="17"/>
              </w:rPr>
              <w:t>tenant_access_token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出站</w:t>
            </w:r>
          </w:p>
        </w:tc>
      </w:tr>
    </w:tbl>
    <w:p>
      <w:pPr>
        <w:spacing w:after="40"/>
      </w:pP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>订单服务没有任何外部入口，只由模拟流量函数直接调用。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5.2 IAM 权限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2"/>
        <w:gridCol w:w="3763"/>
        <w:gridCol w:w="4406"/>
      </w:tblGrid>
      <w:tr>
        <w:trPr>
          <w:cantSplit w:val="true"/>
          <w:tblHeader w:val="true"/>
        </w:trPr>
        <w:tc>
          <w:tcPr>
            <w:tcW w:type="dxa" w:w="1582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角色</w:t>
            </w:r>
          </w:p>
        </w:tc>
        <w:tc>
          <w:tcPr>
            <w:tcW w:type="dxa" w:w="3763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信任主体</w:t>
            </w:r>
          </w:p>
        </w:tc>
        <w:tc>
          <w:tcPr>
            <w:tcW w:type="dxa" w:w="4406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权限（均限定到具体资源）</w:t>
            </w:r>
          </w:p>
        </w:tc>
      </w:tr>
      <w:tr>
        <w:trPr>
          <w:cantSplit w:val="true"/>
        </w:trPr>
        <w:tc>
          <w:tcPr>
            <w:tcW w:type="dxa" w:w="158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告警转换</w:t>
            </w:r>
          </w:p>
        </w:tc>
        <w:tc>
          <w:tcPr>
            <w:tcW w:type="dxa" w:w="37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Lambda</w:t>
            </w:r>
          </w:p>
        </w:tc>
        <w:tc>
          <w:tcPr>
            <w:tcW w:type="dxa" w:w="440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读两个 Secret；状态表 Get / Put / Delete</w:t>
            </w:r>
          </w:p>
        </w:tc>
      </w:tr>
      <w:tr>
        <w:trPr>
          <w:cantSplit w:val="true"/>
        </w:trPr>
        <w:tc>
          <w:tcPr>
            <w:tcW w:type="dxa" w:w="158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通知</w:t>
            </w:r>
          </w:p>
        </w:tc>
        <w:tc>
          <w:tcPr>
            <w:tcW w:type="dxa" w:w="37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Lambda</w:t>
            </w:r>
          </w:p>
        </w:tc>
        <w:tc>
          <w:tcPr>
            <w:tcW w:type="dxa" w:w="440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读飞书 Secret；状态表 Get；本 Agent Space 的 </w:t>
            </w:r>
            <w:r>
              <w:rPr>
                <w:rFonts w:ascii="Courier New" w:hAnsi="Courier New" w:eastAsia="新宋体"/>
                <w:b w:val="0"/>
                <w:sz w:val="17"/>
              </w:rPr>
              <w:t>ListJournalRecords</w:t>
            </w:r>
            <w:r>
              <w:rPr>
                <w:rFonts w:ascii="宋体" w:hAnsi="宋体" w:eastAsia="宋体"/>
                <w:b w:val="0"/>
                <w:sz w:val="18"/>
              </w:rPr>
              <w:t>、</w:t>
            </w:r>
            <w:r>
              <w:rPr>
                <w:rFonts w:ascii="Courier New" w:hAnsi="Courier New" w:eastAsia="新宋体"/>
                <w:b w:val="0"/>
                <w:sz w:val="17"/>
              </w:rPr>
              <w:t>GetBacklogTask</w:t>
            </w:r>
          </w:p>
        </w:tc>
      </w:tr>
      <w:tr>
        <w:trPr>
          <w:cantSplit w:val="true"/>
        </w:trPr>
        <w:tc>
          <w:tcPr>
            <w:tcW w:type="dxa" w:w="158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问答 Worker</w:t>
            </w:r>
          </w:p>
        </w:tc>
        <w:tc>
          <w:tcPr>
            <w:tcW w:type="dxa" w:w="37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Lambda</w:t>
            </w:r>
          </w:p>
        </w:tc>
        <w:tc>
          <w:tcPr>
            <w:tcW w:type="dxa" w:w="440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读飞书 Secret；状态表 Get / Put；本 Agent Space 的对话与调查相关 </w:t>
            </w:r>
            <w:r>
              <w:rPr>
                <w:rFonts w:ascii="Courier New" w:hAnsi="Courier New" w:eastAsia="新宋体"/>
                <w:b w:val="0"/>
                <w:sz w:val="17"/>
              </w:rPr>
              <w:t>aidevops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操作</w:t>
            </w:r>
          </w:p>
        </w:tc>
      </w:tr>
      <w:tr>
        <w:trPr>
          <w:cantSplit w:val="true"/>
        </w:trPr>
        <w:tc>
          <w:tcPr>
            <w:tcW w:type="dxa" w:w="158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长连接客户端（任务角色）</w:t>
            </w:r>
          </w:p>
        </w:tc>
        <w:tc>
          <w:tcPr>
            <w:tcW w:type="dxa" w:w="37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ECS 任务（限定本账号）</w:t>
            </w:r>
          </w:p>
        </w:tc>
        <w:tc>
          <w:tcPr>
            <w:tcW w:type="dxa" w:w="440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读本客户端 zip；读飞书 Secret；状态表 Put；调用问答 Worker</w:t>
            </w:r>
          </w:p>
        </w:tc>
      </w:tr>
      <w:tr>
        <w:trPr>
          <w:cantSplit w:val="true"/>
        </w:trPr>
        <w:tc>
          <w:tcPr>
            <w:tcW w:type="dxa" w:w="158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长连接客户端（执行角色）</w:t>
            </w:r>
          </w:p>
        </w:tc>
        <w:tc>
          <w:tcPr>
            <w:tcW w:type="dxa" w:w="37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ECS 任务（限定本账号）</w:t>
            </w:r>
          </w:p>
        </w:tc>
        <w:tc>
          <w:tcPr>
            <w:tcW w:type="dxa" w:w="440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只写本服务的日志组</w:t>
            </w:r>
          </w:p>
        </w:tc>
      </w:tr>
      <w:tr>
        <w:trPr>
          <w:cantSplit w:val="true"/>
        </w:trPr>
        <w:tc>
          <w:tcPr>
            <w:tcW w:type="dxa" w:w="158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MCP 调用角色</w:t>
            </w:r>
          </w:p>
        </w:tc>
        <w:tc>
          <w:tcPr>
            <w:tcW w:type="dxa" w:w="3763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aidevops.amazonaws.com</w:t>
            </w:r>
            <w:r>
              <w:rPr>
                <w:rFonts w:ascii="宋体" w:hAnsi="宋体" w:eastAsia="宋体"/>
                <w:b w:val="0"/>
                <w:sz w:val="18"/>
              </w:rPr>
              <w:t>（限定本账号与 DevOps Agent 服务 ARN）</w:t>
            </w:r>
          </w:p>
        </w:tc>
        <w:tc>
          <w:tcPr>
            <w:tcW w:type="dxa" w:w="440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调用 nexus-mock 函数 URL</w:t>
            </w:r>
          </w:p>
        </w:tc>
      </w:tr>
      <w:tr>
        <w:trPr>
          <w:cantSplit w:val="true"/>
        </w:trPr>
        <w:tc>
          <w:tcPr>
            <w:tcW w:type="dxa" w:w="158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es-mock 执行角色</w:t>
            </w:r>
          </w:p>
        </w:tc>
        <w:tc>
          <w:tcPr>
            <w:tcW w:type="dxa" w:w="3763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bedrock-agentcore.amazonaws.com</w:t>
            </w:r>
            <w:r>
              <w:rPr>
                <w:rFonts w:ascii="宋体" w:hAnsi="宋体" w:eastAsia="宋体"/>
                <w:b w:val="0"/>
                <w:sz w:val="18"/>
              </w:rPr>
              <w:t>（限定本账号）</w:t>
            </w:r>
          </w:p>
        </w:tc>
        <w:tc>
          <w:tcPr>
            <w:tcW w:type="dxa" w:w="440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读代码包；写自身日志与追踪；只对订单服务日志组执行 Logs Insights 查询</w:t>
            </w:r>
          </w:p>
        </w:tc>
      </w:tr>
      <w:tr>
        <w:trPr>
          <w:cantSplit w:val="true"/>
        </w:trPr>
        <w:tc>
          <w:tcPr>
            <w:tcW w:type="dxa" w:w="158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nexus-mock</w:t>
            </w:r>
          </w:p>
        </w:tc>
        <w:tc>
          <w:tcPr>
            <w:tcW w:type="dxa" w:w="37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Lambda</w:t>
            </w:r>
          </w:p>
        </w:tc>
        <w:tc>
          <w:tcPr>
            <w:tcW w:type="dxa" w:w="440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读发布版本 SSM 参数</w:t>
            </w:r>
          </w:p>
        </w:tc>
      </w:tr>
      <w:tr>
        <w:trPr>
          <w:cantSplit w:val="true"/>
        </w:trPr>
        <w:tc>
          <w:tcPr>
            <w:tcW w:type="dxa" w:w="158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DevOps Agent 角色</w:t>
            </w:r>
          </w:p>
        </w:tc>
        <w:tc>
          <w:tcPr>
            <w:tcW w:type="dxa" w:w="37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控制台创建 Agent Space 时生成</w:t>
            </w:r>
          </w:p>
        </w:tc>
        <w:tc>
          <w:tcPr>
            <w:tcW w:type="dxa" w:w="440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AWS 托管的只读访问策略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5.3 数据与供应链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凭证只存在于 Secrets Manager 与 Cognito；脚本不打印凭证，日志中不出现凭证与连接票据。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制品桶开启 S3 阻止公有访问；所有日志组保留 7 天。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依赖全部锁定版本（Lambda 公共层的 boto3、es-mock 与长连接客户端的 requirements），容器镜像按 digest 锁定。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MCP 工具全部只读，参数做白名单校验；工具返回的数据视为不可信输入，由 Agent 只作为证据使用。</w:t>
      </w:r>
    </w:p>
    <w:p>
      <w:pPr>
        <w:keepNext/>
        <w:spacing w:before="280" w:after="120"/>
      </w:pPr>
      <w:r>
        <w:rPr>
          <w:rFonts w:ascii="黑体" w:hAnsi="黑体" w:eastAsia="黑体"/>
          <w:b/>
          <w:sz w:val="28"/>
        </w:rPr>
        <w:t>6. 可靠性与错误处理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7"/>
        <w:gridCol w:w="6865"/>
      </w:tblGrid>
      <w:tr>
        <w:trPr>
          <w:cantSplit w:val="true"/>
          <w:tblHeader w:val="true"/>
        </w:trPr>
        <w:tc>
          <w:tcPr>
            <w:tcW w:type="dxa" w:w="2887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故障</w:t>
            </w:r>
          </w:p>
        </w:tc>
        <w:tc>
          <w:tcPr>
            <w:tcW w:type="dxa" w:w="6865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行为</w:t>
            </w:r>
          </w:p>
        </w:tc>
      </w:tr>
      <w:tr>
        <w:trPr>
          <w:cantSplit w:val="true"/>
        </w:trPr>
        <w:tc>
          <w:tcPr>
            <w:tcW w:type="dxa" w:w="288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同一告警反复触发</w:t>
            </w:r>
          </w:p>
        </w:tc>
        <w:tc>
          <w:tcPr>
            <w:tcW w:type="dxa" w:w="686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15 分钟内只创建一个事件；恢复后再次告警会新建事件</w:t>
            </w:r>
          </w:p>
        </w:tc>
      </w:tr>
      <w:tr>
        <w:trPr>
          <w:cantSplit w:val="true"/>
        </w:trPr>
        <w:tc>
          <w:tcPr>
            <w:tcW w:type="dxa" w:w="288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Webhook 5xx / 网络错误</w:t>
            </w:r>
          </w:p>
        </w:tc>
        <w:tc>
          <w:tcPr>
            <w:tcW w:type="dxa" w:w="686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共尝试 3 次后失败，Lambda 记录错误</w:t>
            </w:r>
          </w:p>
        </w:tc>
      </w:tr>
      <w:tr>
        <w:trPr>
          <w:cantSplit w:val="true"/>
        </w:trPr>
        <w:tc>
          <w:tcPr>
            <w:tcW w:type="dxa" w:w="288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飞书卡片发送失败</w:t>
            </w:r>
          </w:p>
        </w:tc>
        <w:tc>
          <w:tcPr>
            <w:tcW w:type="dxa" w:w="686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记录异常，不影响 Webhook 调用与调查</w:t>
            </w:r>
          </w:p>
        </w:tc>
      </w:tr>
      <w:tr>
        <w:trPr>
          <w:cantSplit w:val="true"/>
        </w:trPr>
        <w:tc>
          <w:tcPr>
            <w:tcW w:type="dxa" w:w="288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飞书重推同一消息</w:t>
            </w:r>
          </w:p>
        </w:tc>
        <w:tc>
          <w:tcPr>
            <w:tcW w:type="dxa" w:w="6865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message_id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去重，丢弃重复事件</w:t>
            </w:r>
          </w:p>
        </w:tc>
      </w:tr>
      <w:tr>
        <w:trPr>
          <w:cantSplit w:val="true"/>
        </w:trPr>
        <w:tc>
          <w:tcPr>
            <w:tcW w:type="dxa" w:w="288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长连接断开</w:t>
            </w:r>
          </w:p>
        </w:tc>
        <w:tc>
          <w:tcPr>
            <w:tcW w:type="dxa" w:w="686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SDK 自动重连；任务异常退出时由 ECS 服务拉起新任务</w:t>
            </w:r>
          </w:p>
        </w:tc>
      </w:tr>
      <w:tr>
        <w:trPr>
          <w:cantSplit w:val="true"/>
        </w:trPr>
        <w:tc>
          <w:tcPr>
            <w:tcW w:type="dxa" w:w="288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凭证尚未录入</w:t>
            </w:r>
          </w:p>
        </w:tc>
        <w:tc>
          <w:tcPr>
            <w:tcW w:type="dxa" w:w="686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客户端等待，不退出；录入后 30 秒内连接</w:t>
            </w:r>
          </w:p>
        </w:tc>
      </w:tr>
      <w:tr>
        <w:trPr>
          <w:cantSplit w:val="true"/>
        </w:trPr>
        <w:tc>
          <w:tcPr>
            <w:tcW w:type="dxa" w:w="288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新版本客户端无法启动</w:t>
            </w:r>
          </w:p>
        </w:tc>
        <w:tc>
          <w:tcPr>
            <w:tcW w:type="dxa" w:w="686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ECS 部署熔断自动回滚到上一版本</w:t>
            </w:r>
          </w:p>
        </w:tc>
      </w:tr>
      <w:tr>
        <w:trPr>
          <w:cantSplit w:val="true"/>
        </w:trPr>
        <w:tc>
          <w:tcPr>
            <w:tcW w:type="dxa" w:w="288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A2A 续接失败（HTTP 400）</w:t>
            </w:r>
          </w:p>
        </w:tc>
        <w:tc>
          <w:tcPr>
            <w:tcW w:type="dxa" w:w="686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自动开启新对话</w:t>
            </w:r>
          </w:p>
        </w:tc>
      </w:tr>
      <w:tr>
        <w:trPr>
          <w:cantSplit w:val="true"/>
        </w:trPr>
        <w:tc>
          <w:tcPr>
            <w:tcW w:type="dxa" w:w="288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问答 Worker 失败</w:t>
            </w:r>
          </w:p>
        </w:tc>
        <w:tc>
          <w:tcPr>
            <w:tcW w:type="dxa" w:w="686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回复“处理失败”卡片；不自动重试，避免重复回复</w:t>
            </w:r>
          </w:p>
        </w:tc>
      </w:tr>
      <w:tr>
        <w:trPr>
          <w:cantSplit w:val="true"/>
        </w:trPr>
        <w:tc>
          <w:tcPr>
            <w:tcW w:type="dxa" w:w="288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调查失败 / 超时 / 取消</w:t>
            </w:r>
          </w:p>
        </w:tc>
        <w:tc>
          <w:tcPr>
            <w:tcW w:type="dxa" w:w="686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推送对应状态卡片</w:t>
            </w:r>
          </w:p>
        </w:tc>
      </w:tr>
      <w:tr>
        <w:trPr>
          <w:cantSplit w:val="true"/>
        </w:trPr>
        <w:tc>
          <w:tcPr>
            <w:tcW w:type="dxa" w:w="288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调查中操作被判定为需审批</w:t>
            </w:r>
          </w:p>
        </w:tc>
        <w:tc>
          <w:tcPr>
            <w:tcW w:type="dxa" w:w="686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操作被取消，Agent 在结论中注明证据缺口；Skill 中提供只读替代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黑体" w:hAnsi="黑体" w:eastAsia="黑体"/>
          <w:b/>
          <w:sz w:val="28"/>
        </w:rPr>
        <w:t>7. 可观测性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8"/>
        <w:gridCol w:w="5773"/>
      </w:tblGrid>
      <w:tr>
        <w:trPr>
          <w:cantSplit w:val="true"/>
          <w:tblHeader w:val="true"/>
        </w:trPr>
        <w:tc>
          <w:tcPr>
            <w:tcW w:type="dxa" w:w="3978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日志组</w:t>
            </w:r>
          </w:p>
        </w:tc>
        <w:tc>
          <w:tcPr>
            <w:tcW w:type="dxa" w:w="5773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3978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/aws/lambda/aiops-demo-alert-forwarder</w:t>
            </w:r>
          </w:p>
        </w:tc>
        <w:tc>
          <w:tcPr>
            <w:tcW w:type="dxa" w:w="57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告警状态、Webhook 响应、卡片发送渠道（</w:t>
            </w:r>
            <w:r>
              <w:rPr>
                <w:rFonts w:ascii="Courier New" w:hAnsi="Courier New" w:eastAsia="新宋体"/>
                <w:b w:val="0"/>
                <w:sz w:val="17"/>
              </w:rPr>
              <w:t>delivered via app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urier New" w:hAnsi="Courier New" w:eastAsia="新宋体"/>
                <w:b w:val="0"/>
                <w:sz w:val="17"/>
              </w:rPr>
              <w:t>webhook</w:t>
            </w:r>
            <w:r>
              <w:rPr>
                <w:rFonts w:ascii="宋体" w:hAnsi="宋体" w:eastAsia="宋体"/>
                <w:b w:val="0"/>
                <w:sz w:val="18"/>
              </w:rPr>
              <w:t>）</w:t>
            </w:r>
          </w:p>
        </w:tc>
      </w:tr>
      <w:tr>
        <w:trPr>
          <w:cantSplit w:val="true"/>
        </w:trPr>
        <w:tc>
          <w:tcPr>
            <w:tcW w:type="dxa" w:w="3978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/aws/lambda/aiops-demo-feishu-notifier</w:t>
            </w:r>
          </w:p>
        </w:tc>
        <w:tc>
          <w:tcPr>
            <w:tcW w:type="dxa" w:w="57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收到的调查事件与任务 ID</w:t>
            </w:r>
          </w:p>
        </w:tc>
      </w:tr>
      <w:tr>
        <w:trPr>
          <w:cantSplit w:val="true"/>
        </w:trPr>
        <w:tc>
          <w:tcPr>
            <w:tcW w:type="dxa" w:w="3978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/aws/lambda/aiops-demo-chat-worker</w:t>
            </w:r>
          </w:p>
        </w:tc>
        <w:tc>
          <w:tcPr>
            <w:tcW w:type="dxa" w:w="57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每次问答的执行时长与异常</w:t>
            </w:r>
          </w:p>
        </w:tc>
      </w:tr>
      <w:tr>
        <w:trPr>
          <w:cantSplit w:val="true"/>
        </w:trPr>
        <w:tc>
          <w:tcPr>
            <w:tcW w:type="dxa" w:w="3978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/ecs/aiops-demo-feishu-ws</w:t>
            </w:r>
          </w:p>
        </w:tc>
        <w:tc>
          <w:tcPr>
            <w:tcW w:type="dxa" w:w="57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连接建立（</w:t>
            </w:r>
            <w:r>
              <w:rPr>
                <w:rFonts w:ascii="Courier New" w:hAnsi="Courier New" w:eastAsia="新宋体"/>
                <w:b w:val="0"/>
                <w:sz w:val="17"/>
              </w:rPr>
              <w:t>connected to wss://…</w:t>
            </w:r>
            <w:r>
              <w:rPr>
                <w:rFonts w:ascii="宋体" w:hAnsi="宋体" w:eastAsia="宋体"/>
                <w:b w:val="0"/>
                <w:sz w:val="18"/>
              </w:rPr>
              <w:t>）、每条消息的处理结果（</w:t>
            </w:r>
            <w:r>
              <w:rPr>
                <w:rFonts w:ascii="Courier New" w:hAnsi="Courier New" w:eastAsia="新宋体"/>
                <w:b w:val="0"/>
                <w:sz w:val="17"/>
              </w:rPr>
              <w:t>accepted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urier New" w:hAnsi="Courier New" w:eastAsia="新宋体"/>
                <w:b w:val="0"/>
                <w:sz w:val="17"/>
              </w:rPr>
              <w:t>duplicate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urier New" w:hAnsi="Courier New" w:eastAsia="新宋体"/>
                <w:b w:val="0"/>
                <w:sz w:val="17"/>
              </w:rPr>
              <w:t>ignored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）与 </w:t>
            </w:r>
            <w:r>
              <w:rPr>
                <w:rFonts w:ascii="Courier New" w:hAnsi="Courier New" w:eastAsia="新宋体"/>
                <w:b w:val="0"/>
                <w:sz w:val="17"/>
              </w:rPr>
              <w:t>chat_id</w:t>
            </w:r>
          </w:p>
        </w:tc>
      </w:tr>
      <w:tr>
        <w:trPr>
          <w:cantSplit w:val="true"/>
        </w:trPr>
        <w:tc>
          <w:tcPr>
            <w:tcW w:type="dxa" w:w="3978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/aws/lambda/aiops-demo-traffic</w:t>
            </w:r>
          </w:p>
        </w:tc>
        <w:tc>
          <w:tcPr>
            <w:tcW w:type="dxa" w:w="57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每分钟成功 / 失败的请求数</w:t>
            </w:r>
          </w:p>
        </w:tc>
      </w:tr>
      <w:tr>
        <w:trPr>
          <w:cantSplit w:val="true"/>
        </w:trPr>
        <w:tc>
          <w:tcPr>
            <w:tcW w:type="dxa" w:w="3978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/aws/bedrock-agentcore/runtimes/&lt;es-mock 运行时&gt;</w:t>
            </w:r>
          </w:p>
        </w:tc>
        <w:tc>
          <w:tcPr>
            <w:tcW w:type="dxa" w:w="57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每次 MCP 工具调用的工具名与参数</w:t>
            </w:r>
          </w:p>
        </w:tc>
      </w:tr>
    </w:tbl>
    <w:p>
      <w:pPr>
        <w:spacing w:after="40"/>
      </w:pP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 xml:space="preserve">DevOps Agent 侧的每一步推理与工具调用记录在调查日志中（Web App 或 </w:t>
      </w:r>
      <w:r>
        <w:rPr>
          <w:rFonts w:ascii="Courier New" w:hAnsi="Courier New" w:eastAsia="新宋体"/>
          <w:b w:val="0"/>
          <w:sz w:val="20"/>
        </w:rPr>
        <w:t>ListJournalRecords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keepNext/>
        <w:spacing w:before="280" w:after="120"/>
      </w:pPr>
      <w:r>
        <w:rPr>
          <w:rFonts w:ascii="黑体" w:hAnsi="黑体" w:eastAsia="黑体"/>
          <w:b/>
          <w:sz w:val="28"/>
        </w:rPr>
        <w:t>8. 容量与成本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DevOps Agent</w:t>
      </w:r>
      <w:r>
        <w:rPr>
          <w:rFonts w:ascii="宋体" w:hAnsi="宋体" w:eastAsia="宋体"/>
          <w:b w:val="0"/>
          <w:sz w:val="21"/>
        </w:rPr>
        <w:t>：每个 Agent Space 默认同时执行 3 个调查（可申请提升）；按 Agent 工作时长计费 0.0083 美元/秒。Demo 中单次调查 6–7.6 分钟，上限约 3.0–3.8 美元。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飞书</w:t>
      </w:r>
      <w:r>
        <w:rPr>
          <w:rFonts w:ascii="宋体" w:hAnsi="宋体" w:eastAsia="宋体"/>
          <w:b w:val="0"/>
          <w:sz w:val="21"/>
        </w:rPr>
        <w:t>：向同一群组发送消息的频率限制为群内机器人共享 5 QPS（</w:t>
      </w:r>
      <w:hyperlink r:id="rId16">
        <w:r>
          <w:rPr>
            <w:rFonts w:ascii="宋体" w:hAnsi="宋体" w:eastAsia="宋体"/>
            <w:color w:val="0563C1"/>
            <w:sz w:val="21"/>
            <w:u w:val="single"/>
          </w:rPr>
          <w:t xml:space="preserve">飞书：回复消息</w:t>
        </w:r>
      </w:hyperlink>
      <w:r>
        <w:rPr>
          <w:rFonts w:ascii="宋体" w:hAnsi="宋体" w:eastAsia="宋体"/>
          <w:b w:val="0"/>
          <w:sz w:val="21"/>
        </w:rPr>
        <w:t>），告警收敛可避免触发该限制。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长连接客户端</w:t>
      </w:r>
      <w:r>
        <w:rPr>
          <w:rFonts w:ascii="宋体" w:hAnsi="宋体" w:eastAsia="宋体"/>
          <w:b w:val="0"/>
          <w:sz w:val="21"/>
        </w:rPr>
        <w:t>：单任务即可；飞书文档说明每个应用最多 50 个长连接，多连接时事件随机推给其中一个。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常驻费用</w:t>
      </w:r>
      <w:r>
        <w:rPr>
          <w:rFonts w:ascii="宋体" w:hAnsi="宋体" w:eastAsia="宋体"/>
          <w:b w:val="0"/>
          <w:sz w:val="21"/>
        </w:rPr>
        <w:t>：Fargate 任务约 7.2 美元/月，公网 IPv4 约 3.65 美元/月；其余为按量计费，演示规模下很小（详见《01-方案说明》10.3）。</w:t>
      </w:r>
    </w:p>
    <w:p>
      <w:pPr>
        <w:keepNext/>
        <w:spacing w:before="280" w:after="120"/>
      </w:pPr>
      <w:r>
        <w:rPr>
          <w:rFonts w:ascii="黑体" w:hAnsi="黑体" w:eastAsia="黑体"/>
          <w:b/>
          <w:sz w:val="28"/>
        </w:rPr>
        <w:t>9. Demo 与生产的差异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5"/>
        <w:gridCol w:w="4130"/>
        <w:gridCol w:w="3926"/>
      </w:tblGrid>
      <w:tr>
        <w:trPr>
          <w:cantSplit w:val="true"/>
          <w:tblHeader w:val="true"/>
        </w:trPr>
        <w:tc>
          <w:tcPr>
            <w:tcW w:type="dxa" w:w="1695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方面</w:t>
            </w:r>
          </w:p>
        </w:tc>
        <w:tc>
          <w:tcPr>
            <w:tcW w:type="dxa" w:w="4130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Demo</w:t>
            </w:r>
          </w:p>
        </w:tc>
        <w:tc>
          <w:tcPr>
            <w:tcW w:type="dxa" w:w="3926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生产建议</w:t>
            </w:r>
          </w:p>
        </w:tc>
      </w:tr>
      <w:tr>
        <w:trPr>
          <w:cantSplit w:val="true"/>
        </w:trPr>
        <w:tc>
          <w:tcPr>
            <w:tcW w:type="dxa" w:w="169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业务与数据</w:t>
            </w:r>
          </w:p>
        </w:tc>
        <w:tc>
          <w:tcPr>
            <w:tcW w:type="dxa" w:w="413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模拟订单服务；模拟 ES、Nexus</w:t>
            </w:r>
          </w:p>
        </w:tc>
        <w:tc>
          <w:tcPr>
            <w:tcW w:type="dxa" w:w="392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接入真实告警源与 MCP Server</w:t>
            </w:r>
          </w:p>
        </w:tc>
      </w:tr>
      <w:tr>
        <w:trPr>
          <w:cantSplit w:val="true"/>
        </w:trPr>
        <w:tc>
          <w:tcPr>
            <w:tcW w:type="dxa" w:w="169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MCP 托管</w:t>
            </w:r>
          </w:p>
        </w:tc>
        <w:tc>
          <w:tcPr>
            <w:tcW w:type="dxa" w:w="413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AgentCore Runtime（OAuth）与 Lambda 函数 URL（SigV4），端点公网可达但必须认证</w:t>
            </w:r>
          </w:p>
        </w:tc>
        <w:tc>
          <w:tcPr>
            <w:tcW w:type="dxa" w:w="392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沿用这两种方式托管真实 MCP Server；端点暴露策略上线前经安全团队确认</w:t>
            </w:r>
          </w:p>
        </w:tc>
      </w:tr>
      <w:tr>
        <w:trPr>
          <w:cantSplit w:val="true"/>
        </w:trPr>
        <w:tc>
          <w:tcPr>
            <w:tcW w:type="dxa" w:w="169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长连接客户端网络</w:t>
            </w:r>
          </w:p>
        </w:tc>
        <w:tc>
          <w:tcPr>
            <w:tcW w:type="dxa" w:w="413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默认 VPC 公有子网，公网 IP 仅出站</w:t>
            </w:r>
          </w:p>
        </w:tc>
        <w:tc>
          <w:tcPr>
            <w:tcW w:type="dxa" w:w="392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私有子网 + NAT 网关（或企业出站代理），多可用区</w:t>
            </w:r>
          </w:p>
        </w:tc>
      </w:tr>
      <w:tr>
        <w:trPr>
          <w:cantSplit w:val="true"/>
        </w:trPr>
        <w:tc>
          <w:tcPr>
            <w:tcW w:type="dxa" w:w="169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告警接入</w:t>
            </w:r>
          </w:p>
        </w:tc>
        <w:tc>
          <w:tcPr>
            <w:tcW w:type="dxa" w:w="413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单个 CloudWatch 告警</w:t>
            </w:r>
          </w:p>
        </w:tc>
        <w:tc>
          <w:tcPr>
            <w:tcW w:type="dxa" w:w="392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多告警源统一接入；按服务、环境路由到不同 Agent Space</w:t>
            </w:r>
          </w:p>
        </w:tc>
      </w:tr>
      <w:tr>
        <w:trPr>
          <w:cantSplit w:val="true"/>
        </w:trPr>
        <w:tc>
          <w:tcPr>
            <w:tcW w:type="dxa" w:w="169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去重</w:t>
            </w:r>
          </w:p>
        </w:tc>
        <w:tc>
          <w:tcPr>
            <w:tcW w:type="dxa" w:w="413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按告警名</w:t>
            </w:r>
          </w:p>
        </w:tc>
        <w:tc>
          <w:tcPr>
            <w:tcW w:type="dxa" w:w="392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按告警指纹（服务 + 告警规则 + 维度）</w:t>
            </w:r>
          </w:p>
        </w:tc>
      </w:tr>
      <w:tr>
        <w:trPr>
          <w:cantSplit w:val="true"/>
        </w:trPr>
        <w:tc>
          <w:tcPr>
            <w:tcW w:type="dxa" w:w="169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Agent Space</w:t>
            </w:r>
          </w:p>
        </w:tc>
        <w:tc>
          <w:tcPr>
            <w:tcW w:type="dxa" w:w="413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单个</w:t>
            </w:r>
          </w:p>
        </w:tc>
        <w:tc>
          <w:tcPr>
            <w:tcW w:type="dxa" w:w="392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按业务线划分，多账号关联</w:t>
            </w:r>
          </w:p>
        </w:tc>
      </w:tr>
      <w:tr>
        <w:trPr>
          <w:cantSplit w:val="true"/>
        </w:trPr>
        <w:tc>
          <w:tcPr>
            <w:tcW w:type="dxa" w:w="169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身份</w:t>
            </w:r>
          </w:p>
        </w:tc>
        <w:tc>
          <w:tcPr>
            <w:tcW w:type="dxa" w:w="413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IAM 用户运行脚本</w:t>
            </w:r>
          </w:p>
        </w:tc>
        <w:tc>
          <w:tcPr>
            <w:tcW w:type="dxa" w:w="392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发布流水线专用角色执行部署；Web App 经 IAM Identity Center 登录</w:t>
            </w:r>
          </w:p>
        </w:tc>
      </w:tr>
      <w:tr>
        <w:trPr>
          <w:cantSplit w:val="true"/>
        </w:trPr>
        <w:tc>
          <w:tcPr>
            <w:tcW w:type="dxa" w:w="169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凭证</w:t>
            </w:r>
          </w:p>
        </w:tc>
        <w:tc>
          <w:tcPr>
            <w:tcW w:type="dxa" w:w="413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交互录入</w:t>
            </w:r>
          </w:p>
        </w:tc>
        <w:tc>
          <w:tcPr>
            <w:tcW w:type="dxa" w:w="392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由安全团队托管，定期轮换</w:t>
            </w:r>
          </w:p>
        </w:tc>
      </w:tr>
      <w:tr>
        <w:trPr>
          <w:cantSplit w:val="true"/>
        </w:trPr>
        <w:tc>
          <w:tcPr>
            <w:tcW w:type="dxa" w:w="169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部署</w:t>
            </w:r>
          </w:p>
        </w:tc>
        <w:tc>
          <w:tcPr>
            <w:tcW w:type="dxa" w:w="413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脚本 + CloudFormation</w:t>
            </w:r>
          </w:p>
        </w:tc>
        <w:tc>
          <w:tcPr>
            <w:tcW w:type="dxa" w:w="392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纳入企业 IaC 流水线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黑体" w:hAnsi="黑体" w:eastAsia="黑体"/>
          <w:b/>
          <w:sz w:val="28"/>
        </w:rPr>
        <w:t>10. 测试与验证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7"/>
        <w:gridCol w:w="5255"/>
        <w:gridCol w:w="3549"/>
      </w:tblGrid>
      <w:tr>
        <w:trPr>
          <w:cantSplit w:val="true"/>
          <w:tblHeader w:val="true"/>
        </w:trPr>
        <w:tc>
          <w:tcPr>
            <w:tcW w:type="dxa" w:w="947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类别</w:t>
            </w:r>
          </w:p>
        </w:tc>
        <w:tc>
          <w:tcPr>
            <w:tcW w:type="dxa" w:w="5255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  <w:tc>
          <w:tcPr>
            <w:tcW w:type="dxa" w:w="3549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单元测试</w:t>
            </w:r>
          </w:p>
        </w:tc>
        <w:tc>
          <w:tcPr>
            <w:tcW w:type="dxa" w:w="525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告警载荷与签名、去重、卡片构造、A2A 解析、MCP 工具逻辑与注入防护、长连接路由 / 去重 / 转交 / 凭证等待 / 日志脱敏、应用机器人发送</w:t>
            </w:r>
          </w:p>
        </w:tc>
        <w:tc>
          <w:tcPr>
            <w:tcW w:type="dxa" w:w="354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40 个，全部通过</w:t>
            </w:r>
          </w:p>
        </w:tc>
      </w:tr>
      <w:tr>
        <w:trPr>
          <w:cantSplit w:val="true"/>
        </w:trPr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模板检查</w:t>
            </w:r>
          </w:p>
        </w:tc>
        <w:tc>
          <w:tcPr>
            <w:tcW w:type="dxa" w:w="525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cfn-lint、</w:t>
            </w:r>
            <w:r>
              <w:rPr>
                <w:rFonts w:ascii="Courier New" w:hAnsi="Courier New" w:eastAsia="新宋体"/>
                <w:b w:val="0"/>
                <w:sz w:val="17"/>
              </w:rPr>
              <w:t>validate-template</w:t>
            </w:r>
          </w:p>
        </w:tc>
        <w:tc>
          <w:tcPr>
            <w:tcW w:type="dxa" w:w="354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无错误</w:t>
            </w:r>
          </w:p>
        </w:tc>
      </w:tr>
      <w:tr>
        <w:trPr>
          <w:cantSplit w:val="true"/>
        </w:trPr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冒烟测试</w:t>
            </w:r>
          </w:p>
        </w:tc>
        <w:tc>
          <w:tcPr>
            <w:tcW w:type="dxa" w:w="5255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test-mcp.sh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：两个 MCP 的 </w:t>
            </w:r>
            <w:r>
              <w:rPr>
                <w:rFonts w:ascii="Courier New" w:hAnsi="Courier New" w:eastAsia="新宋体"/>
                <w:b w:val="0"/>
                <w:sz w:val="17"/>
              </w:rPr>
              <w:t>initialize</w:t>
            </w:r>
            <w:r>
              <w:rPr>
                <w:rFonts w:ascii="宋体" w:hAnsi="宋体" w:eastAsia="宋体"/>
                <w:b w:val="0"/>
                <w:sz w:val="18"/>
              </w:rPr>
              <w:t>、</w:t>
            </w:r>
            <w:r>
              <w:rPr>
                <w:rFonts w:ascii="Courier New" w:hAnsi="Courier New" w:eastAsia="新宋体"/>
                <w:b w:val="0"/>
                <w:sz w:val="17"/>
              </w:rPr>
              <w:t>tools/list</w:t>
            </w:r>
            <w:r>
              <w:rPr>
                <w:rFonts w:ascii="宋体" w:hAnsi="宋体" w:eastAsia="宋体"/>
                <w:b w:val="0"/>
                <w:sz w:val="18"/>
              </w:rPr>
              <w:t>、</w:t>
            </w:r>
            <w:r>
              <w:rPr>
                <w:rFonts w:ascii="Courier New" w:hAnsi="Courier New" w:eastAsia="新宋体"/>
                <w:b w:val="0"/>
                <w:sz w:val="17"/>
              </w:rPr>
              <w:t>tools/call</w:t>
            </w:r>
            <w:r>
              <w:rPr>
                <w:rFonts w:ascii="宋体" w:hAnsi="宋体" w:eastAsia="宋体"/>
                <w:b w:val="0"/>
                <w:sz w:val="18"/>
              </w:rPr>
              <w:t>；</w:t>
            </w:r>
            <w:r>
              <w:rPr>
                <w:rFonts w:ascii="Courier New" w:hAnsi="Courier New" w:eastAsia="新宋体"/>
                <w:b w:val="0"/>
                <w:sz w:val="17"/>
              </w:rPr>
              <w:t>test-feishu.sh</w:t>
            </w:r>
            <w:r>
              <w:rPr>
                <w:rFonts w:ascii="宋体" w:hAnsi="宋体" w:eastAsia="宋体"/>
                <w:b w:val="0"/>
                <w:sz w:val="18"/>
              </w:rPr>
              <w:t>：按 Lambda 路径发送测试卡片</w:t>
            </w:r>
          </w:p>
        </w:tc>
        <w:tc>
          <w:tcPr>
            <w:tcW w:type="dxa" w:w="354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全部 HTTP 200；未签名请求 403</w:t>
            </w:r>
          </w:p>
        </w:tc>
      </w:tr>
      <w:tr>
        <w:trPr>
          <w:cantSplit w:val="true"/>
        </w:trPr>
        <w:tc>
          <w:tcPr>
            <w:tcW w:type="dxa" w:w="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端到端</w:t>
            </w:r>
          </w:p>
        </w:tc>
        <w:tc>
          <w:tcPr>
            <w:tcW w:type="dxa" w:w="525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4 次完整演练：注入 → 告警卡片 → 开始调查 → 根因卡片 → 回滚 → 恢复卡片；飞书问答</w:t>
            </w:r>
          </w:p>
        </w:tc>
        <w:tc>
          <w:tcPr>
            <w:tcW w:type="dxa" w:w="354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根因 4 次全部正确；结果见《01-方案说明》第 5 章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黑体" w:hAnsi="黑体" w:eastAsia="黑体"/>
          <w:b/>
          <w:sz w:val="28"/>
        </w:rPr>
        <w:t>11. 已知限制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告警去重以告警名为键，不区分维度；多维度告警需改为指纹。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长连接客户端为单任务；任务异常退出到新任务连上之间（约 1–2 分钟）没有在线连接，期间的 @ 消息依赖飞书重推。版本更新为先启动新任务再停旧任务，不受此影响。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根因卡片内容超过 3500 字时截断，完整内容需到 Web App 查看。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将调用判定为需审批的规则由 DevOps Agent 决定，Demo 中观察到的行为（CloudTrail 查询需交给子任务）需在 PoC 中复核。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es-mock 以 CloudWatch Logs 模拟 Elasticsearch 的返回格式，不覆盖真实 ES 的查询语法与权限模型。</w:t>
      </w:r>
    </w:p>
    <w:sectPr w:rsidR="00FC693F" w:rsidRPr="0006063C" w:rsidSect="00034616">
      <w:footerReference w:type="default" r:id="rId9"/>
      <w:pgSz w:w="11906" w:h="16838"/>
      <w:pgMar w:top="1134" w:right="1077" w:bottom="113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docs.aws.amazon.com/sns/latest/dg/sns-http-https-endpoint-as-subscriber.html" TargetMode="External"/><Relationship Id="rId14" Type="http://schemas.openxmlformats.org/officeDocument/2006/relationships/hyperlink" Target="https://docs.aws.amazon.com/devopsagent/latest/userguide/configuring-integrations-and-knowledge-invoking-devops-agent-through-webhook.html" TargetMode="External"/><Relationship Id="rId15" Type="http://schemas.openxmlformats.org/officeDocument/2006/relationships/hyperlink" Target="https://docs.aws.amazon.com/devopsagent/latest/userguide/working-with-devops-agent-working-with-directed-actions.html" TargetMode="External"/><Relationship Id="rId16" Type="http://schemas.openxmlformats.org/officeDocument/2006/relationships/hyperlink" Target="https://open.feishu.cn/document/server-docs/im-v1/message/rep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