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周末亲子出行清单，包括证件、风险和下一步</w:t>
      </w:r>
    </w:p>
    <w:p>
      <w:r>
        <w:t>围绕一份 周末亲子出行清单，包括证件、风险和下一步整理本周进展、风险与下一步。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周末亲子出行清单，包括证件、风险和下一步。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