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社群活动清单：现状、风险、证据缺口与下一步</w:t>
      </w:r>
    </w:p>
    <w:p>
      <w:r>
        <w:t>梳理本周社群活动进展，汇总当前状态、潜在风险、证据缺口及后续行动安排。</w:t>
      </w:r>
    </w:p>
    <w:p>
      <w:pPr>
        <w:pStyle w:val="Heading1"/>
      </w:pPr>
      <w:r>
        <w:t>本周进展</w:t>
      </w:r>
    </w:p>
    <w:p>
      <w:r>
        <w:t>生成一份 Word 社群活动清单，包含现状、风险、证据缺口和下一步。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