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沟通问题清单，包含现状、风险和下一步</w:t>
      </w:r>
    </w:p>
    <w:p>
      <w:r>
        <w:t>围绕一份 沟通问题清单，包含现状、风险和下一步整理本周进展、风险与下一步。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沟通问题清单，包含现状、风险和下一步。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