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出行准备清单，包含现状、风险和下一步</w:t>
      </w:r>
    </w:p>
    <w:p>
      <w:r>
        <w:t>围绕一份 出行准备清单，包含现状、风险和下一步整理本周进展、风险与下一步。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出行准备清单，包含现状、风险和下一步。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