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核对清单，包含现状、风险和下一步</w:t>
      </w:r>
    </w:p>
    <w:p>
      <w:r>
        <w:t>围绕一份 核对清单，包含现状、风险和下一步整理本周进展、风险与下一步。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核对清单，包含现状、风险和下一步。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