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志愿活动排期清单，包含现状、风险、证据缺口和下一步</w:t>
      </w:r>
    </w:p>
    <w:p>
      <w:r>
        <w:t>围绕一份 志愿活动排期清单，包含现状、风险、证据缺口和下一步整理本周进展、风险与下一步。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志愿活动排期清单，包含现状、风险、证据缺口和下一步。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