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订阅证据清单，包含现状、风险和下一步</w:t>
      </w:r>
    </w:p>
    <w:p>
      <w:r>
        <w:t>围绕一份 订阅证据清单，包含现状、风险和下一步整理本周进展、风险与下一步。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订阅证据清单，包含现状、风险和下一步。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