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租赁证据清单，包含现状、风险和下一步</w:t>
      </w:r>
    </w:p>
    <w:p>
      <w:r>
        <w:t>围绕一份 租赁证据清单，包含现状、风险和下一步整理本周进展、风险与下一步。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租赁证据清单，包含现状、风险和下一步。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