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看房清单清单，包含现状、风险和下一步</w:t>
      </w:r>
    </w:p>
    <w:p>
      <w:r>
        <w:t>围绕一份 看房清单清单，包含现状、风险和下一步整理本周进展、风险与下一步。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看房清单清单，包含现状、风险和下一步。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