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体检准备清单，包含现状、风险和下一步</w:t>
      </w:r>
    </w:p>
    <w:p>
      <w:r>
        <w:t>围绕一份 体检准备清单，包含现状、风险和下一步整理本周进展、风险与下一步。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体检准备清单，包含现状、风险和下一步。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