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社群证据清单，包含现状、风险和下一步</w:t>
      </w:r>
    </w:p>
    <w:p>
      <w:r>
        <w:t>围绕一份 社群证据清单，包含现状、风险和下一步整理本周进展、风险与下一步。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社群证据清单，包含现状、风险和下一步。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