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账号证据清单，包含现状、风险和下一步</w:t>
      </w:r>
    </w:p>
    <w:p>
      <w:r>
        <w:t>围绕一份 账号证据清单，包含现状、风险和下一步整理本周进展、风险与下一步。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账号证据清单，包含现状、风险和下一步。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