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盖章材料清单，包含现状、风险和下一步</w:t>
      </w:r>
    </w:p>
    <w:p>
      <w:r>
        <w:t>围绕一份 盖章材料清单，包含现状、风险和下一步整理本周进展、风险与下一步。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盖章材料清单，包含现状、风险和下一步。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