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1打开取模软件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20193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2左上角模式选择为字符模式</w:t>
      </w:r>
      <w:r>
        <w:drawing>
          <wp:inline distT="0" distB="0" distL="114300" distR="114300">
            <wp:extent cx="523875" cy="361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3点击选项</w:t>
      </w:r>
      <w:r>
        <w:drawing>
          <wp:inline distT="0" distB="0" distL="114300" distR="114300">
            <wp:extent cx="666750" cy="304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4设置如下，然后点击确定。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610100" cy="2743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5以16x16汉字取模为例：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字宽字高都改为16</w:t>
      </w:r>
      <w:r>
        <w:drawing>
          <wp:inline distT="0" distB="0" distL="114300" distR="114300">
            <wp:extent cx="1476375" cy="352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然后在输入栏输入汉字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2847340"/>
            <wp:effectExtent l="0" t="0" r="5715" b="1016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点击生成字模</w:t>
      </w:r>
      <w:r>
        <w:drawing>
          <wp:inline distT="0" distB="0" distL="114300" distR="114300">
            <wp:extent cx="790575" cy="4476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生成的字模如下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533900" cy="1504950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然后将字模复制到例程lcdfont.h文件夹 如下数组内 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注：每个字的字模前需要添加这个汉字，并用双引号括起来然后加上逗号！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2619375" cy="468630"/>
            <wp:effectExtent l="0" t="0" r="9525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591810" cy="3011805"/>
            <wp:effectExtent l="0" t="0" r="8890" b="171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wZDQ1MTJmOTViMDgyNmVmNGVkMzc4ZGYwNGY3MjQifQ=="/>
  </w:docVars>
  <w:rsids>
    <w:rsidRoot w:val="00000000"/>
    <w:rsid w:val="394E5D2C"/>
    <w:rsid w:val="53A7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Office_12.1.0.15324_F1E327BC-269C-435d-A152-05C5408002CA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86135</cp:lastModifiedBy>
  <dcterms:modified xsi:type="dcterms:W3CDTF">2023-08-08T13:52:06Z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2052-12.1.0.15324</vt:lpwstr>
  </property>
  <property fmtid="{D5CDD505-2E9C-101B-9397-08002B2CF9AE}" pid="3" name="ICV">
    <vt:lpwstr>F48C1EA69A144F0291D07A13EA6DBE7F_12</vt:lpwstr>
  </property>
</Properties>
</file>