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21E"/>
        <w:spacing w:before="180" w:beforeAutospacing="0" w:after="180" w:afterAutospacing="0" w:line="27" w:lineRule="atLeast"/>
        <w:ind w:left="0" w:right="0" w:firstLine="0"/>
        <w:rPr>
          <w:rFonts w:hint="eastAsia" w:ascii="Arial" w:hAnsi="Arial" w:cs="Arial"/>
          <w:i w:val="0"/>
          <w:caps w:val="0"/>
          <w:color w:val="FFF8DA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  <w:shd w:val="clear" w:fill="24221E"/>
        </w:rPr>
        <w:t>空类的sizeof大小。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21E"/>
        <w:spacing w:before="180" w:beforeAutospacing="0" w:after="180" w:afterAutospacing="0" w:line="27" w:lineRule="atLeast"/>
        <w:ind w:left="0" w:right="0" w:firstLine="0"/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  <w:shd w:val="clear" w:fill="24221E"/>
        </w:rPr>
        <w:t>类A空，类B继承A，B中有一个虚函数，sizeof大小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21E"/>
        <w:spacing w:before="180" w:beforeAutospacing="0" w:after="180" w:afterAutospacing="0" w:line="27" w:lineRule="atLeast"/>
        <w:ind w:left="0" w:right="0" w:firstLine="0"/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  <w:shd w:val="clear" w:fill="24221E"/>
        </w:rPr>
        <w:t>类A空，类B中有一个虚函数和一个类A对象，sizeof大小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函数重载。如果返回值不同或者参数位置不同是否是重载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构造函数能否是虚函数，为什么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C++变成可执行文件的过程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拷贝构造函数和赋值函数。拷贝构造函数有什么缺点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1、list和vector实现有什么区别？讲讲vector的resize操作？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虚函数是否可以是内联函数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进程间通信方式有哪些？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虚函数实现原理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9. 构造函数与析构函数可以是虚函数吗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线程间同步、互斥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线程模型？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进程和线程的区别，进程间通信方式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struct和union的区别，字节对齐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线程安全是什么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323232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hd w:val="clear" w:fill="FFFFFF"/>
          <w:vertAlign w:val="baseline"/>
        </w:rPr>
        <w:t>判断一个函数是否线程安全不是一件很容易的事情。但是读者可以通过下面这几条确定一个函数是线程不安全的。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a, 函数中访问全局变量和堆。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b, 函数中分配，重新分配释放全局资源。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c, 函数中通过句柄和指针的不直接访问。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d, 函数中使用了其他线程不安全的函数或者变量。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323232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hd w:val="clear" w:fill="FFFFFF"/>
          <w:vertAlign w:val="baseline"/>
        </w:rPr>
        <w:t>因此在编写线程安全函数时，要注意两点：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1, 减少对临界资源的依赖，尽量避免访问全局变量，静态变量或其它共享资源，如果必须要使用共享资源，所有使用到的地方必须要进行互斥锁 (Mutex) 保护；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2, 线程安全的函数所调用到的函数也应该是线程安全的，如果所调用的函数不是线程安全的，那么这些函数也必须被互斥锁 (Mutex) 保护；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I/O多路复用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子类构造析构函数的调用顺序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linux io模式？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如何保证线程安全？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简述TCP三次握手和四次挥手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杀死一个进程怎么操作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有哪些进程杀不死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僵尸进程怎么杀死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简述TCP拥塞控制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分清楚C++中重载、重写和重定义（隐藏）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我觉得只有边沿触发才必须设置为非阻塞。</w:t>
      </w:r>
    </w:p>
    <w:p>
      <w:pPr>
        <w:pStyle w:val="3"/>
        <w:keepNext w:val="0"/>
        <w:keepLines w:val="0"/>
        <w:widowControl/>
        <w:suppressLineNumbers w:val="0"/>
      </w:pPr>
      <w:r>
        <w:t>边沿触发的问题：</w:t>
      </w:r>
    </w:p>
    <w:p>
      <w:pPr>
        <w:pStyle w:val="3"/>
        <w:keepNext w:val="0"/>
        <w:keepLines w:val="0"/>
        <w:widowControl/>
        <w:suppressLineNumbers w:val="0"/>
      </w:pPr>
      <w:r>
        <w:t>1. sockfd 的边缘触发，高并发时，如果没有一次处理全部请求，则会出现客户端连接不上的问题。不需要讨论 sockfd 是否阻塞，因为 epoll_wait() 返回的必定是已经就绪的连接，所以不管是阻塞还是非阻塞，accept() 都会立即返回。</w:t>
      </w:r>
    </w:p>
    <w:p>
      <w:pPr>
        <w:pStyle w:val="3"/>
        <w:keepNext w:val="0"/>
        <w:keepLines w:val="0"/>
        <w:widowControl/>
        <w:suppressLineNumbers w:val="0"/>
      </w:pPr>
      <w:r>
        <w:t>2. 阻塞 connfd 的边缘触发，如果不一次性读取一个事件上的数据，会干扰下一个事件，所以必须在读取数据的外部套一层循环，这样才能完整的处理数据。但是外层套循环之后会导致另外一个问题：处理完数据之后，程序会一直卡在 recv() 函数上，因为是阻塞 IO，如果没数据可读，它会一直等在那里，直到有数据可读。但是这个时候，如果用另一个客户端去连接服务器，服务器就不能受理这个新的客户端了。</w:t>
      </w:r>
    </w:p>
    <w:p>
      <w:pPr>
        <w:pStyle w:val="3"/>
        <w:keepNext w:val="0"/>
        <w:keepLines w:val="0"/>
        <w:widowControl/>
        <w:suppressLineNumbers w:val="0"/>
      </w:pPr>
      <w:r>
        <w:t>3. 非阻塞 connfd 的边缘触发，和阻塞版本一样，必须在读取数据的外部套一层循环，这样才能完整的处理数据。因为非阻塞 IO 如果没有数据可读时，会立即返回，并设置 errno。这里我们根据 EAGAIN 和 EWOULDBLOCK 来判断数据是否全部读取完毕了，如果读取完毕，就会正常退出循环了。</w:t>
      </w:r>
    </w:p>
    <w:p>
      <w:pPr>
        <w:pStyle w:val="3"/>
        <w:keepNext w:val="0"/>
        <w:keepLines w:val="0"/>
        <w:widowControl/>
        <w:suppressLineNumbers w:val="0"/>
      </w:pPr>
      <w:r>
        <w:t>总结一下：</w:t>
      </w:r>
    </w:p>
    <w:p>
      <w:pPr>
        <w:pStyle w:val="3"/>
        <w:keepNext w:val="0"/>
        <w:keepLines w:val="0"/>
        <w:widowControl/>
        <w:suppressLineNumbers w:val="0"/>
      </w:pPr>
      <w:r>
        <w:t>1. 对于监听的 sockfd，最好使用水平触发模式，边缘触发模式会导致高并发情况下，有的客户端会连接不上。如果非要使用边缘触发，可以用 while 来循环 accept()。</w:t>
      </w:r>
    </w:p>
    <w:p>
      <w:pPr>
        <w:pStyle w:val="3"/>
        <w:keepNext w:val="0"/>
        <w:keepLines w:val="0"/>
        <w:widowControl/>
        <w:suppressLineNumbers w:val="0"/>
      </w:pPr>
      <w:r>
        <w:t>2. 对于读写的 connfd，水平触发模式下，阻塞和非阻塞效果都一样，建议设置非阻塞。</w:t>
      </w:r>
    </w:p>
    <w:p>
      <w:pPr>
        <w:pStyle w:val="3"/>
        <w:keepNext w:val="0"/>
        <w:keepLines w:val="0"/>
        <w:widowControl/>
        <w:suppressLineNumbers w:val="0"/>
      </w:pPr>
      <w:r>
        <w:t>3. 对于读写的 connfd，边缘触发模式下，必须使用非阻塞 IO，并要求一次性地完整读写全部数据。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DDCFB5"/>
          <w:spacing w:val="0"/>
          <w:kern w:val="0"/>
          <w:sz w:val="18"/>
          <w:szCs w:val="18"/>
          <w:shd w:val="clear" w:fill="2A2722"/>
          <w:lang w:val="en-US" w:eastAsia="zh-CN" w:bidi="ar"/>
        </w:rPr>
        <w:t>领导力准则 leadership principle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A7F48"/>
    <w:multiLevelType w:val="multilevel"/>
    <w:tmpl w:val="FFBA7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AE419C3"/>
    <w:multiLevelType w:val="multilevel"/>
    <w:tmpl w:val="7AE41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FFF3646"/>
    <w:rsid w:val="CF71B469"/>
    <w:rsid w:val="DFFF5E4F"/>
    <w:rsid w:val="EB7FD464"/>
    <w:rsid w:val="FE7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sunm</cp:lastModifiedBy>
  <dcterms:modified xsi:type="dcterms:W3CDTF">2020-03-13T13:18:53Z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