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480"/>
        <w:tblW w:w="45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"/>
        <w:gridCol w:w="7847"/>
      </w:tblGrid>
      <w:tr w:rsidR="00710066" w:rsidRPr="002E6214" w:rsidTr="00710066">
        <w:trPr>
          <w:cantSplit/>
          <w:trHeight w:val="567"/>
        </w:trPr>
        <w:tc>
          <w:tcPr>
            <w:tcW w:w="5000" w:type="pct"/>
            <w:gridSpan w:val="2"/>
            <w:vAlign w:val="center"/>
          </w:tcPr>
          <w:p w:rsidR="00710066" w:rsidRPr="00AC2329" w:rsidRDefault="00710066" w:rsidP="00710066">
            <w:pPr>
              <w:jc w:val="center"/>
              <w:rPr>
                <w:b/>
                <w:color w:val="000000"/>
                <w:sz w:val="24"/>
                <w:szCs w:val="24"/>
                <w:lang w:val="uz-Cyrl-UZ"/>
              </w:rPr>
            </w:pPr>
            <w:r>
              <w:rPr>
                <w:rFonts w:eastAsia="Times New Roman"/>
                <w:b/>
                <w:sz w:val="24"/>
                <w:szCs w:val="24"/>
                <w:lang w:val="uz-Latn-UZ"/>
              </w:rPr>
              <w:t>Mashg‘ulotlar</w:t>
            </w:r>
            <w:r w:rsidRPr="00AC2329">
              <w:rPr>
                <w:rFonts w:eastAsia="Times New Roman"/>
                <w:b/>
                <w:sz w:val="24"/>
                <w:szCs w:val="24"/>
                <w:lang w:val="uz-Latn-UZ"/>
              </w:rPr>
              <w:t xml:space="preserve"> </w:t>
            </w:r>
            <w:r>
              <w:rPr>
                <w:rFonts w:eastAsia="Times New Roman"/>
                <w:b/>
                <w:sz w:val="24"/>
                <w:szCs w:val="24"/>
                <w:lang w:val="uz-Latn-UZ"/>
              </w:rPr>
              <w:t>shakli</w:t>
            </w:r>
            <w:r w:rsidRPr="00AC2329">
              <w:rPr>
                <w:rFonts w:eastAsia="Times New Roman"/>
                <w:b/>
                <w:sz w:val="24"/>
                <w:szCs w:val="24"/>
                <w:lang w:val="uz-Latn-UZ"/>
              </w:rPr>
              <w:t xml:space="preserve">: </w:t>
            </w:r>
            <w:r>
              <w:rPr>
                <w:rFonts w:eastAsia="Times New Roman"/>
                <w:b/>
                <w:sz w:val="24"/>
                <w:szCs w:val="24"/>
                <w:lang w:val="uz-Latn-UZ"/>
              </w:rPr>
              <w:t>ma’ruza</w:t>
            </w:r>
            <w:r w:rsidRPr="00AC2329">
              <w:rPr>
                <w:rFonts w:eastAsia="Times New Roman"/>
                <w:b/>
                <w:sz w:val="24"/>
                <w:szCs w:val="24"/>
                <w:lang w:val="uz-Latn-UZ"/>
              </w:rPr>
              <w:t xml:space="preserve"> (</w:t>
            </w:r>
            <w:r>
              <w:rPr>
                <w:rFonts w:eastAsia="Times New Roman"/>
                <w:b/>
                <w:sz w:val="24"/>
                <w:szCs w:val="24"/>
                <w:lang w:val="uz-Latn-UZ"/>
              </w:rPr>
              <w:t>M</w:t>
            </w:r>
            <w:r w:rsidRPr="00AC2329">
              <w:rPr>
                <w:rFonts w:eastAsia="Times New Roman"/>
                <w:b/>
                <w:sz w:val="24"/>
                <w:szCs w:val="24"/>
                <w:lang w:val="uz-Latn-UZ"/>
              </w:rPr>
              <w:t>)</w:t>
            </w:r>
          </w:p>
        </w:tc>
      </w:tr>
      <w:tr w:rsidR="00710066" w:rsidRPr="002E6214" w:rsidTr="00710066">
        <w:tc>
          <w:tcPr>
            <w:tcW w:w="531" w:type="pct"/>
            <w:vAlign w:val="center"/>
          </w:tcPr>
          <w:p w:rsidR="00710066" w:rsidRPr="00AC2329" w:rsidRDefault="00710066" w:rsidP="00710066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b/>
                <w:color w:val="000000"/>
                <w:sz w:val="24"/>
                <w:szCs w:val="24"/>
                <w:lang w:val="uz-Cyrl-UZ"/>
              </w:rPr>
            </w:pPr>
          </w:p>
        </w:tc>
        <w:tc>
          <w:tcPr>
            <w:tcW w:w="4469" w:type="pct"/>
          </w:tcPr>
          <w:p w:rsidR="00710066" w:rsidRPr="004529B6" w:rsidRDefault="00710066" w:rsidP="00710066">
            <w:pPr>
              <w:pStyle w:val="a5"/>
              <w:rPr>
                <w:sz w:val="24"/>
                <w:szCs w:val="24"/>
                <w:lang w:val="uz-Cyrl-UZ"/>
              </w:rPr>
            </w:pP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Radiosignallarni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nurlatish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va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qabul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qilish</w:t>
            </w:r>
            <w:r w:rsidRPr="004529B6">
              <w:rPr>
                <w:sz w:val="24"/>
                <w:szCs w:val="24"/>
                <w:lang w:val="uz-Cyrl-UZ"/>
              </w:rPr>
              <w:t xml:space="preserve">  </w:t>
            </w:r>
            <w:r>
              <w:rPr>
                <w:sz w:val="24"/>
                <w:szCs w:val="24"/>
                <w:lang w:val="uz-Cyrl-UZ"/>
              </w:rPr>
              <w:t>tamoyillari</w:t>
            </w:r>
            <w:r w:rsidRPr="004529B6">
              <w:rPr>
                <w:sz w:val="24"/>
                <w:szCs w:val="24"/>
                <w:lang w:val="uz-Cyrl-UZ"/>
              </w:rPr>
              <w:t xml:space="preserve">. </w:t>
            </w:r>
          </w:p>
        </w:tc>
      </w:tr>
      <w:tr w:rsidR="00710066" w:rsidRPr="00AC2329" w:rsidTr="00710066">
        <w:tc>
          <w:tcPr>
            <w:tcW w:w="531" w:type="pct"/>
            <w:vAlign w:val="center"/>
          </w:tcPr>
          <w:p w:rsidR="00710066" w:rsidRPr="00AC2329" w:rsidRDefault="00710066" w:rsidP="00710066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b/>
                <w:color w:val="000000"/>
                <w:sz w:val="24"/>
                <w:szCs w:val="24"/>
                <w:lang w:val="uz-Cyrl-UZ"/>
              </w:rPr>
            </w:pPr>
          </w:p>
        </w:tc>
        <w:tc>
          <w:tcPr>
            <w:tcW w:w="4469" w:type="pct"/>
          </w:tcPr>
          <w:p w:rsidR="00710066" w:rsidRPr="004529B6" w:rsidRDefault="00710066" w:rsidP="00710066">
            <w:pPr>
              <w:pStyle w:val="a5"/>
              <w:rPr>
                <w:sz w:val="24"/>
                <w:szCs w:val="24"/>
              </w:rPr>
            </w:pPr>
            <w:r w:rsidRPr="002E621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Zamonaviy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antenna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texnikasining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muammolari</w:t>
            </w:r>
            <w:r w:rsidRPr="004529B6">
              <w:rPr>
                <w:sz w:val="24"/>
                <w:szCs w:val="24"/>
                <w:lang w:val="uz-Cyrl-UZ"/>
              </w:rPr>
              <w:t xml:space="preserve">. </w:t>
            </w:r>
          </w:p>
        </w:tc>
      </w:tr>
      <w:tr w:rsidR="00710066" w:rsidRPr="00AC2329" w:rsidTr="00710066">
        <w:tc>
          <w:tcPr>
            <w:tcW w:w="531" w:type="pct"/>
            <w:vAlign w:val="center"/>
          </w:tcPr>
          <w:p w:rsidR="00710066" w:rsidRPr="00AC2329" w:rsidRDefault="00710066" w:rsidP="00710066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b/>
                <w:color w:val="000000"/>
                <w:sz w:val="24"/>
                <w:szCs w:val="24"/>
                <w:lang w:val="uz-Cyrl-UZ"/>
              </w:rPr>
            </w:pPr>
          </w:p>
        </w:tc>
        <w:tc>
          <w:tcPr>
            <w:tcW w:w="4469" w:type="pct"/>
          </w:tcPr>
          <w:p w:rsidR="00710066" w:rsidRPr="004529B6" w:rsidRDefault="00710066" w:rsidP="00710066">
            <w:pPr>
              <w:pStyle w:val="a5"/>
              <w:rPr>
                <w:sz w:val="24"/>
                <w:szCs w:val="24"/>
              </w:rPr>
            </w:pPr>
            <w:r w:rsidRPr="00B91D6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Sodda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vibratorli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antennalar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yordamida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maydon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hosil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qilish</w:t>
            </w:r>
            <w:r w:rsidRPr="004529B6">
              <w:rPr>
                <w:sz w:val="24"/>
                <w:szCs w:val="24"/>
                <w:lang w:val="uz-Cyrl-UZ"/>
              </w:rPr>
              <w:t>. 1-</w:t>
            </w:r>
            <w:r>
              <w:rPr>
                <w:sz w:val="24"/>
                <w:szCs w:val="24"/>
                <w:lang w:val="uz-Cyrl-UZ"/>
              </w:rPr>
              <w:t>qism</w:t>
            </w:r>
            <w:r w:rsidRPr="004529B6">
              <w:rPr>
                <w:sz w:val="24"/>
                <w:szCs w:val="24"/>
                <w:lang w:val="uz-Cyrl-UZ"/>
              </w:rPr>
              <w:t xml:space="preserve">. </w:t>
            </w:r>
          </w:p>
        </w:tc>
      </w:tr>
      <w:tr w:rsidR="00710066" w:rsidRPr="00AC2329" w:rsidTr="00710066">
        <w:tc>
          <w:tcPr>
            <w:tcW w:w="531" w:type="pct"/>
            <w:vAlign w:val="center"/>
          </w:tcPr>
          <w:p w:rsidR="00710066" w:rsidRPr="00AC2329" w:rsidRDefault="00710066" w:rsidP="00710066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b/>
                <w:color w:val="000000"/>
                <w:sz w:val="24"/>
                <w:szCs w:val="24"/>
                <w:lang w:val="uz-Cyrl-UZ"/>
              </w:rPr>
            </w:pPr>
          </w:p>
        </w:tc>
        <w:tc>
          <w:tcPr>
            <w:tcW w:w="4469" w:type="pct"/>
          </w:tcPr>
          <w:p w:rsidR="00710066" w:rsidRPr="004529B6" w:rsidRDefault="00710066" w:rsidP="00710066">
            <w:pPr>
              <w:pStyle w:val="a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z-Cyrl-UZ"/>
              </w:rPr>
              <w:t>Sodda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vibratorli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antennalar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yordamida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maydon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hosil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qilish</w:t>
            </w:r>
            <w:r w:rsidRPr="004529B6">
              <w:rPr>
                <w:sz w:val="24"/>
                <w:szCs w:val="24"/>
                <w:lang w:val="uz-Cyrl-UZ"/>
              </w:rPr>
              <w:t>. 2-</w:t>
            </w:r>
            <w:r>
              <w:rPr>
                <w:sz w:val="24"/>
                <w:szCs w:val="24"/>
                <w:lang w:val="uz-Cyrl-UZ"/>
              </w:rPr>
              <w:t>qism</w:t>
            </w:r>
            <w:r w:rsidRPr="004529B6">
              <w:rPr>
                <w:sz w:val="24"/>
                <w:szCs w:val="24"/>
                <w:lang w:val="uz-Cyrl-UZ"/>
              </w:rPr>
              <w:t xml:space="preserve">. </w:t>
            </w:r>
          </w:p>
        </w:tc>
      </w:tr>
      <w:tr w:rsidR="00710066" w:rsidRPr="004529B6" w:rsidTr="00710066">
        <w:tc>
          <w:tcPr>
            <w:tcW w:w="531" w:type="pct"/>
            <w:vAlign w:val="center"/>
          </w:tcPr>
          <w:p w:rsidR="00710066" w:rsidRPr="00AC2329" w:rsidRDefault="00710066" w:rsidP="00710066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b/>
                <w:color w:val="000000"/>
                <w:sz w:val="24"/>
                <w:szCs w:val="24"/>
                <w:lang w:val="uz-Cyrl-UZ"/>
              </w:rPr>
            </w:pPr>
          </w:p>
        </w:tc>
        <w:tc>
          <w:tcPr>
            <w:tcW w:w="4469" w:type="pct"/>
          </w:tcPr>
          <w:p w:rsidR="00710066" w:rsidRPr="004529B6" w:rsidRDefault="00710066" w:rsidP="00710066">
            <w:pPr>
              <w:pStyle w:val="a5"/>
              <w:rPr>
                <w:sz w:val="24"/>
                <w:szCs w:val="24"/>
                <w:lang w:val="uz-Cyrl-UZ"/>
              </w:rPr>
            </w:pP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Ko‘p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vibratorli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antennalar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yordamida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maydon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hosil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qilish</w:t>
            </w:r>
            <w:r w:rsidRPr="004529B6">
              <w:rPr>
                <w:sz w:val="24"/>
                <w:szCs w:val="24"/>
                <w:lang w:val="uz-Cyrl-UZ"/>
              </w:rPr>
              <w:t>. 1-</w:t>
            </w:r>
            <w:r>
              <w:rPr>
                <w:sz w:val="24"/>
                <w:szCs w:val="24"/>
                <w:lang w:val="uz-Cyrl-UZ"/>
              </w:rPr>
              <w:t>qism</w:t>
            </w:r>
            <w:r w:rsidRPr="004529B6">
              <w:rPr>
                <w:sz w:val="24"/>
                <w:szCs w:val="24"/>
                <w:lang w:val="uz-Cyrl-UZ"/>
              </w:rPr>
              <w:t>.</w:t>
            </w:r>
          </w:p>
        </w:tc>
      </w:tr>
      <w:tr w:rsidR="00710066" w:rsidRPr="00AC2329" w:rsidTr="00710066">
        <w:tc>
          <w:tcPr>
            <w:tcW w:w="531" w:type="pct"/>
            <w:vAlign w:val="center"/>
          </w:tcPr>
          <w:p w:rsidR="00710066" w:rsidRPr="00AC2329" w:rsidRDefault="00710066" w:rsidP="00710066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b/>
                <w:color w:val="000000"/>
                <w:sz w:val="24"/>
                <w:szCs w:val="24"/>
                <w:lang w:val="uz-Cyrl-UZ"/>
              </w:rPr>
            </w:pPr>
          </w:p>
        </w:tc>
        <w:tc>
          <w:tcPr>
            <w:tcW w:w="4469" w:type="pct"/>
          </w:tcPr>
          <w:p w:rsidR="00710066" w:rsidRPr="004529B6" w:rsidRDefault="00710066" w:rsidP="00710066">
            <w:pPr>
              <w:pStyle w:val="a5"/>
              <w:rPr>
                <w:sz w:val="24"/>
                <w:szCs w:val="24"/>
                <w:lang w:val="uz-Cyrl-UZ"/>
              </w:rPr>
            </w:pP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Ko‘p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vibratorli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antennalar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yordamida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maydon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hosil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qilish</w:t>
            </w:r>
            <w:r w:rsidRPr="004529B6">
              <w:rPr>
                <w:sz w:val="24"/>
                <w:szCs w:val="24"/>
                <w:lang w:val="uz-Cyrl-UZ"/>
              </w:rPr>
              <w:t>. 2-</w:t>
            </w:r>
            <w:r>
              <w:rPr>
                <w:sz w:val="24"/>
                <w:szCs w:val="24"/>
                <w:lang w:val="uz-Cyrl-UZ"/>
              </w:rPr>
              <w:t>qism</w:t>
            </w:r>
            <w:r w:rsidRPr="004529B6">
              <w:rPr>
                <w:sz w:val="24"/>
                <w:szCs w:val="24"/>
                <w:lang w:val="uz-Cyrl-UZ"/>
              </w:rPr>
              <w:t>.</w:t>
            </w:r>
          </w:p>
        </w:tc>
      </w:tr>
      <w:tr w:rsidR="00710066" w:rsidRPr="009D3E19" w:rsidTr="00710066">
        <w:tc>
          <w:tcPr>
            <w:tcW w:w="531" w:type="pct"/>
            <w:vAlign w:val="center"/>
          </w:tcPr>
          <w:p w:rsidR="00710066" w:rsidRPr="00AC2329" w:rsidRDefault="00710066" w:rsidP="00710066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b/>
                <w:color w:val="000000"/>
                <w:sz w:val="24"/>
                <w:szCs w:val="24"/>
                <w:lang w:val="uz-Cyrl-UZ"/>
              </w:rPr>
            </w:pPr>
          </w:p>
        </w:tc>
        <w:tc>
          <w:tcPr>
            <w:tcW w:w="4469" w:type="pct"/>
          </w:tcPr>
          <w:p w:rsidR="00710066" w:rsidRPr="004529B6" w:rsidRDefault="00710066" w:rsidP="00710066">
            <w:pPr>
              <w:pStyle w:val="a5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Antenna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panjaralari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yordamida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maydon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hosil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qilish</w:t>
            </w:r>
            <w:r w:rsidRPr="004529B6">
              <w:rPr>
                <w:sz w:val="24"/>
                <w:szCs w:val="24"/>
                <w:lang w:val="uz-Cyrl-UZ"/>
              </w:rPr>
              <w:t>. 1-</w:t>
            </w:r>
            <w:r>
              <w:rPr>
                <w:sz w:val="24"/>
                <w:szCs w:val="24"/>
                <w:lang w:val="uz-Cyrl-UZ"/>
              </w:rPr>
              <w:t>qism</w:t>
            </w:r>
            <w:r w:rsidRPr="004529B6">
              <w:rPr>
                <w:sz w:val="24"/>
                <w:szCs w:val="24"/>
                <w:lang w:val="uz-Cyrl-UZ"/>
              </w:rPr>
              <w:t>.</w:t>
            </w:r>
          </w:p>
        </w:tc>
      </w:tr>
      <w:tr w:rsidR="00710066" w:rsidRPr="009D3E19" w:rsidTr="00710066">
        <w:tc>
          <w:tcPr>
            <w:tcW w:w="531" w:type="pct"/>
            <w:vAlign w:val="center"/>
          </w:tcPr>
          <w:p w:rsidR="00710066" w:rsidRPr="00AC2329" w:rsidRDefault="00710066" w:rsidP="00710066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b/>
                <w:color w:val="000000"/>
                <w:sz w:val="24"/>
                <w:szCs w:val="24"/>
                <w:lang w:val="uz-Cyrl-UZ"/>
              </w:rPr>
            </w:pPr>
          </w:p>
        </w:tc>
        <w:tc>
          <w:tcPr>
            <w:tcW w:w="4469" w:type="pct"/>
          </w:tcPr>
          <w:p w:rsidR="00710066" w:rsidRPr="004529B6" w:rsidRDefault="00710066" w:rsidP="00710066">
            <w:pPr>
              <w:pStyle w:val="a5"/>
              <w:rPr>
                <w:sz w:val="24"/>
                <w:szCs w:val="24"/>
                <w:lang w:val="uz-Cyrl-UZ"/>
              </w:rPr>
            </w:pP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Antenna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panjaralari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yordamida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maydon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hosil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qilish</w:t>
            </w:r>
            <w:r w:rsidRPr="004529B6">
              <w:rPr>
                <w:sz w:val="24"/>
                <w:szCs w:val="24"/>
                <w:lang w:val="uz-Cyrl-UZ"/>
              </w:rPr>
              <w:t>. 2-</w:t>
            </w:r>
            <w:r>
              <w:rPr>
                <w:sz w:val="24"/>
                <w:szCs w:val="24"/>
                <w:lang w:val="uz-Cyrl-UZ"/>
              </w:rPr>
              <w:t>qism</w:t>
            </w:r>
            <w:r w:rsidRPr="004529B6">
              <w:rPr>
                <w:sz w:val="24"/>
                <w:szCs w:val="24"/>
                <w:lang w:val="uz-Cyrl-UZ"/>
              </w:rPr>
              <w:t>.</w:t>
            </w:r>
          </w:p>
        </w:tc>
      </w:tr>
      <w:tr w:rsidR="00710066" w:rsidRPr="009D3E19" w:rsidTr="00710066">
        <w:tc>
          <w:tcPr>
            <w:tcW w:w="531" w:type="pct"/>
            <w:vAlign w:val="center"/>
          </w:tcPr>
          <w:p w:rsidR="00710066" w:rsidRPr="00AC2329" w:rsidRDefault="00710066" w:rsidP="00710066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b/>
                <w:color w:val="000000"/>
                <w:sz w:val="24"/>
                <w:szCs w:val="24"/>
                <w:lang w:val="uz-Cyrl-UZ"/>
              </w:rPr>
            </w:pPr>
          </w:p>
        </w:tc>
        <w:tc>
          <w:tcPr>
            <w:tcW w:w="4469" w:type="pct"/>
          </w:tcPr>
          <w:p w:rsidR="00710066" w:rsidRPr="004529B6" w:rsidRDefault="00710066" w:rsidP="00710066">
            <w:pPr>
              <w:pStyle w:val="a5"/>
              <w:rPr>
                <w:sz w:val="24"/>
                <w:szCs w:val="24"/>
              </w:rPr>
            </w:pPr>
            <w:r w:rsidRPr="00B91D6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Apertur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antennalar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yordamida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maydon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hosil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qilish</w:t>
            </w:r>
            <w:r w:rsidRPr="004529B6">
              <w:rPr>
                <w:sz w:val="24"/>
                <w:szCs w:val="24"/>
                <w:lang w:val="uz-Cyrl-UZ"/>
              </w:rPr>
              <w:t>. 1-</w:t>
            </w:r>
            <w:r>
              <w:rPr>
                <w:sz w:val="24"/>
                <w:szCs w:val="24"/>
                <w:lang w:val="uz-Cyrl-UZ"/>
              </w:rPr>
              <w:t>qism</w:t>
            </w:r>
            <w:r w:rsidRPr="004529B6">
              <w:rPr>
                <w:sz w:val="24"/>
                <w:szCs w:val="24"/>
                <w:lang w:val="uz-Cyrl-UZ"/>
              </w:rPr>
              <w:t>.</w:t>
            </w:r>
          </w:p>
        </w:tc>
      </w:tr>
      <w:tr w:rsidR="00710066" w:rsidRPr="009D3E19" w:rsidTr="00710066">
        <w:tc>
          <w:tcPr>
            <w:tcW w:w="531" w:type="pct"/>
            <w:vAlign w:val="center"/>
          </w:tcPr>
          <w:p w:rsidR="00710066" w:rsidRPr="00AC2329" w:rsidRDefault="00710066" w:rsidP="00710066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b/>
                <w:color w:val="000000"/>
                <w:sz w:val="24"/>
                <w:szCs w:val="24"/>
                <w:lang w:val="uz-Cyrl-UZ"/>
              </w:rPr>
            </w:pPr>
          </w:p>
        </w:tc>
        <w:tc>
          <w:tcPr>
            <w:tcW w:w="4469" w:type="pct"/>
          </w:tcPr>
          <w:p w:rsidR="00710066" w:rsidRPr="004529B6" w:rsidRDefault="00710066" w:rsidP="00710066">
            <w:pPr>
              <w:pStyle w:val="a5"/>
              <w:rPr>
                <w:sz w:val="24"/>
                <w:szCs w:val="24"/>
              </w:rPr>
            </w:pP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Apertur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antennalar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yordamida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maydon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hosil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qilish</w:t>
            </w:r>
            <w:r w:rsidRPr="004529B6">
              <w:rPr>
                <w:sz w:val="24"/>
                <w:szCs w:val="24"/>
                <w:lang w:val="uz-Cyrl-UZ"/>
              </w:rPr>
              <w:t>. 2-</w:t>
            </w:r>
            <w:r>
              <w:rPr>
                <w:sz w:val="24"/>
                <w:szCs w:val="24"/>
                <w:lang w:val="uz-Cyrl-UZ"/>
              </w:rPr>
              <w:t>qism</w:t>
            </w:r>
            <w:r w:rsidRPr="004529B6">
              <w:rPr>
                <w:sz w:val="24"/>
                <w:szCs w:val="24"/>
                <w:lang w:val="uz-Cyrl-UZ"/>
              </w:rPr>
              <w:t>.</w:t>
            </w:r>
          </w:p>
        </w:tc>
      </w:tr>
      <w:tr w:rsidR="00710066" w:rsidRPr="002E6214" w:rsidTr="00710066">
        <w:tc>
          <w:tcPr>
            <w:tcW w:w="531" w:type="pct"/>
            <w:vAlign w:val="center"/>
          </w:tcPr>
          <w:p w:rsidR="00710066" w:rsidRPr="00AC2329" w:rsidRDefault="00710066" w:rsidP="00710066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b/>
                <w:color w:val="000000"/>
                <w:sz w:val="24"/>
                <w:szCs w:val="24"/>
                <w:lang w:val="uz-Cyrl-UZ"/>
              </w:rPr>
            </w:pPr>
          </w:p>
        </w:tc>
        <w:tc>
          <w:tcPr>
            <w:tcW w:w="4469" w:type="pct"/>
          </w:tcPr>
          <w:p w:rsidR="00710066" w:rsidRPr="00B91D63" w:rsidRDefault="00710066" w:rsidP="00710066">
            <w:pPr>
              <w:pStyle w:val="a5"/>
              <w:rPr>
                <w:sz w:val="24"/>
                <w:szCs w:val="24"/>
                <w:lang w:val="en-US"/>
              </w:rPr>
            </w:pP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O‘tkazgichli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antennalar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yordamida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maydon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hosil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qilish</w:t>
            </w:r>
            <w:r w:rsidRPr="004529B6">
              <w:rPr>
                <w:sz w:val="24"/>
                <w:szCs w:val="24"/>
                <w:lang w:val="uz-Cyrl-UZ"/>
              </w:rPr>
              <w:t xml:space="preserve">. </w:t>
            </w:r>
          </w:p>
        </w:tc>
      </w:tr>
      <w:tr w:rsidR="00710066" w:rsidRPr="00AC2329" w:rsidTr="00710066">
        <w:tc>
          <w:tcPr>
            <w:tcW w:w="531" w:type="pct"/>
            <w:vAlign w:val="center"/>
          </w:tcPr>
          <w:p w:rsidR="00710066" w:rsidRPr="00AC2329" w:rsidRDefault="00710066" w:rsidP="00710066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b/>
                <w:color w:val="000000"/>
                <w:sz w:val="24"/>
                <w:szCs w:val="24"/>
                <w:lang w:val="uz-Cyrl-UZ"/>
              </w:rPr>
            </w:pPr>
          </w:p>
        </w:tc>
        <w:tc>
          <w:tcPr>
            <w:tcW w:w="4469" w:type="pct"/>
          </w:tcPr>
          <w:p w:rsidR="00710066" w:rsidRPr="004529B6" w:rsidRDefault="00710066" w:rsidP="00710066">
            <w:pPr>
              <w:pStyle w:val="a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z-Cyrl-UZ"/>
              </w:rPr>
              <w:t>Mikropolosali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antennalar</w:t>
            </w:r>
            <w:r w:rsidRPr="004529B6">
              <w:rPr>
                <w:sz w:val="24"/>
                <w:szCs w:val="24"/>
                <w:lang w:val="uz-Cyrl-UZ"/>
              </w:rPr>
              <w:t>.</w:t>
            </w:r>
          </w:p>
        </w:tc>
      </w:tr>
      <w:tr w:rsidR="00710066" w:rsidRPr="00AC2329" w:rsidTr="00710066">
        <w:tc>
          <w:tcPr>
            <w:tcW w:w="531" w:type="pct"/>
            <w:vAlign w:val="center"/>
          </w:tcPr>
          <w:p w:rsidR="00710066" w:rsidRPr="00AC2329" w:rsidRDefault="00710066" w:rsidP="00710066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b/>
                <w:color w:val="000000"/>
                <w:sz w:val="24"/>
                <w:szCs w:val="24"/>
                <w:lang w:val="uz-Cyrl-UZ"/>
              </w:rPr>
            </w:pPr>
          </w:p>
        </w:tc>
        <w:tc>
          <w:tcPr>
            <w:tcW w:w="4469" w:type="pct"/>
          </w:tcPr>
          <w:p w:rsidR="00710066" w:rsidRPr="004529B6" w:rsidRDefault="00710066" w:rsidP="00710066">
            <w:pPr>
              <w:pStyle w:val="a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z-Cyrl-UZ"/>
              </w:rPr>
              <w:t>Antennalarni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kompyuterda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modellashtirish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xususiyatlari</w:t>
            </w:r>
            <w:r w:rsidRPr="004529B6">
              <w:rPr>
                <w:sz w:val="24"/>
                <w:szCs w:val="24"/>
                <w:lang w:val="uz-Cyrl-UZ"/>
              </w:rPr>
              <w:t>.</w:t>
            </w:r>
          </w:p>
        </w:tc>
      </w:tr>
      <w:tr w:rsidR="00710066" w:rsidRPr="002E6214" w:rsidTr="00710066">
        <w:tc>
          <w:tcPr>
            <w:tcW w:w="531" w:type="pct"/>
            <w:vAlign w:val="center"/>
          </w:tcPr>
          <w:p w:rsidR="00710066" w:rsidRPr="00AC2329" w:rsidRDefault="00710066" w:rsidP="00710066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b/>
                <w:color w:val="000000"/>
                <w:sz w:val="24"/>
                <w:szCs w:val="24"/>
                <w:lang w:val="uz-Cyrl-UZ"/>
              </w:rPr>
            </w:pPr>
          </w:p>
        </w:tc>
        <w:tc>
          <w:tcPr>
            <w:tcW w:w="4469" w:type="pct"/>
          </w:tcPr>
          <w:p w:rsidR="00710066" w:rsidRPr="00B91D63" w:rsidRDefault="00710066" w:rsidP="00710066">
            <w:pPr>
              <w:pStyle w:val="a5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z-Cyrl-UZ"/>
              </w:rPr>
              <w:t>Antenna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parametrlari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va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xarakteristikalarini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o‘lchash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xususiyatlari</w:t>
            </w:r>
            <w:r w:rsidRPr="004529B6">
              <w:rPr>
                <w:sz w:val="24"/>
                <w:szCs w:val="24"/>
                <w:lang w:val="uz-Cyrl-UZ"/>
              </w:rPr>
              <w:t>.</w:t>
            </w:r>
          </w:p>
        </w:tc>
      </w:tr>
      <w:tr w:rsidR="00710066" w:rsidRPr="00AC2329" w:rsidTr="00710066">
        <w:tc>
          <w:tcPr>
            <w:tcW w:w="531" w:type="pct"/>
            <w:vAlign w:val="center"/>
          </w:tcPr>
          <w:p w:rsidR="00710066" w:rsidRPr="00AC2329" w:rsidRDefault="00710066" w:rsidP="00710066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b/>
                <w:color w:val="000000"/>
                <w:sz w:val="24"/>
                <w:szCs w:val="24"/>
                <w:lang w:val="uz-Cyrl-UZ"/>
              </w:rPr>
            </w:pPr>
          </w:p>
        </w:tc>
        <w:tc>
          <w:tcPr>
            <w:tcW w:w="4469" w:type="pct"/>
          </w:tcPr>
          <w:p w:rsidR="00710066" w:rsidRPr="004529B6" w:rsidRDefault="00710066" w:rsidP="00710066">
            <w:pPr>
              <w:pStyle w:val="a5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z-Cyrl-UZ"/>
              </w:rPr>
              <w:t>Antennalarni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ishlab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chiqish</w:t>
            </w:r>
            <w:r w:rsidRPr="004529B6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istiqbollari</w:t>
            </w:r>
            <w:r w:rsidRPr="004529B6">
              <w:rPr>
                <w:sz w:val="24"/>
                <w:szCs w:val="24"/>
                <w:lang w:val="uz-Cyrl-UZ"/>
              </w:rPr>
              <w:t xml:space="preserve">. </w:t>
            </w:r>
          </w:p>
        </w:tc>
      </w:tr>
    </w:tbl>
    <w:p w:rsidR="007B031F" w:rsidRPr="002E6214" w:rsidRDefault="002E6214" w:rsidP="00710066">
      <w:pPr>
        <w:jc w:val="center"/>
        <w:rPr>
          <w:lang w:val="en-US"/>
        </w:rPr>
      </w:pPr>
      <w:r>
        <w:rPr>
          <w:lang w:val="uz-Cyrl-UZ"/>
        </w:rPr>
        <w:t xml:space="preserve">МИ </w:t>
      </w:r>
      <w:r>
        <w:rPr>
          <w:lang w:val="en-US"/>
        </w:rPr>
        <w:t>1</w:t>
      </w:r>
      <w:bookmarkStart w:id="0" w:name="_GoBack"/>
      <w:bookmarkEnd w:id="0"/>
    </w:p>
    <w:sectPr w:rsidR="007B031F" w:rsidRPr="002E6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909E7"/>
    <w:multiLevelType w:val="hybridMultilevel"/>
    <w:tmpl w:val="A48031C0"/>
    <w:lvl w:ilvl="0" w:tplc="952A0CB4">
      <w:start w:val="1"/>
      <w:numFmt w:val="decimal"/>
      <w:lvlText w:val="М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057"/>
    <w:rsid w:val="002E6214"/>
    <w:rsid w:val="00710066"/>
    <w:rsid w:val="007B031F"/>
    <w:rsid w:val="007F316C"/>
    <w:rsid w:val="009C1A28"/>
    <w:rsid w:val="00AB5B88"/>
    <w:rsid w:val="00D3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066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10066"/>
    <w:pPr>
      <w:ind w:left="720"/>
      <w:contextualSpacing/>
    </w:pPr>
    <w:rPr>
      <w:lang w:val="x-none"/>
    </w:rPr>
  </w:style>
  <w:style w:type="character" w:customStyle="1" w:styleId="a4">
    <w:name w:val="Абзац списка Знак"/>
    <w:link w:val="a3"/>
    <w:uiPriority w:val="34"/>
    <w:locked/>
    <w:rsid w:val="00710066"/>
    <w:rPr>
      <w:rFonts w:ascii="Times New Roman" w:eastAsia="Calibri" w:hAnsi="Times New Roman" w:cs="Times New Roman"/>
      <w:sz w:val="28"/>
      <w:lang w:val="x-none"/>
    </w:rPr>
  </w:style>
  <w:style w:type="paragraph" w:styleId="a5">
    <w:name w:val="No Spacing"/>
    <w:qFormat/>
    <w:rsid w:val="00710066"/>
    <w:pPr>
      <w:spacing w:after="0" w:line="240" w:lineRule="auto"/>
    </w:pPr>
    <w:rPr>
      <w:rFonts w:ascii="Times New Roman" w:eastAsia="Calibri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066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10066"/>
    <w:pPr>
      <w:ind w:left="720"/>
      <w:contextualSpacing/>
    </w:pPr>
    <w:rPr>
      <w:lang w:val="x-none"/>
    </w:rPr>
  </w:style>
  <w:style w:type="character" w:customStyle="1" w:styleId="a4">
    <w:name w:val="Абзац списка Знак"/>
    <w:link w:val="a3"/>
    <w:uiPriority w:val="34"/>
    <w:locked/>
    <w:rsid w:val="00710066"/>
    <w:rPr>
      <w:rFonts w:ascii="Times New Roman" w:eastAsia="Calibri" w:hAnsi="Times New Roman" w:cs="Times New Roman"/>
      <w:sz w:val="28"/>
      <w:lang w:val="x-none"/>
    </w:rPr>
  </w:style>
  <w:style w:type="paragraph" w:styleId="a5">
    <w:name w:val="No Spacing"/>
    <w:qFormat/>
    <w:rsid w:val="00710066"/>
    <w:pPr>
      <w:spacing w:after="0" w:line="240" w:lineRule="auto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2024-10-08T07:39:00Z</dcterms:created>
  <dcterms:modified xsi:type="dcterms:W3CDTF">2025-09-16T05:42:00Z</dcterms:modified>
</cp:coreProperties>
</file>