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883" w:firstLineChars="200"/>
        <w:jc w:val="center"/>
        <w:rPr>
          <w:rFonts w:ascii="华文中宋" w:hAnsi="华文中宋" w:eastAsia="华文中宋" w:cs="宋体"/>
          <w:b/>
          <w:bCs/>
          <w:kern w:val="0"/>
          <w:sz w:val="44"/>
          <w:szCs w:val="44"/>
        </w:rPr>
      </w:pPr>
      <w:r>
        <w:rPr>
          <w:rFonts w:hint="eastAsia" w:ascii="华文中宋" w:hAnsi="华文中宋" w:eastAsia="华文中宋" w:cs="宋体"/>
          <w:b/>
          <w:bCs/>
          <w:kern w:val="0"/>
          <w:sz w:val="44"/>
          <w:szCs w:val="44"/>
        </w:rPr>
        <w:t>北京邮电大学大学生创新创业训练计划项目</w:t>
      </w:r>
    </w:p>
    <w:p>
      <w:pPr>
        <w:ind w:firstLine="883" w:firstLineChars="200"/>
        <w:jc w:val="center"/>
        <w:rPr>
          <w:rFonts w:ascii="华文中宋" w:hAnsi="华文中宋" w:eastAsia="华文中宋" w:cs="宋体"/>
          <w:b/>
          <w:bCs/>
          <w:kern w:val="0"/>
          <w:sz w:val="44"/>
          <w:szCs w:val="44"/>
        </w:rPr>
      </w:pPr>
      <w:r>
        <w:rPr>
          <w:rFonts w:hint="eastAsia" w:ascii="华文中宋" w:hAnsi="华文中宋" w:eastAsia="华文中宋" w:cs="宋体"/>
          <w:b/>
          <w:bCs/>
          <w:kern w:val="0"/>
          <w:sz w:val="44"/>
          <w:szCs w:val="44"/>
        </w:rPr>
        <w:t>2023年度立项申请指南</w:t>
      </w:r>
    </w:p>
    <w:p>
      <w:pPr>
        <w:widowControl/>
        <w:adjustRightInd w:val="0"/>
        <w:snapToGrid w:val="0"/>
        <w:spacing w:line="360" w:lineRule="auto"/>
        <w:rPr>
          <w:rFonts w:ascii="仿宋" w:hAnsi="仿宋" w:eastAsia="仿宋" w:cs="宋体"/>
          <w:kern w:val="0"/>
          <w:sz w:val="28"/>
          <w:szCs w:val="28"/>
        </w:rPr>
      </w:pPr>
      <w:r>
        <w:rPr>
          <w:rFonts w:hint="eastAsia" w:ascii="仿宋" w:hAnsi="仿宋" w:eastAsia="仿宋"/>
          <w:b/>
          <w:bCs/>
          <w:kern w:val="0"/>
          <w:sz w:val="28"/>
          <w:szCs w:val="28"/>
        </w:rPr>
        <w:t>一、总体目标</w:t>
      </w:r>
      <w:r>
        <w:rPr>
          <w:rFonts w:ascii="Calibri" w:hAnsi="Calibri" w:eastAsia="仿宋" w:cs="Calibri"/>
          <w:b/>
          <w:bCs/>
          <w:kern w:val="0"/>
          <w:sz w:val="28"/>
          <w:szCs w:val="28"/>
        </w:rPr>
        <w:t> </w:t>
      </w:r>
    </w:p>
    <w:p>
      <w:pPr>
        <w:widowControl/>
        <w:adjustRightInd w:val="0"/>
        <w:snapToGrid w:val="0"/>
        <w:spacing w:line="360" w:lineRule="auto"/>
        <w:ind w:firstLine="560" w:firstLineChars="200"/>
        <w:rPr>
          <w:rFonts w:ascii="仿宋" w:hAnsi="仿宋" w:eastAsia="仿宋" w:cs="宋体"/>
          <w:kern w:val="0"/>
          <w:sz w:val="28"/>
          <w:szCs w:val="28"/>
        </w:rPr>
      </w:pPr>
      <w:r>
        <w:rPr>
          <w:rFonts w:hint="eastAsia" w:ascii="仿宋" w:hAnsi="仿宋" w:eastAsia="仿宋" w:cs="宋体"/>
          <w:kern w:val="0"/>
          <w:sz w:val="28"/>
          <w:szCs w:val="28"/>
        </w:rPr>
        <w:t>为深入贯彻落实《“十四五”教育发展规划》《国务院办公厅关于进一步支持大学生创新创业的指导意见》《国务院办公厅关于深化高等学校创新创业教育改革的实施意见》等文件要求，进一步深化学校创新创业教育改革，根据《北京邮电大学深化创新创业教育改革工作方案》和《北京邮电大学国家级大学生创新创业训练计划管理办法》，继续深入实施“大学生创新创业训练计划”（以下</w:t>
      </w:r>
      <w:r>
        <w:rPr>
          <w:rFonts w:ascii="仿宋" w:hAnsi="仿宋" w:eastAsia="仿宋" w:cs="宋体"/>
          <w:kern w:val="0"/>
          <w:sz w:val="28"/>
          <w:szCs w:val="28"/>
        </w:rPr>
        <w:t>简称“</w:t>
      </w:r>
      <w:r>
        <w:rPr>
          <w:rFonts w:hint="eastAsia" w:ascii="仿宋" w:hAnsi="仿宋" w:eastAsia="仿宋" w:cs="宋体"/>
          <w:kern w:val="0"/>
          <w:sz w:val="28"/>
          <w:szCs w:val="28"/>
        </w:rPr>
        <w:t>大创</w:t>
      </w:r>
      <w:r>
        <w:rPr>
          <w:rFonts w:ascii="仿宋" w:hAnsi="仿宋" w:eastAsia="仿宋" w:cs="宋体"/>
          <w:kern w:val="0"/>
          <w:sz w:val="28"/>
          <w:szCs w:val="28"/>
        </w:rPr>
        <w:t>计划”</w:t>
      </w:r>
      <w:r>
        <w:rPr>
          <w:rFonts w:hint="eastAsia" w:ascii="仿宋" w:hAnsi="仿宋" w:eastAsia="仿宋" w:cs="宋体"/>
          <w:kern w:val="0"/>
          <w:sz w:val="28"/>
          <w:szCs w:val="28"/>
        </w:rPr>
        <w:t>），推动学校人才培养模式改革，促进学生创新精神、创新创业能力培养与提高，学校组织开展2023年度北京邮电大学大学生创新创业训练计划项目立项工作。</w:t>
      </w:r>
    </w:p>
    <w:p>
      <w:pPr>
        <w:widowControl/>
        <w:adjustRightInd w:val="0"/>
        <w:snapToGrid w:val="0"/>
        <w:spacing w:line="360" w:lineRule="auto"/>
        <w:jc w:val="left"/>
        <w:rPr>
          <w:rFonts w:ascii="仿宋" w:hAnsi="仿宋" w:eastAsia="仿宋"/>
          <w:b/>
          <w:bCs/>
          <w:kern w:val="0"/>
          <w:sz w:val="28"/>
          <w:szCs w:val="28"/>
        </w:rPr>
      </w:pPr>
      <w:r>
        <w:rPr>
          <w:rFonts w:hint="eastAsia" w:ascii="仿宋" w:hAnsi="仿宋" w:eastAsia="仿宋"/>
          <w:b/>
          <w:bCs/>
          <w:kern w:val="0"/>
          <w:sz w:val="28"/>
          <w:szCs w:val="28"/>
        </w:rPr>
        <w:t>二、项目划分</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w:t>
      </w:r>
      <w:r>
        <w:rPr>
          <w:rFonts w:hint="eastAsia" w:ascii="仿宋" w:hAnsi="仿宋" w:eastAsia="仿宋" w:cs="宋体"/>
          <w:b/>
          <w:kern w:val="0"/>
          <w:sz w:val="28"/>
          <w:szCs w:val="28"/>
        </w:rPr>
        <w:t>项目来源</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项目按照题目来源分为以下类型：</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（1）导师</w:t>
      </w:r>
      <w:r>
        <w:rPr>
          <w:rFonts w:ascii="仿宋" w:hAnsi="仿宋" w:eastAsia="仿宋" w:cs="宋体"/>
          <w:kern w:val="0"/>
          <w:sz w:val="28"/>
          <w:szCs w:val="28"/>
        </w:rPr>
        <w:t>科研类</w:t>
      </w:r>
      <w:r>
        <w:rPr>
          <w:rFonts w:hint="eastAsia" w:ascii="仿宋" w:hAnsi="仿宋" w:eastAsia="仿宋" w:cs="宋体"/>
          <w:kern w:val="0"/>
          <w:sz w:val="28"/>
          <w:szCs w:val="28"/>
        </w:rPr>
        <w:t>：由指导</w:t>
      </w:r>
      <w:r>
        <w:rPr>
          <w:rFonts w:ascii="仿宋" w:hAnsi="仿宋" w:eastAsia="仿宋" w:cs="宋体"/>
          <w:kern w:val="0"/>
          <w:sz w:val="28"/>
          <w:szCs w:val="28"/>
        </w:rPr>
        <w:t>老师</w:t>
      </w:r>
      <w:r>
        <w:rPr>
          <w:rFonts w:hint="eastAsia" w:ascii="仿宋" w:hAnsi="仿宋" w:eastAsia="仿宋" w:cs="宋体"/>
          <w:kern w:val="0"/>
          <w:sz w:val="28"/>
          <w:szCs w:val="28"/>
        </w:rPr>
        <w:t>根据本科生</w:t>
      </w:r>
      <w:r>
        <w:rPr>
          <w:rFonts w:ascii="仿宋" w:hAnsi="仿宋" w:eastAsia="仿宋" w:cs="宋体"/>
          <w:kern w:val="0"/>
          <w:sz w:val="28"/>
          <w:szCs w:val="28"/>
        </w:rPr>
        <w:t>的能力水平提出的与教学、科研</w:t>
      </w:r>
      <w:r>
        <w:rPr>
          <w:rFonts w:hint="eastAsia" w:ascii="仿宋" w:hAnsi="仿宋" w:eastAsia="仿宋" w:cs="宋体"/>
          <w:kern w:val="0"/>
          <w:sz w:val="28"/>
          <w:szCs w:val="28"/>
        </w:rPr>
        <w:t>或</w:t>
      </w:r>
      <w:r>
        <w:rPr>
          <w:rFonts w:ascii="仿宋" w:hAnsi="仿宋" w:eastAsia="仿宋" w:cs="宋体"/>
          <w:kern w:val="0"/>
          <w:sz w:val="28"/>
          <w:szCs w:val="28"/>
        </w:rPr>
        <w:t>实际应用相关的</w:t>
      </w:r>
      <w:r>
        <w:rPr>
          <w:rFonts w:hint="eastAsia" w:ascii="仿宋" w:hAnsi="仿宋" w:eastAsia="仿宋" w:cs="宋体"/>
          <w:kern w:val="0"/>
          <w:sz w:val="28"/>
          <w:szCs w:val="28"/>
        </w:rPr>
        <w:t>题目，</w:t>
      </w:r>
      <w:r>
        <w:rPr>
          <w:rFonts w:ascii="仿宋" w:hAnsi="仿宋" w:eastAsia="仿宋" w:cs="宋体"/>
          <w:kern w:val="0"/>
          <w:sz w:val="28"/>
          <w:szCs w:val="28"/>
        </w:rPr>
        <w:t>学生根据</w:t>
      </w:r>
      <w:r>
        <w:rPr>
          <w:rFonts w:hint="eastAsia" w:ascii="仿宋" w:hAnsi="仿宋" w:eastAsia="仿宋" w:cs="宋体"/>
          <w:kern w:val="0"/>
          <w:sz w:val="28"/>
          <w:szCs w:val="28"/>
        </w:rPr>
        <w:t>特长</w:t>
      </w:r>
      <w:r>
        <w:rPr>
          <w:rFonts w:ascii="仿宋" w:hAnsi="仿宋" w:eastAsia="仿宋" w:cs="宋体"/>
          <w:kern w:val="0"/>
          <w:sz w:val="28"/>
          <w:szCs w:val="28"/>
        </w:rPr>
        <w:t>及</w:t>
      </w:r>
      <w:r>
        <w:rPr>
          <w:rFonts w:hint="eastAsia" w:ascii="仿宋" w:hAnsi="仿宋" w:eastAsia="仿宋" w:cs="宋体"/>
          <w:kern w:val="0"/>
          <w:sz w:val="28"/>
          <w:szCs w:val="28"/>
        </w:rPr>
        <w:t>兴趣</w:t>
      </w:r>
      <w:r>
        <w:rPr>
          <w:rFonts w:ascii="仿宋" w:hAnsi="仿宋" w:eastAsia="仿宋" w:cs="宋体"/>
          <w:kern w:val="0"/>
          <w:sz w:val="28"/>
          <w:szCs w:val="28"/>
        </w:rPr>
        <w:t>联系教师</w:t>
      </w:r>
      <w:r>
        <w:rPr>
          <w:rFonts w:hint="eastAsia" w:ascii="仿宋" w:hAnsi="仿宋" w:eastAsia="仿宋" w:cs="宋体"/>
          <w:kern w:val="0"/>
          <w:sz w:val="28"/>
          <w:szCs w:val="28"/>
        </w:rPr>
        <w:t>进行</w:t>
      </w:r>
      <w:r>
        <w:rPr>
          <w:rFonts w:ascii="仿宋" w:hAnsi="仿宋" w:eastAsia="仿宋" w:cs="宋体"/>
          <w:kern w:val="0"/>
          <w:sz w:val="28"/>
          <w:szCs w:val="28"/>
        </w:rPr>
        <w:t>申报</w:t>
      </w:r>
      <w:r>
        <w:rPr>
          <w:rFonts w:hint="eastAsia" w:ascii="仿宋" w:hAnsi="仿宋" w:eastAsia="仿宋" w:cs="宋体"/>
          <w:kern w:val="0"/>
          <w:sz w:val="28"/>
          <w:szCs w:val="28"/>
        </w:rPr>
        <w:t>。</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（2）自主探索类：由学生自行选题</w:t>
      </w:r>
      <w:r>
        <w:rPr>
          <w:rFonts w:ascii="仿宋" w:hAnsi="仿宋" w:eastAsia="仿宋" w:cs="宋体"/>
          <w:kern w:val="0"/>
          <w:sz w:val="28"/>
          <w:szCs w:val="28"/>
        </w:rPr>
        <w:t>并联系指导教师</w:t>
      </w:r>
      <w:r>
        <w:rPr>
          <w:rFonts w:hint="eastAsia" w:ascii="仿宋" w:hAnsi="仿宋" w:eastAsia="仿宋" w:cs="宋体"/>
          <w:kern w:val="0"/>
          <w:sz w:val="28"/>
          <w:szCs w:val="28"/>
        </w:rPr>
        <w:t>进行申报。</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（3）滚动支持类：对于往年已经结题的项目，仍然具有继续研发的价值和空间，今年可继续申报（申报</w:t>
      </w:r>
      <w:r>
        <w:rPr>
          <w:rFonts w:ascii="仿宋" w:hAnsi="仿宋" w:eastAsia="仿宋" w:cs="宋体"/>
          <w:kern w:val="0"/>
          <w:sz w:val="28"/>
          <w:szCs w:val="28"/>
        </w:rPr>
        <w:t>题目</w:t>
      </w:r>
      <w:r>
        <w:rPr>
          <w:rFonts w:hint="eastAsia" w:ascii="仿宋" w:hAnsi="仿宋" w:eastAsia="仿宋" w:cs="宋体"/>
          <w:kern w:val="0"/>
          <w:sz w:val="28"/>
          <w:szCs w:val="28"/>
        </w:rPr>
        <w:t>应</w:t>
      </w:r>
      <w:r>
        <w:rPr>
          <w:rFonts w:ascii="仿宋" w:hAnsi="仿宋" w:eastAsia="仿宋" w:cs="宋体"/>
          <w:kern w:val="0"/>
          <w:sz w:val="28"/>
          <w:szCs w:val="28"/>
        </w:rPr>
        <w:t>与往年题目一致，并在题目后注明</w:t>
      </w:r>
      <w:r>
        <w:rPr>
          <w:rFonts w:hint="eastAsia" w:ascii="仿宋" w:hAnsi="仿宋" w:eastAsia="仿宋" w:cs="宋体"/>
          <w:kern w:val="0"/>
          <w:sz w:val="28"/>
          <w:szCs w:val="28"/>
        </w:rPr>
        <w:t>“</w:t>
      </w:r>
      <w:r>
        <w:rPr>
          <w:rFonts w:ascii="仿宋" w:hAnsi="仿宋" w:eastAsia="仿宋" w:cs="宋体"/>
          <w:kern w:val="0"/>
          <w:sz w:val="28"/>
          <w:szCs w:val="28"/>
        </w:rPr>
        <w:t>二期</w:t>
      </w:r>
      <w:r>
        <w:rPr>
          <w:rFonts w:hint="eastAsia" w:ascii="仿宋" w:hAnsi="仿宋" w:eastAsia="仿宋" w:cs="宋体"/>
          <w:kern w:val="0"/>
          <w:sz w:val="28"/>
          <w:szCs w:val="28"/>
        </w:rPr>
        <w:t>”），在前期研发的基础上进行拓展。</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（4）科研</w:t>
      </w:r>
      <w:r>
        <w:rPr>
          <w:rFonts w:ascii="仿宋" w:hAnsi="仿宋" w:eastAsia="仿宋" w:cs="宋体"/>
          <w:kern w:val="0"/>
          <w:sz w:val="28"/>
          <w:szCs w:val="28"/>
        </w:rPr>
        <w:t>院所合作</w:t>
      </w:r>
      <w:r>
        <w:rPr>
          <w:rFonts w:hint="eastAsia" w:ascii="仿宋" w:hAnsi="仿宋" w:eastAsia="仿宋" w:cs="宋体"/>
          <w:kern w:val="0"/>
          <w:sz w:val="28"/>
          <w:szCs w:val="28"/>
        </w:rPr>
        <w:t>类：有科研</w:t>
      </w:r>
      <w:r>
        <w:rPr>
          <w:rFonts w:ascii="仿宋" w:hAnsi="仿宋" w:eastAsia="仿宋" w:cs="宋体"/>
          <w:kern w:val="0"/>
          <w:sz w:val="28"/>
          <w:szCs w:val="28"/>
        </w:rPr>
        <w:t>院所等事业单位</w:t>
      </w:r>
      <w:r>
        <w:rPr>
          <w:rFonts w:hint="eastAsia" w:ascii="仿宋" w:hAnsi="仿宋" w:eastAsia="仿宋" w:cs="宋体"/>
          <w:kern w:val="0"/>
          <w:sz w:val="28"/>
          <w:szCs w:val="28"/>
        </w:rPr>
        <w:t>实际需求，</w:t>
      </w:r>
      <w:r>
        <w:rPr>
          <w:rFonts w:ascii="仿宋" w:hAnsi="仿宋" w:eastAsia="仿宋" w:cs="宋体"/>
          <w:kern w:val="0"/>
          <w:sz w:val="28"/>
          <w:szCs w:val="28"/>
        </w:rPr>
        <w:t>一般题目由</w:t>
      </w:r>
      <w:r>
        <w:rPr>
          <w:rFonts w:hint="eastAsia" w:ascii="仿宋" w:hAnsi="仿宋" w:eastAsia="仿宋" w:cs="宋体"/>
          <w:kern w:val="0"/>
          <w:sz w:val="28"/>
          <w:szCs w:val="28"/>
        </w:rPr>
        <w:t>科研</w:t>
      </w:r>
      <w:r>
        <w:rPr>
          <w:rFonts w:ascii="仿宋" w:hAnsi="仿宋" w:eastAsia="仿宋" w:cs="宋体"/>
          <w:kern w:val="0"/>
          <w:sz w:val="28"/>
          <w:szCs w:val="28"/>
        </w:rPr>
        <w:t>院所拟定，</w:t>
      </w:r>
      <w:r>
        <w:rPr>
          <w:rFonts w:hint="eastAsia" w:ascii="仿宋" w:hAnsi="仿宋" w:eastAsia="仿宋" w:cs="宋体"/>
          <w:kern w:val="0"/>
          <w:sz w:val="28"/>
          <w:szCs w:val="28"/>
        </w:rPr>
        <w:t>由</w:t>
      </w:r>
      <w:r>
        <w:rPr>
          <w:rFonts w:ascii="仿宋" w:hAnsi="仿宋" w:eastAsia="仿宋" w:cs="宋体"/>
          <w:kern w:val="0"/>
          <w:sz w:val="28"/>
          <w:szCs w:val="28"/>
        </w:rPr>
        <w:t>一名企业导师和一名校内导师共同指导</w:t>
      </w:r>
      <w:r>
        <w:rPr>
          <w:rFonts w:hint="eastAsia" w:ascii="仿宋" w:hAnsi="仿宋" w:eastAsia="仿宋" w:cs="宋体"/>
          <w:kern w:val="0"/>
          <w:sz w:val="28"/>
          <w:szCs w:val="28"/>
        </w:rPr>
        <w:t>项目。</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（5）企业</w:t>
      </w:r>
      <w:r>
        <w:rPr>
          <w:rFonts w:ascii="仿宋" w:hAnsi="仿宋" w:eastAsia="仿宋" w:cs="宋体"/>
          <w:kern w:val="0"/>
          <w:sz w:val="28"/>
          <w:szCs w:val="28"/>
        </w:rPr>
        <w:t>合作</w:t>
      </w:r>
      <w:r>
        <w:rPr>
          <w:rFonts w:hint="eastAsia" w:ascii="仿宋" w:hAnsi="仿宋" w:eastAsia="仿宋" w:cs="宋体"/>
          <w:kern w:val="0"/>
          <w:sz w:val="28"/>
          <w:szCs w:val="28"/>
        </w:rPr>
        <w:t>类：有企业</w:t>
      </w:r>
      <w:r>
        <w:rPr>
          <w:rFonts w:ascii="仿宋" w:hAnsi="仿宋" w:eastAsia="仿宋" w:cs="宋体"/>
          <w:kern w:val="0"/>
          <w:sz w:val="28"/>
          <w:szCs w:val="28"/>
        </w:rPr>
        <w:t>单位</w:t>
      </w:r>
      <w:r>
        <w:rPr>
          <w:rFonts w:hint="eastAsia" w:ascii="仿宋" w:hAnsi="仿宋" w:eastAsia="仿宋" w:cs="宋体"/>
          <w:kern w:val="0"/>
          <w:sz w:val="28"/>
          <w:szCs w:val="28"/>
        </w:rPr>
        <w:t>实际需求，</w:t>
      </w:r>
      <w:r>
        <w:rPr>
          <w:rFonts w:ascii="仿宋" w:hAnsi="仿宋" w:eastAsia="仿宋" w:cs="宋体"/>
          <w:kern w:val="0"/>
          <w:sz w:val="28"/>
          <w:szCs w:val="28"/>
        </w:rPr>
        <w:t>一般题目由</w:t>
      </w:r>
      <w:r>
        <w:rPr>
          <w:rFonts w:hint="eastAsia" w:ascii="仿宋" w:hAnsi="仿宋" w:eastAsia="仿宋" w:cs="宋体"/>
          <w:kern w:val="0"/>
          <w:sz w:val="28"/>
          <w:szCs w:val="28"/>
        </w:rPr>
        <w:t>企业</w:t>
      </w:r>
      <w:r>
        <w:rPr>
          <w:rFonts w:ascii="仿宋" w:hAnsi="仿宋" w:eastAsia="仿宋" w:cs="宋体"/>
          <w:kern w:val="0"/>
          <w:sz w:val="28"/>
          <w:szCs w:val="28"/>
        </w:rPr>
        <w:t>拟定，</w:t>
      </w:r>
      <w:r>
        <w:rPr>
          <w:rFonts w:hint="eastAsia" w:ascii="仿宋" w:hAnsi="仿宋" w:eastAsia="仿宋" w:cs="宋体"/>
          <w:kern w:val="0"/>
          <w:sz w:val="28"/>
          <w:szCs w:val="28"/>
        </w:rPr>
        <w:t>由</w:t>
      </w:r>
      <w:r>
        <w:rPr>
          <w:rFonts w:ascii="仿宋" w:hAnsi="仿宋" w:eastAsia="仿宋" w:cs="宋体"/>
          <w:kern w:val="0"/>
          <w:sz w:val="28"/>
          <w:szCs w:val="28"/>
        </w:rPr>
        <w:t>一名企业导师和一名校内导师共同指导</w:t>
      </w:r>
      <w:r>
        <w:rPr>
          <w:rFonts w:hint="eastAsia" w:ascii="仿宋" w:hAnsi="仿宋" w:eastAsia="仿宋" w:cs="宋体"/>
          <w:kern w:val="0"/>
          <w:sz w:val="28"/>
          <w:szCs w:val="28"/>
        </w:rPr>
        <w:t>项目。</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（6）校际合作类：根据不同学校的专业特色，一般通过两个学校的特色学科融合的方式来解决社会需求及问题，由一名校内导师和一名外校导师共同指导项目。</w:t>
      </w:r>
    </w:p>
    <w:p>
      <w:pPr>
        <w:widowControl/>
        <w:adjustRightInd w:val="0"/>
        <w:snapToGrid w:val="0"/>
        <w:spacing w:line="360" w:lineRule="auto"/>
        <w:ind w:firstLine="560" w:firstLineChars="200"/>
        <w:jc w:val="left"/>
        <w:rPr>
          <w:rFonts w:ascii="仿宋" w:hAnsi="仿宋" w:eastAsia="仿宋" w:cs="宋体"/>
          <w:color w:val="000000" w:themeColor="text1"/>
          <w:kern w:val="0"/>
          <w:sz w:val="28"/>
          <w:szCs w:val="28"/>
        </w:rPr>
      </w:pPr>
      <w:r>
        <w:rPr>
          <w:rFonts w:hint="eastAsia" w:ascii="仿宋" w:hAnsi="仿宋" w:eastAsia="仿宋" w:cs="宋体"/>
          <w:color w:val="000000" w:themeColor="text1"/>
          <w:kern w:val="0"/>
          <w:sz w:val="28"/>
          <w:szCs w:val="28"/>
        </w:rPr>
        <w:t>（7）雏雁</w:t>
      </w:r>
      <w:r>
        <w:rPr>
          <w:rFonts w:ascii="仿宋" w:hAnsi="仿宋" w:eastAsia="仿宋" w:cs="宋体"/>
          <w:color w:val="000000" w:themeColor="text1"/>
          <w:kern w:val="0"/>
          <w:sz w:val="28"/>
          <w:szCs w:val="28"/>
        </w:rPr>
        <w:t>获奖类：参加</w:t>
      </w:r>
      <w:r>
        <w:rPr>
          <w:rFonts w:hint="eastAsia" w:ascii="仿宋" w:hAnsi="仿宋" w:eastAsia="仿宋" w:cs="宋体"/>
          <w:color w:val="000000" w:themeColor="text1"/>
          <w:kern w:val="0"/>
          <w:sz w:val="28"/>
          <w:szCs w:val="28"/>
        </w:rPr>
        <w:t>学校“</w:t>
      </w:r>
      <w:r>
        <w:rPr>
          <w:rFonts w:ascii="仿宋" w:hAnsi="仿宋" w:eastAsia="仿宋" w:cs="宋体"/>
          <w:color w:val="000000" w:themeColor="text1"/>
          <w:kern w:val="0"/>
          <w:sz w:val="28"/>
          <w:szCs w:val="28"/>
        </w:rPr>
        <w:t>雏雁计划</w:t>
      </w:r>
      <w:r>
        <w:rPr>
          <w:rFonts w:hint="eastAsia" w:ascii="仿宋" w:hAnsi="仿宋" w:eastAsia="仿宋" w:cs="宋体"/>
          <w:color w:val="000000" w:themeColor="text1"/>
          <w:kern w:val="0"/>
          <w:sz w:val="28"/>
          <w:szCs w:val="28"/>
        </w:rPr>
        <w:t>”获</w:t>
      </w:r>
      <w:r>
        <w:rPr>
          <w:rFonts w:ascii="仿宋" w:hAnsi="仿宋" w:eastAsia="仿宋" w:cs="宋体"/>
          <w:color w:val="000000" w:themeColor="text1"/>
          <w:kern w:val="0"/>
          <w:sz w:val="28"/>
          <w:szCs w:val="28"/>
        </w:rPr>
        <w:t>奖</w:t>
      </w:r>
      <w:r>
        <w:rPr>
          <w:rFonts w:hint="eastAsia" w:ascii="仿宋" w:hAnsi="仿宋" w:eastAsia="仿宋" w:cs="宋体"/>
          <w:color w:val="000000" w:themeColor="text1"/>
          <w:kern w:val="0"/>
          <w:sz w:val="28"/>
          <w:szCs w:val="28"/>
        </w:rPr>
        <w:t>直推“</w:t>
      </w:r>
      <w:r>
        <w:rPr>
          <w:rFonts w:ascii="仿宋" w:hAnsi="仿宋" w:eastAsia="仿宋" w:cs="宋体"/>
          <w:color w:val="000000" w:themeColor="text1"/>
          <w:kern w:val="0"/>
          <w:sz w:val="28"/>
          <w:szCs w:val="28"/>
        </w:rPr>
        <w:t>大创计划</w:t>
      </w:r>
      <w:r>
        <w:rPr>
          <w:rFonts w:hint="eastAsia" w:ascii="仿宋" w:hAnsi="仿宋" w:eastAsia="仿宋" w:cs="宋体"/>
          <w:color w:val="000000" w:themeColor="text1"/>
          <w:kern w:val="0"/>
          <w:sz w:val="28"/>
          <w:szCs w:val="28"/>
        </w:rPr>
        <w:t>”</w:t>
      </w:r>
      <w:r>
        <w:rPr>
          <w:rFonts w:ascii="仿宋" w:hAnsi="仿宋" w:eastAsia="仿宋" w:cs="宋体"/>
          <w:color w:val="000000" w:themeColor="text1"/>
          <w:kern w:val="0"/>
          <w:sz w:val="28"/>
          <w:szCs w:val="28"/>
        </w:rPr>
        <w:t>的项目</w:t>
      </w:r>
      <w:r>
        <w:rPr>
          <w:rFonts w:hint="eastAsia" w:ascii="仿宋" w:hAnsi="仿宋" w:eastAsia="仿宋" w:cs="宋体"/>
          <w:color w:val="000000" w:themeColor="text1"/>
          <w:kern w:val="0"/>
          <w:sz w:val="28"/>
          <w:szCs w:val="28"/>
        </w:rPr>
        <w:t>。</w:t>
      </w:r>
    </w:p>
    <w:p>
      <w:pPr>
        <w:widowControl/>
        <w:adjustRightInd w:val="0"/>
        <w:snapToGrid w:val="0"/>
        <w:spacing w:line="360" w:lineRule="auto"/>
        <w:ind w:firstLine="562" w:firstLineChars="200"/>
        <w:jc w:val="left"/>
        <w:rPr>
          <w:rFonts w:ascii="仿宋" w:hAnsi="仿宋" w:eastAsia="仿宋" w:cs="宋体"/>
          <w:b/>
          <w:kern w:val="0"/>
          <w:sz w:val="28"/>
          <w:szCs w:val="28"/>
        </w:rPr>
      </w:pPr>
      <w:r>
        <w:rPr>
          <w:rFonts w:hint="eastAsia" w:ascii="仿宋" w:hAnsi="仿宋" w:eastAsia="仿宋" w:cs="宋体"/>
          <w:b/>
          <w:kern w:val="0"/>
          <w:sz w:val="28"/>
          <w:szCs w:val="28"/>
        </w:rPr>
        <w:t>2.项目组别</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项目按照组别分为以下类型：</w:t>
      </w:r>
    </w:p>
    <w:p>
      <w:pPr>
        <w:widowControl/>
        <w:numPr>
          <w:ilvl w:val="0"/>
          <w:numId w:val="1"/>
        </w:numPr>
        <w:adjustRightInd w:val="0"/>
        <w:snapToGrid w:val="0"/>
        <w:spacing w:line="360" w:lineRule="auto"/>
        <w:ind w:firstLine="562" w:firstLineChars="200"/>
        <w:jc w:val="left"/>
        <w:rPr>
          <w:rFonts w:ascii="仿宋" w:hAnsi="仿宋" w:eastAsia="仿宋" w:cs="宋体"/>
          <w:kern w:val="0"/>
          <w:sz w:val="28"/>
          <w:szCs w:val="28"/>
        </w:rPr>
      </w:pPr>
      <w:r>
        <w:rPr>
          <w:rFonts w:hint="eastAsia" w:ascii="仿宋" w:hAnsi="仿宋" w:eastAsia="仿宋" w:cs="宋体"/>
          <w:b/>
          <w:kern w:val="0"/>
          <w:sz w:val="28"/>
          <w:szCs w:val="28"/>
        </w:rPr>
        <w:t>创新训练项目</w:t>
      </w:r>
      <w:r>
        <w:rPr>
          <w:rFonts w:hint="eastAsia" w:ascii="仿宋" w:hAnsi="仿宋" w:eastAsia="仿宋" w:cs="宋体"/>
          <w:kern w:val="0"/>
          <w:sz w:val="28"/>
          <w:szCs w:val="28"/>
        </w:rPr>
        <w:t>是本科生个人或团队，在导师指导下，自主完成创新性研究项目设计、项目实施、研究报告撰写、成果（学术</w:t>
      </w:r>
      <w:r>
        <w:rPr>
          <w:rFonts w:ascii="仿宋" w:hAnsi="仿宋" w:eastAsia="仿宋" w:cs="宋体"/>
          <w:kern w:val="0"/>
          <w:sz w:val="28"/>
          <w:szCs w:val="28"/>
        </w:rPr>
        <w:t>）</w:t>
      </w:r>
      <w:r>
        <w:rPr>
          <w:rFonts w:hint="eastAsia" w:ascii="仿宋" w:hAnsi="仿宋" w:eastAsia="仿宋" w:cs="宋体"/>
          <w:kern w:val="0"/>
          <w:sz w:val="28"/>
          <w:szCs w:val="28"/>
        </w:rPr>
        <w:t>交流等工作。</w:t>
      </w:r>
    </w:p>
    <w:p>
      <w:pPr>
        <w:widowControl/>
        <w:numPr>
          <w:ilvl w:val="0"/>
          <w:numId w:val="1"/>
        </w:numPr>
        <w:adjustRightInd w:val="0"/>
        <w:snapToGrid w:val="0"/>
        <w:spacing w:line="360" w:lineRule="auto"/>
        <w:ind w:firstLine="562" w:firstLineChars="200"/>
        <w:jc w:val="left"/>
        <w:rPr>
          <w:rFonts w:ascii="仿宋" w:hAnsi="仿宋" w:eastAsia="仿宋" w:cs="宋体"/>
          <w:kern w:val="0"/>
          <w:sz w:val="28"/>
          <w:szCs w:val="28"/>
        </w:rPr>
      </w:pPr>
      <w:r>
        <w:rPr>
          <w:rFonts w:hint="eastAsia" w:ascii="仿宋" w:hAnsi="仿宋" w:eastAsia="仿宋" w:cs="宋体"/>
          <w:b/>
          <w:kern w:val="0"/>
          <w:sz w:val="28"/>
          <w:szCs w:val="28"/>
        </w:rPr>
        <w:t>创业训练项目</w:t>
      </w:r>
      <w:r>
        <w:rPr>
          <w:rFonts w:hint="eastAsia" w:ascii="仿宋" w:hAnsi="仿宋" w:eastAsia="仿宋" w:cs="宋体"/>
          <w:kern w:val="0"/>
          <w:sz w:val="28"/>
          <w:szCs w:val="28"/>
        </w:rPr>
        <w:t>是本科生团队，在导师指导下，团队中每个学生在项目实施过程中扮演一个或多个具体的角色，通过编制商业计划书、开展可行性研究、模拟企业运行、参加企业实践、撰写创业报告等工作。</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w:t>
      </w:r>
      <w:r>
        <w:rPr>
          <w:rFonts w:hint="eastAsia" w:ascii="仿宋" w:hAnsi="仿宋" w:eastAsia="仿宋" w:cs="宋体"/>
          <w:b/>
          <w:kern w:val="0"/>
          <w:sz w:val="28"/>
          <w:szCs w:val="28"/>
        </w:rPr>
        <w:t>创业实践项目</w:t>
      </w:r>
      <w:r>
        <w:rPr>
          <w:rFonts w:hint="eastAsia" w:ascii="仿宋" w:hAnsi="仿宋" w:eastAsia="仿宋" w:cs="宋体"/>
          <w:kern w:val="0"/>
          <w:sz w:val="28"/>
          <w:szCs w:val="28"/>
        </w:rPr>
        <w:t>是学生团队，在学校导师和企业导师指导下，采用前期创新训练项目（或创新性实验）的成果，提出一项具有市场前景的创新性产品或者服务，以此为基础开展创业实践活动。</w:t>
      </w:r>
    </w:p>
    <w:p>
      <w:pPr>
        <w:widowControl/>
        <w:adjustRightInd w:val="0"/>
        <w:snapToGrid w:val="0"/>
        <w:spacing w:line="360" w:lineRule="auto"/>
        <w:ind w:firstLine="562" w:firstLineChars="200"/>
        <w:jc w:val="left"/>
        <w:rPr>
          <w:rFonts w:ascii="仿宋" w:hAnsi="仿宋" w:eastAsia="仿宋" w:cs="宋体"/>
          <w:b/>
          <w:kern w:val="0"/>
          <w:sz w:val="28"/>
          <w:szCs w:val="28"/>
        </w:rPr>
      </w:pPr>
      <w:r>
        <w:rPr>
          <w:rFonts w:ascii="仿宋" w:hAnsi="仿宋" w:eastAsia="仿宋" w:cs="宋体"/>
          <w:b/>
          <w:kern w:val="0"/>
          <w:sz w:val="28"/>
          <w:szCs w:val="28"/>
        </w:rPr>
        <w:t>3</w:t>
      </w:r>
      <w:r>
        <w:rPr>
          <w:rFonts w:hint="eastAsia" w:ascii="仿宋" w:hAnsi="仿宋" w:eastAsia="仿宋" w:cs="宋体"/>
          <w:b/>
          <w:kern w:val="0"/>
          <w:sz w:val="28"/>
          <w:szCs w:val="28"/>
        </w:rPr>
        <w:t>.项目类别</w:t>
      </w:r>
    </w:p>
    <w:p>
      <w:pPr>
        <w:widowControl/>
        <w:adjustRightInd w:val="0"/>
        <w:snapToGrid w:val="0"/>
        <w:spacing w:line="360" w:lineRule="auto"/>
        <w:ind w:firstLine="560" w:firstLineChars="200"/>
        <w:jc w:val="left"/>
        <w:rPr>
          <w:rFonts w:ascii="仿宋" w:hAnsi="仿宋" w:eastAsia="仿宋" w:cs="宋体"/>
          <w:color w:val="000000" w:themeColor="text1"/>
          <w:kern w:val="0"/>
          <w:sz w:val="28"/>
          <w:szCs w:val="28"/>
        </w:rPr>
      </w:pPr>
      <w:r>
        <w:rPr>
          <w:rFonts w:hint="eastAsia" w:ascii="仿宋" w:hAnsi="仿宋" w:eastAsia="仿宋" w:cs="宋体"/>
          <w:kern w:val="0"/>
          <w:sz w:val="28"/>
          <w:szCs w:val="28"/>
        </w:rPr>
        <w:t>项目</w:t>
      </w:r>
      <w:r>
        <w:rPr>
          <w:rFonts w:ascii="仿宋" w:hAnsi="仿宋" w:eastAsia="仿宋" w:cs="宋体"/>
          <w:kern w:val="0"/>
          <w:sz w:val="28"/>
          <w:szCs w:val="28"/>
        </w:rPr>
        <w:t>按照</w:t>
      </w:r>
      <w:r>
        <w:rPr>
          <w:rFonts w:hint="eastAsia" w:ascii="仿宋" w:hAnsi="仿宋" w:eastAsia="仿宋" w:cs="宋体"/>
          <w:kern w:val="0"/>
          <w:sz w:val="28"/>
          <w:szCs w:val="28"/>
        </w:rPr>
        <w:t>研究侧重</w:t>
      </w:r>
      <w:r>
        <w:rPr>
          <w:rFonts w:ascii="仿宋" w:hAnsi="仿宋" w:eastAsia="仿宋" w:cs="宋体"/>
          <w:kern w:val="0"/>
          <w:sz w:val="28"/>
          <w:szCs w:val="28"/>
        </w:rPr>
        <w:t>领域</w:t>
      </w:r>
      <w:r>
        <w:rPr>
          <w:rFonts w:hint="eastAsia" w:ascii="仿宋" w:hAnsi="仿宋" w:eastAsia="仿宋" w:cs="宋体"/>
          <w:kern w:val="0"/>
          <w:sz w:val="28"/>
          <w:szCs w:val="28"/>
        </w:rPr>
        <w:t>分为以下类型</w:t>
      </w:r>
      <w:r>
        <w:rPr>
          <w:rFonts w:hint="eastAsia" w:ascii="仿宋" w:hAnsi="仿宋" w:eastAsia="仿宋" w:cs="宋体"/>
          <w:color w:val="000000" w:themeColor="text1"/>
          <w:kern w:val="0"/>
          <w:sz w:val="28"/>
          <w:szCs w:val="28"/>
        </w:rPr>
        <w:t>：</w:t>
      </w:r>
    </w:p>
    <w:p>
      <w:pPr>
        <w:widowControl/>
        <w:adjustRightInd w:val="0"/>
        <w:snapToGrid w:val="0"/>
        <w:spacing w:line="360" w:lineRule="auto"/>
        <w:ind w:firstLine="560" w:firstLineChars="200"/>
        <w:jc w:val="left"/>
        <w:rPr>
          <w:rFonts w:ascii="仿宋" w:hAnsi="仿宋" w:eastAsia="仿宋" w:cs="宋体"/>
          <w:color w:val="000000" w:themeColor="text1"/>
          <w:kern w:val="0"/>
          <w:sz w:val="28"/>
          <w:szCs w:val="28"/>
        </w:rPr>
      </w:pPr>
      <w:r>
        <w:rPr>
          <w:rFonts w:hint="eastAsia" w:ascii="仿宋" w:hAnsi="仿宋" w:eastAsia="仿宋" w:cs="宋体"/>
          <w:kern w:val="0"/>
          <w:sz w:val="28"/>
          <w:szCs w:val="28"/>
        </w:rPr>
        <w:t>（1）</w:t>
      </w:r>
      <w:r>
        <w:rPr>
          <w:rFonts w:hint="eastAsia" w:ascii="仿宋" w:hAnsi="仿宋" w:eastAsia="仿宋" w:cs="宋体"/>
          <w:color w:val="000000" w:themeColor="text1"/>
          <w:kern w:val="0"/>
          <w:sz w:val="28"/>
          <w:szCs w:val="28"/>
        </w:rPr>
        <w:t>智能制造：利用人工智能</w:t>
      </w:r>
      <w:r>
        <w:rPr>
          <w:rFonts w:ascii="仿宋" w:hAnsi="仿宋" w:eastAsia="仿宋" w:cs="宋体"/>
          <w:color w:val="000000" w:themeColor="text1"/>
          <w:kern w:val="0"/>
          <w:sz w:val="28"/>
          <w:szCs w:val="28"/>
        </w:rPr>
        <w:t>、</w:t>
      </w:r>
      <w:r>
        <w:rPr>
          <w:rFonts w:hint="eastAsia" w:ascii="仿宋" w:hAnsi="仿宋" w:eastAsia="仿宋" w:cs="宋体"/>
          <w:color w:val="000000" w:themeColor="text1"/>
          <w:kern w:val="0"/>
          <w:sz w:val="28"/>
          <w:szCs w:val="28"/>
        </w:rPr>
        <w:t>物联网</w:t>
      </w:r>
      <w:r>
        <w:rPr>
          <w:rFonts w:ascii="仿宋" w:hAnsi="仿宋" w:eastAsia="仿宋" w:cs="宋体"/>
          <w:color w:val="000000" w:themeColor="text1"/>
          <w:kern w:val="0"/>
          <w:sz w:val="28"/>
          <w:szCs w:val="28"/>
        </w:rPr>
        <w:t>等技术</w:t>
      </w:r>
      <w:r>
        <w:rPr>
          <w:rFonts w:hint="eastAsia" w:ascii="仿宋" w:hAnsi="仿宋" w:eastAsia="仿宋" w:cs="宋体"/>
          <w:color w:val="000000" w:themeColor="text1"/>
          <w:kern w:val="0"/>
          <w:sz w:val="28"/>
          <w:szCs w:val="28"/>
        </w:rPr>
        <w:t>研究先进制造、高效物流、工业4.0等领域</w:t>
      </w:r>
      <w:r>
        <w:rPr>
          <w:rFonts w:ascii="仿宋" w:hAnsi="仿宋" w:eastAsia="仿宋" w:cs="宋体"/>
          <w:color w:val="000000" w:themeColor="text1"/>
          <w:kern w:val="0"/>
          <w:sz w:val="28"/>
          <w:szCs w:val="28"/>
        </w:rPr>
        <w:t>的</w:t>
      </w:r>
      <w:r>
        <w:rPr>
          <w:rFonts w:hint="eastAsia" w:ascii="仿宋" w:hAnsi="仿宋" w:eastAsia="仿宋" w:cs="宋体"/>
          <w:color w:val="000000" w:themeColor="text1"/>
          <w:kern w:val="0"/>
          <w:sz w:val="28"/>
          <w:szCs w:val="28"/>
        </w:rPr>
        <w:t>问题；</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color w:val="000000" w:themeColor="text1"/>
          <w:kern w:val="0"/>
          <w:sz w:val="28"/>
          <w:szCs w:val="28"/>
        </w:rPr>
        <w:t>（2）通信网络：研究侧重于通信技术本身的通信系统、物联网系统等的技术问题</w:t>
      </w:r>
      <w:r>
        <w:rPr>
          <w:rFonts w:ascii="仿宋" w:hAnsi="仿宋" w:eastAsia="仿宋" w:cs="宋体"/>
          <w:color w:val="000000" w:themeColor="text1"/>
          <w:kern w:val="0"/>
          <w:sz w:val="28"/>
          <w:szCs w:val="28"/>
        </w:rPr>
        <w:t>；</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kern w:val="0"/>
          <w:sz w:val="28"/>
          <w:szCs w:val="28"/>
        </w:rPr>
        <w:t>（3）医</w:t>
      </w:r>
      <w:r>
        <w:rPr>
          <w:rFonts w:hint="eastAsia" w:ascii="仿宋" w:hAnsi="仿宋" w:eastAsia="仿宋" w:cs="宋体"/>
          <w:color w:val="000000" w:themeColor="text1"/>
          <w:kern w:val="0"/>
          <w:sz w:val="28"/>
          <w:szCs w:val="28"/>
        </w:rPr>
        <w:t>疗健康：研究医疗、健康、助老助残、</w:t>
      </w:r>
      <w:r>
        <w:rPr>
          <w:rFonts w:ascii="仿宋" w:hAnsi="仿宋" w:eastAsia="仿宋" w:cs="宋体"/>
          <w:color w:val="000000" w:themeColor="text1"/>
          <w:kern w:val="0"/>
          <w:sz w:val="28"/>
          <w:szCs w:val="28"/>
        </w:rPr>
        <w:t>用于健康的穿戴设备</w:t>
      </w:r>
      <w:r>
        <w:rPr>
          <w:rFonts w:hint="eastAsia" w:ascii="仿宋" w:hAnsi="仿宋" w:eastAsia="仿宋" w:cs="宋体"/>
          <w:color w:val="000000" w:themeColor="text1"/>
          <w:kern w:val="0"/>
          <w:sz w:val="28"/>
          <w:szCs w:val="28"/>
        </w:rPr>
        <w:t>等</w:t>
      </w:r>
      <w:r>
        <w:rPr>
          <w:rFonts w:ascii="仿宋" w:hAnsi="仿宋" w:eastAsia="仿宋" w:cs="宋体"/>
          <w:color w:val="000000" w:themeColor="text1"/>
          <w:kern w:val="0"/>
          <w:sz w:val="28"/>
          <w:szCs w:val="28"/>
        </w:rPr>
        <w:t>大健康领域</w:t>
      </w:r>
      <w:r>
        <w:rPr>
          <w:rFonts w:hint="eastAsia" w:ascii="仿宋" w:hAnsi="仿宋" w:eastAsia="仿宋" w:cs="宋体"/>
          <w:color w:val="000000" w:themeColor="text1"/>
          <w:kern w:val="0"/>
          <w:sz w:val="28"/>
          <w:szCs w:val="28"/>
        </w:rPr>
        <w:t>的问题；</w:t>
      </w:r>
    </w:p>
    <w:p>
      <w:pPr>
        <w:widowControl/>
        <w:adjustRightInd w:val="0"/>
        <w:snapToGrid w:val="0"/>
        <w:spacing w:line="360" w:lineRule="auto"/>
        <w:ind w:firstLine="560" w:firstLineChars="200"/>
        <w:jc w:val="left"/>
        <w:rPr>
          <w:rFonts w:ascii="仿宋" w:hAnsi="仿宋" w:eastAsia="仿宋" w:cs="宋体"/>
          <w:color w:val="000000" w:themeColor="text1"/>
          <w:kern w:val="0"/>
          <w:sz w:val="28"/>
          <w:szCs w:val="28"/>
        </w:rPr>
      </w:pPr>
      <w:r>
        <w:rPr>
          <w:rFonts w:hint="eastAsia" w:ascii="仿宋" w:hAnsi="仿宋" w:eastAsia="仿宋" w:cs="宋体"/>
          <w:kern w:val="0"/>
          <w:sz w:val="28"/>
          <w:szCs w:val="28"/>
        </w:rPr>
        <w:t>（4）</w:t>
      </w:r>
      <w:r>
        <w:rPr>
          <w:rFonts w:hint="eastAsia" w:ascii="仿宋" w:hAnsi="仿宋" w:eastAsia="仿宋" w:cs="宋体"/>
          <w:color w:val="000000" w:themeColor="text1"/>
          <w:kern w:val="0"/>
          <w:sz w:val="28"/>
          <w:szCs w:val="28"/>
        </w:rPr>
        <w:t>房产家居：研究房地产、家居设备、装修设计等领域的</w:t>
      </w:r>
      <w:r>
        <w:rPr>
          <w:rFonts w:ascii="仿宋" w:hAnsi="仿宋" w:eastAsia="仿宋" w:cs="宋体"/>
          <w:color w:val="000000" w:themeColor="text1"/>
          <w:kern w:val="0"/>
          <w:sz w:val="28"/>
          <w:szCs w:val="28"/>
        </w:rPr>
        <w:t>问题；</w:t>
      </w:r>
    </w:p>
    <w:p>
      <w:pPr>
        <w:widowControl/>
        <w:adjustRightInd w:val="0"/>
        <w:snapToGrid w:val="0"/>
        <w:spacing w:line="360" w:lineRule="auto"/>
        <w:ind w:firstLine="560" w:firstLineChars="200"/>
        <w:jc w:val="left"/>
        <w:rPr>
          <w:rFonts w:ascii="仿宋" w:hAnsi="仿宋" w:eastAsia="仿宋" w:cs="宋体"/>
          <w:color w:val="000000" w:themeColor="text1"/>
          <w:kern w:val="0"/>
          <w:sz w:val="28"/>
          <w:szCs w:val="28"/>
        </w:rPr>
      </w:pPr>
      <w:r>
        <w:rPr>
          <w:rFonts w:hint="eastAsia" w:ascii="仿宋" w:hAnsi="仿宋" w:eastAsia="仿宋" w:cs="宋体"/>
          <w:color w:val="000000" w:themeColor="text1"/>
          <w:kern w:val="0"/>
          <w:sz w:val="28"/>
          <w:szCs w:val="28"/>
        </w:rPr>
        <w:t>（5）教育文化：</w:t>
      </w:r>
      <w:r>
        <w:rPr>
          <w:rFonts w:ascii="仿宋" w:hAnsi="仿宋" w:eastAsia="仿宋" w:cs="宋体"/>
          <w:color w:val="000000" w:themeColor="text1"/>
          <w:kern w:val="0"/>
          <w:sz w:val="28"/>
          <w:szCs w:val="28"/>
        </w:rPr>
        <w:t>研究</w:t>
      </w:r>
      <w:r>
        <w:rPr>
          <w:rFonts w:hint="eastAsia" w:ascii="仿宋" w:hAnsi="仿宋" w:eastAsia="仿宋" w:cs="宋体"/>
          <w:color w:val="000000" w:themeColor="text1"/>
          <w:kern w:val="0"/>
          <w:sz w:val="28"/>
          <w:szCs w:val="28"/>
        </w:rPr>
        <w:t>教育内容、教育工具、教育模式等领域</w:t>
      </w:r>
      <w:r>
        <w:rPr>
          <w:rFonts w:ascii="仿宋" w:hAnsi="仿宋" w:eastAsia="仿宋" w:cs="宋体"/>
          <w:color w:val="000000" w:themeColor="text1"/>
          <w:kern w:val="0"/>
          <w:sz w:val="28"/>
          <w:szCs w:val="28"/>
        </w:rPr>
        <w:t>的问题；</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（6）数字娱乐：研究游戏、音乐、视频、棋牌、</w:t>
      </w:r>
      <w:r>
        <w:rPr>
          <w:rFonts w:ascii="仿宋" w:hAnsi="仿宋" w:eastAsia="仿宋" w:cs="宋体"/>
          <w:kern w:val="0"/>
          <w:sz w:val="28"/>
          <w:szCs w:val="28"/>
        </w:rPr>
        <w:t>动漫、卡通</w:t>
      </w:r>
      <w:r>
        <w:rPr>
          <w:rFonts w:hint="eastAsia" w:ascii="仿宋" w:hAnsi="仿宋" w:eastAsia="仿宋" w:cs="宋体"/>
          <w:kern w:val="0"/>
          <w:sz w:val="28"/>
          <w:szCs w:val="28"/>
        </w:rPr>
        <w:t>等</w:t>
      </w:r>
      <w:r>
        <w:rPr>
          <w:rFonts w:ascii="仿宋" w:hAnsi="仿宋" w:eastAsia="仿宋" w:cs="宋体"/>
          <w:kern w:val="0"/>
          <w:sz w:val="28"/>
          <w:szCs w:val="28"/>
        </w:rPr>
        <w:t>领域的</w:t>
      </w:r>
      <w:r>
        <w:rPr>
          <w:rFonts w:hint="eastAsia" w:ascii="仿宋" w:hAnsi="仿宋" w:eastAsia="仿宋" w:cs="宋体"/>
          <w:kern w:val="0"/>
          <w:sz w:val="28"/>
          <w:szCs w:val="28"/>
        </w:rPr>
        <w:t>问题</w:t>
      </w:r>
      <w:r>
        <w:rPr>
          <w:rFonts w:ascii="仿宋" w:hAnsi="仿宋" w:eastAsia="仿宋" w:cs="宋体"/>
          <w:kern w:val="0"/>
          <w:sz w:val="28"/>
          <w:szCs w:val="28"/>
        </w:rPr>
        <w:t>：</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（7）电子商务</w:t>
      </w:r>
      <w:r>
        <w:rPr>
          <w:rFonts w:ascii="仿宋" w:hAnsi="仿宋" w:eastAsia="仿宋" w:cs="宋体"/>
          <w:kern w:val="0"/>
          <w:sz w:val="28"/>
          <w:szCs w:val="28"/>
        </w:rPr>
        <w:t>：</w:t>
      </w:r>
      <w:r>
        <w:rPr>
          <w:rFonts w:hint="eastAsia" w:ascii="仿宋" w:hAnsi="仿宋" w:eastAsia="仿宋" w:cs="宋体"/>
          <w:kern w:val="0"/>
          <w:sz w:val="28"/>
          <w:szCs w:val="28"/>
        </w:rPr>
        <w:t>研究旅游、户外、消费、</w:t>
      </w:r>
      <w:r>
        <w:rPr>
          <w:rFonts w:ascii="仿宋" w:hAnsi="仿宋" w:eastAsia="仿宋" w:cs="宋体"/>
          <w:kern w:val="0"/>
          <w:sz w:val="28"/>
          <w:szCs w:val="28"/>
        </w:rPr>
        <w:t>购物</w:t>
      </w:r>
      <w:r>
        <w:rPr>
          <w:rFonts w:hint="eastAsia" w:ascii="仿宋" w:hAnsi="仿宋" w:eastAsia="仿宋" w:cs="宋体"/>
          <w:kern w:val="0"/>
          <w:sz w:val="28"/>
          <w:szCs w:val="28"/>
        </w:rPr>
        <w:t>等领域的</w:t>
      </w:r>
      <w:r>
        <w:rPr>
          <w:rFonts w:ascii="仿宋" w:hAnsi="仿宋" w:eastAsia="仿宋" w:cs="宋体"/>
          <w:kern w:val="0"/>
          <w:sz w:val="28"/>
          <w:szCs w:val="28"/>
        </w:rPr>
        <w:t>问题；</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（8）社交媒体</w:t>
      </w:r>
      <w:r>
        <w:rPr>
          <w:rFonts w:ascii="仿宋" w:hAnsi="仿宋" w:eastAsia="仿宋" w:cs="宋体"/>
          <w:kern w:val="0"/>
          <w:sz w:val="28"/>
          <w:szCs w:val="28"/>
        </w:rPr>
        <w:t>：</w:t>
      </w:r>
      <w:r>
        <w:rPr>
          <w:rFonts w:hint="eastAsia" w:ascii="仿宋" w:hAnsi="仿宋" w:eastAsia="仿宋" w:cs="宋体"/>
          <w:kern w:val="0"/>
          <w:sz w:val="28"/>
          <w:szCs w:val="28"/>
        </w:rPr>
        <w:t>研究</w:t>
      </w:r>
      <w:r>
        <w:rPr>
          <w:rFonts w:ascii="仿宋" w:hAnsi="仿宋" w:eastAsia="仿宋" w:cs="宋体"/>
          <w:kern w:val="0"/>
          <w:sz w:val="28"/>
          <w:szCs w:val="28"/>
        </w:rPr>
        <w:t>社交、网络行为</w:t>
      </w:r>
      <w:r>
        <w:rPr>
          <w:rFonts w:hint="eastAsia" w:ascii="仿宋" w:hAnsi="仿宋" w:eastAsia="仿宋" w:cs="宋体"/>
          <w:kern w:val="0"/>
          <w:sz w:val="28"/>
          <w:szCs w:val="28"/>
        </w:rPr>
        <w:t>、</w:t>
      </w:r>
      <w:r>
        <w:rPr>
          <w:rFonts w:ascii="仿宋" w:hAnsi="仿宋" w:eastAsia="仿宋" w:cs="宋体"/>
          <w:kern w:val="0"/>
          <w:sz w:val="28"/>
          <w:szCs w:val="28"/>
        </w:rPr>
        <w:t>媒体门户</w:t>
      </w:r>
      <w:r>
        <w:rPr>
          <w:rFonts w:hint="eastAsia" w:ascii="仿宋" w:hAnsi="仿宋" w:eastAsia="仿宋" w:cs="宋体"/>
          <w:kern w:val="0"/>
          <w:sz w:val="28"/>
          <w:szCs w:val="28"/>
        </w:rPr>
        <w:t>、</w:t>
      </w:r>
      <w:r>
        <w:rPr>
          <w:rFonts w:ascii="仿宋" w:hAnsi="仿宋" w:eastAsia="仿宋" w:cs="宋体"/>
          <w:kern w:val="0"/>
          <w:sz w:val="28"/>
          <w:szCs w:val="28"/>
        </w:rPr>
        <w:t>新闻网站等</w:t>
      </w:r>
      <w:r>
        <w:rPr>
          <w:rFonts w:hint="eastAsia" w:ascii="仿宋" w:hAnsi="仿宋" w:eastAsia="仿宋" w:cs="宋体"/>
          <w:kern w:val="0"/>
          <w:sz w:val="28"/>
          <w:szCs w:val="28"/>
        </w:rPr>
        <w:t>领域的问题</w:t>
      </w:r>
      <w:r>
        <w:rPr>
          <w:rFonts w:ascii="仿宋" w:hAnsi="仿宋" w:eastAsia="仿宋" w:cs="宋体"/>
          <w:kern w:val="0"/>
          <w:sz w:val="28"/>
          <w:szCs w:val="28"/>
        </w:rPr>
        <w:t>；</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（9）公共</w:t>
      </w:r>
      <w:r>
        <w:rPr>
          <w:rFonts w:ascii="仿宋" w:hAnsi="仿宋" w:eastAsia="仿宋" w:cs="宋体"/>
          <w:kern w:val="0"/>
          <w:sz w:val="28"/>
          <w:szCs w:val="28"/>
        </w:rPr>
        <w:t>服务：研究以企业为服务对象的</w:t>
      </w:r>
      <w:r>
        <w:rPr>
          <w:rFonts w:hint="eastAsia" w:ascii="仿宋" w:hAnsi="仿宋" w:eastAsia="仿宋" w:cs="宋体"/>
          <w:kern w:val="0"/>
          <w:sz w:val="28"/>
          <w:szCs w:val="28"/>
        </w:rPr>
        <w:t>人力资源</w:t>
      </w:r>
      <w:r>
        <w:rPr>
          <w:rFonts w:ascii="仿宋" w:hAnsi="仿宋" w:eastAsia="仿宋" w:cs="宋体"/>
          <w:kern w:val="0"/>
          <w:sz w:val="28"/>
          <w:szCs w:val="28"/>
        </w:rPr>
        <w:t>、财务</w:t>
      </w:r>
      <w:r>
        <w:rPr>
          <w:rFonts w:hint="eastAsia" w:ascii="仿宋" w:hAnsi="仿宋" w:eastAsia="仿宋" w:cs="宋体"/>
          <w:kern w:val="0"/>
          <w:sz w:val="28"/>
          <w:szCs w:val="28"/>
        </w:rPr>
        <w:t>、</w:t>
      </w:r>
      <w:r>
        <w:rPr>
          <w:rFonts w:ascii="仿宋" w:hAnsi="仿宋" w:eastAsia="仿宋" w:cs="宋体"/>
          <w:kern w:val="0"/>
          <w:sz w:val="28"/>
          <w:szCs w:val="28"/>
        </w:rPr>
        <w:t>法律、管理等</w:t>
      </w:r>
      <w:r>
        <w:rPr>
          <w:rFonts w:hint="eastAsia" w:ascii="仿宋" w:hAnsi="仿宋" w:eastAsia="仿宋" w:cs="宋体"/>
          <w:kern w:val="0"/>
          <w:sz w:val="28"/>
          <w:szCs w:val="28"/>
        </w:rPr>
        <w:t>问题或者公益类服务</w:t>
      </w:r>
      <w:r>
        <w:rPr>
          <w:rFonts w:ascii="仿宋" w:hAnsi="仿宋" w:eastAsia="仿宋" w:cs="宋体"/>
          <w:kern w:val="0"/>
          <w:sz w:val="28"/>
          <w:szCs w:val="28"/>
        </w:rPr>
        <w:t>；</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color w:val="000000" w:themeColor="text1"/>
          <w:kern w:val="0"/>
          <w:sz w:val="28"/>
          <w:szCs w:val="28"/>
        </w:rPr>
        <w:t>（10）理论研究：研究基础理论、材料工艺、社科人文研究、政治经济研究、思想意识形态研究等领域问题，根据不同的领域方向，分为经管社科、科学技术、理学基础、马列社科等四个方向；</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color w:val="000000" w:themeColor="text1"/>
          <w:kern w:val="0"/>
          <w:sz w:val="28"/>
          <w:szCs w:val="28"/>
        </w:rPr>
        <w:t>（11）机器人</w:t>
      </w:r>
      <w:r>
        <w:rPr>
          <w:rFonts w:ascii="仿宋" w:hAnsi="仿宋" w:eastAsia="仿宋" w:cs="宋体"/>
          <w:color w:val="000000" w:themeColor="text1"/>
          <w:kern w:val="0"/>
          <w:sz w:val="28"/>
          <w:szCs w:val="28"/>
        </w:rPr>
        <w:t>：</w:t>
      </w:r>
      <w:r>
        <w:rPr>
          <w:rFonts w:hint="eastAsia" w:ascii="仿宋" w:hAnsi="仿宋" w:eastAsia="仿宋" w:cs="宋体"/>
          <w:color w:val="000000" w:themeColor="text1"/>
          <w:kern w:val="0"/>
          <w:sz w:val="28"/>
          <w:szCs w:val="28"/>
        </w:rPr>
        <w:t>研究各种</w:t>
      </w:r>
      <w:r>
        <w:rPr>
          <w:rFonts w:ascii="仿宋" w:hAnsi="仿宋" w:eastAsia="仿宋" w:cs="宋体"/>
          <w:color w:val="000000" w:themeColor="text1"/>
          <w:kern w:val="0"/>
          <w:sz w:val="28"/>
          <w:szCs w:val="28"/>
        </w:rPr>
        <w:t>功能机器人</w:t>
      </w:r>
      <w:r>
        <w:rPr>
          <w:rFonts w:hint="eastAsia" w:ascii="仿宋" w:hAnsi="仿宋" w:eastAsia="仿宋" w:cs="宋体"/>
          <w:color w:val="000000" w:themeColor="text1"/>
          <w:kern w:val="0"/>
          <w:sz w:val="28"/>
          <w:szCs w:val="28"/>
        </w:rPr>
        <w:t>或者</w:t>
      </w:r>
      <w:r>
        <w:rPr>
          <w:rFonts w:ascii="仿宋" w:hAnsi="仿宋" w:eastAsia="仿宋" w:cs="宋体"/>
          <w:color w:val="000000" w:themeColor="text1"/>
          <w:kern w:val="0"/>
          <w:sz w:val="28"/>
          <w:szCs w:val="28"/>
        </w:rPr>
        <w:t>机器人相关的</w:t>
      </w:r>
      <w:r>
        <w:rPr>
          <w:rFonts w:hint="eastAsia" w:ascii="仿宋" w:hAnsi="仿宋" w:eastAsia="仿宋" w:cs="宋体"/>
          <w:color w:val="000000" w:themeColor="text1"/>
          <w:kern w:val="0"/>
          <w:sz w:val="28"/>
          <w:szCs w:val="28"/>
        </w:rPr>
        <w:t>某一</w:t>
      </w:r>
      <w:r>
        <w:rPr>
          <w:rFonts w:ascii="仿宋" w:hAnsi="仿宋" w:eastAsia="仿宋" w:cs="宋体"/>
          <w:color w:val="000000" w:themeColor="text1"/>
          <w:kern w:val="0"/>
          <w:sz w:val="28"/>
          <w:szCs w:val="28"/>
        </w:rPr>
        <w:t>技术等问题；</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color w:val="000000" w:themeColor="text1"/>
          <w:kern w:val="0"/>
          <w:sz w:val="28"/>
          <w:szCs w:val="28"/>
        </w:rPr>
        <w:t>（12）无人机</w:t>
      </w:r>
      <w:r>
        <w:rPr>
          <w:rFonts w:ascii="仿宋" w:hAnsi="仿宋" w:eastAsia="仿宋" w:cs="宋体"/>
          <w:color w:val="000000" w:themeColor="text1"/>
          <w:kern w:val="0"/>
          <w:sz w:val="28"/>
          <w:szCs w:val="28"/>
        </w:rPr>
        <w:t>：研究无人机相关技术</w:t>
      </w:r>
      <w:r>
        <w:rPr>
          <w:rFonts w:hint="eastAsia" w:ascii="仿宋" w:hAnsi="仿宋" w:eastAsia="仿宋" w:cs="宋体"/>
          <w:color w:val="000000" w:themeColor="text1"/>
          <w:kern w:val="0"/>
          <w:sz w:val="28"/>
          <w:szCs w:val="28"/>
        </w:rPr>
        <w:t>或</w:t>
      </w:r>
      <w:r>
        <w:rPr>
          <w:rFonts w:ascii="仿宋" w:hAnsi="仿宋" w:eastAsia="仿宋" w:cs="宋体"/>
          <w:color w:val="000000" w:themeColor="text1"/>
          <w:kern w:val="0"/>
          <w:sz w:val="28"/>
          <w:szCs w:val="28"/>
        </w:rPr>
        <w:t>应用；</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color w:val="000000" w:themeColor="text1"/>
          <w:kern w:val="0"/>
          <w:sz w:val="28"/>
          <w:szCs w:val="28"/>
        </w:rPr>
        <w:t>（13）智能硬件</w:t>
      </w:r>
      <w:r>
        <w:rPr>
          <w:rFonts w:ascii="仿宋" w:hAnsi="仿宋" w:eastAsia="仿宋" w:cs="宋体"/>
          <w:color w:val="000000" w:themeColor="text1"/>
          <w:kern w:val="0"/>
          <w:sz w:val="28"/>
          <w:szCs w:val="28"/>
        </w:rPr>
        <w:t>：</w:t>
      </w:r>
      <w:r>
        <w:rPr>
          <w:rFonts w:hint="eastAsia" w:ascii="仿宋" w:hAnsi="仿宋" w:eastAsia="仿宋" w:cs="宋体"/>
          <w:color w:val="000000" w:themeColor="text1"/>
          <w:kern w:val="0"/>
          <w:sz w:val="28"/>
          <w:szCs w:val="28"/>
        </w:rPr>
        <w:t>研究能</w:t>
      </w:r>
      <w:r>
        <w:rPr>
          <w:rFonts w:ascii="仿宋" w:hAnsi="仿宋" w:eastAsia="仿宋" w:cs="宋体"/>
          <w:color w:val="000000" w:themeColor="text1"/>
          <w:kern w:val="0"/>
          <w:sz w:val="28"/>
          <w:szCs w:val="28"/>
        </w:rPr>
        <w:t>用于多个应用的</w:t>
      </w:r>
      <w:r>
        <w:rPr>
          <w:rFonts w:hint="eastAsia" w:ascii="仿宋" w:hAnsi="仿宋" w:eastAsia="仿宋" w:cs="宋体"/>
          <w:color w:val="000000" w:themeColor="text1"/>
          <w:kern w:val="0"/>
          <w:sz w:val="28"/>
          <w:szCs w:val="28"/>
        </w:rPr>
        <w:t>通用</w:t>
      </w:r>
      <w:r>
        <w:rPr>
          <w:rFonts w:ascii="仿宋" w:hAnsi="仿宋" w:eastAsia="仿宋" w:cs="宋体"/>
          <w:color w:val="000000" w:themeColor="text1"/>
          <w:kern w:val="0"/>
          <w:sz w:val="28"/>
          <w:szCs w:val="28"/>
        </w:rPr>
        <w:t>类智能硬件</w:t>
      </w:r>
      <w:r>
        <w:rPr>
          <w:rFonts w:hint="eastAsia" w:ascii="仿宋" w:hAnsi="仿宋" w:eastAsia="仿宋" w:cs="宋体"/>
          <w:color w:val="000000" w:themeColor="text1"/>
          <w:kern w:val="0"/>
          <w:sz w:val="28"/>
          <w:szCs w:val="28"/>
        </w:rPr>
        <w:t>相关</w:t>
      </w:r>
      <w:r>
        <w:rPr>
          <w:rFonts w:ascii="仿宋" w:hAnsi="仿宋" w:eastAsia="仿宋" w:cs="宋体"/>
          <w:color w:val="000000" w:themeColor="text1"/>
          <w:kern w:val="0"/>
          <w:sz w:val="28"/>
          <w:szCs w:val="28"/>
        </w:rPr>
        <w:t>技术；</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color w:val="000000" w:themeColor="text1"/>
          <w:kern w:val="0"/>
          <w:sz w:val="28"/>
          <w:szCs w:val="28"/>
        </w:rPr>
        <w:t>（14）智能交通</w:t>
      </w:r>
      <w:r>
        <w:rPr>
          <w:rFonts w:ascii="仿宋" w:hAnsi="仿宋" w:eastAsia="仿宋" w:cs="宋体"/>
          <w:color w:val="000000" w:themeColor="text1"/>
          <w:kern w:val="0"/>
          <w:sz w:val="28"/>
          <w:szCs w:val="28"/>
        </w:rPr>
        <w:t>：研究</w:t>
      </w:r>
      <w:r>
        <w:rPr>
          <w:rFonts w:hint="eastAsia" w:ascii="仿宋" w:hAnsi="仿宋" w:eastAsia="仿宋" w:cs="宋体"/>
          <w:color w:val="000000" w:themeColor="text1"/>
          <w:kern w:val="0"/>
          <w:sz w:val="28"/>
          <w:szCs w:val="28"/>
        </w:rPr>
        <w:t>利用</w:t>
      </w:r>
      <w:r>
        <w:rPr>
          <w:rFonts w:ascii="仿宋" w:hAnsi="仿宋" w:eastAsia="仿宋" w:cs="宋体"/>
          <w:color w:val="000000" w:themeColor="text1"/>
          <w:kern w:val="0"/>
          <w:sz w:val="28"/>
          <w:szCs w:val="28"/>
        </w:rPr>
        <w:t>新技术解决交通领域的问题；</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color w:val="000000" w:themeColor="text1"/>
          <w:kern w:val="0"/>
          <w:sz w:val="28"/>
          <w:szCs w:val="28"/>
        </w:rPr>
        <w:t>（15）创意</w:t>
      </w:r>
      <w:r>
        <w:rPr>
          <w:rFonts w:ascii="仿宋" w:hAnsi="仿宋" w:eastAsia="仿宋" w:cs="宋体"/>
          <w:color w:val="000000" w:themeColor="text1"/>
          <w:kern w:val="0"/>
          <w:sz w:val="28"/>
          <w:szCs w:val="28"/>
        </w:rPr>
        <w:t>设计：</w:t>
      </w:r>
      <w:r>
        <w:rPr>
          <w:rFonts w:hint="eastAsia" w:ascii="仿宋" w:hAnsi="仿宋" w:eastAsia="仿宋" w:cs="宋体"/>
          <w:color w:val="000000" w:themeColor="text1"/>
          <w:kern w:val="0"/>
          <w:sz w:val="28"/>
          <w:szCs w:val="28"/>
        </w:rPr>
        <w:t>偏重文化</w:t>
      </w:r>
      <w:r>
        <w:rPr>
          <w:rFonts w:ascii="仿宋" w:hAnsi="仿宋" w:eastAsia="仿宋" w:cs="宋体"/>
          <w:color w:val="000000" w:themeColor="text1"/>
          <w:kern w:val="0"/>
          <w:sz w:val="28"/>
          <w:szCs w:val="28"/>
        </w:rPr>
        <w:t>创意</w:t>
      </w:r>
      <w:r>
        <w:rPr>
          <w:rFonts w:hint="eastAsia" w:ascii="仿宋" w:hAnsi="仿宋" w:eastAsia="仿宋" w:cs="宋体"/>
          <w:color w:val="000000" w:themeColor="text1"/>
          <w:kern w:val="0"/>
          <w:sz w:val="28"/>
          <w:szCs w:val="28"/>
        </w:rPr>
        <w:t>、工业</w:t>
      </w:r>
      <w:r>
        <w:rPr>
          <w:rFonts w:ascii="仿宋" w:hAnsi="仿宋" w:eastAsia="仿宋" w:cs="宋体"/>
          <w:color w:val="000000" w:themeColor="text1"/>
          <w:kern w:val="0"/>
          <w:sz w:val="28"/>
          <w:szCs w:val="28"/>
        </w:rPr>
        <w:t>设计</w:t>
      </w:r>
      <w:r>
        <w:rPr>
          <w:rFonts w:hint="eastAsia" w:ascii="仿宋" w:hAnsi="仿宋" w:eastAsia="仿宋" w:cs="宋体"/>
          <w:color w:val="000000" w:themeColor="text1"/>
          <w:kern w:val="0"/>
          <w:sz w:val="28"/>
          <w:szCs w:val="28"/>
        </w:rPr>
        <w:t>等</w:t>
      </w:r>
      <w:r>
        <w:rPr>
          <w:rFonts w:ascii="仿宋" w:hAnsi="仿宋" w:eastAsia="仿宋" w:cs="宋体"/>
          <w:color w:val="000000" w:themeColor="text1"/>
          <w:kern w:val="0"/>
          <w:sz w:val="28"/>
          <w:szCs w:val="28"/>
        </w:rPr>
        <w:t>文创类研究；</w:t>
      </w:r>
    </w:p>
    <w:p>
      <w:pPr>
        <w:widowControl/>
        <w:adjustRightInd w:val="0"/>
        <w:snapToGrid w:val="0"/>
        <w:spacing w:line="360" w:lineRule="auto"/>
        <w:ind w:firstLine="560" w:firstLineChars="200"/>
        <w:jc w:val="left"/>
        <w:rPr>
          <w:rFonts w:ascii="仿宋" w:hAnsi="仿宋" w:eastAsia="仿宋" w:cs="宋体"/>
          <w:color w:val="000000" w:themeColor="text1"/>
          <w:kern w:val="0"/>
          <w:sz w:val="28"/>
          <w:szCs w:val="28"/>
        </w:rPr>
      </w:pPr>
      <w:r>
        <w:rPr>
          <w:rFonts w:hint="eastAsia" w:ascii="仿宋" w:hAnsi="仿宋" w:eastAsia="仿宋" w:cs="宋体"/>
          <w:color w:val="000000" w:themeColor="text1"/>
          <w:kern w:val="0"/>
          <w:sz w:val="28"/>
          <w:szCs w:val="28"/>
        </w:rPr>
        <w:t>（16）红旅专项：走进革命老区、贫困地区、城乡社区，从乡村振兴、精准扶贫、社区治理等多个方面开展帮扶工作，推动当地经济建设、政治建设、文化建设、社会建设、生态文明建设；</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（17）华为众</w:t>
      </w:r>
      <w:r>
        <w:rPr>
          <w:rFonts w:ascii="仿宋" w:hAnsi="仿宋" w:eastAsia="仿宋" w:cs="宋体"/>
          <w:kern w:val="0"/>
          <w:sz w:val="28"/>
          <w:szCs w:val="28"/>
        </w:rPr>
        <w:t>智：</w:t>
      </w:r>
      <w:r>
        <w:rPr>
          <w:rFonts w:hint="eastAsia" w:ascii="仿宋" w:hAnsi="仿宋" w:eastAsia="仿宋" w:cs="宋体"/>
          <w:kern w:val="0"/>
          <w:sz w:val="28"/>
          <w:szCs w:val="28"/>
        </w:rPr>
        <w:t>华为</w:t>
      </w:r>
      <w:r>
        <w:rPr>
          <w:rFonts w:ascii="仿宋" w:hAnsi="仿宋" w:eastAsia="仿宋" w:cs="宋体"/>
          <w:kern w:val="0"/>
          <w:sz w:val="28"/>
          <w:szCs w:val="28"/>
        </w:rPr>
        <w:t>公司依托</w:t>
      </w:r>
      <w:r>
        <w:rPr>
          <w:rFonts w:hint="eastAsia" w:ascii="仿宋" w:hAnsi="仿宋" w:eastAsia="仿宋" w:cs="宋体"/>
          <w:kern w:val="0"/>
          <w:sz w:val="28"/>
          <w:szCs w:val="28"/>
        </w:rPr>
        <w:t>“</w:t>
      </w:r>
      <w:r>
        <w:rPr>
          <w:rFonts w:ascii="仿宋" w:hAnsi="仿宋" w:eastAsia="仿宋" w:cs="宋体"/>
          <w:kern w:val="0"/>
          <w:sz w:val="28"/>
          <w:szCs w:val="28"/>
        </w:rPr>
        <w:t>国创计划</w:t>
      </w:r>
      <w:r>
        <w:rPr>
          <w:rFonts w:hint="eastAsia" w:ascii="仿宋" w:hAnsi="仿宋" w:eastAsia="仿宋" w:cs="宋体"/>
          <w:kern w:val="0"/>
          <w:sz w:val="28"/>
          <w:szCs w:val="28"/>
        </w:rPr>
        <w:t>”</w:t>
      </w:r>
      <w:r>
        <w:rPr>
          <w:rFonts w:ascii="仿宋" w:hAnsi="仿宋" w:eastAsia="仿宋" w:cs="宋体"/>
          <w:kern w:val="0"/>
          <w:sz w:val="28"/>
          <w:szCs w:val="28"/>
        </w:rPr>
        <w:t>推出的企业命题，</w:t>
      </w:r>
      <w:r>
        <w:rPr>
          <w:rFonts w:hint="eastAsia" w:ascii="仿宋" w:hAnsi="仿宋" w:eastAsia="仿宋" w:cs="宋体"/>
          <w:kern w:val="0"/>
          <w:sz w:val="28"/>
          <w:szCs w:val="28"/>
        </w:rPr>
        <w:t>以鲲鹏</w:t>
      </w:r>
      <w:r>
        <w:rPr>
          <w:rFonts w:ascii="仿宋" w:hAnsi="仿宋" w:eastAsia="仿宋" w:cs="宋体"/>
          <w:kern w:val="0"/>
          <w:sz w:val="28"/>
          <w:szCs w:val="28"/>
        </w:rPr>
        <w:t>和昇腾软件</w:t>
      </w:r>
      <w:r>
        <w:rPr>
          <w:rFonts w:hint="eastAsia" w:ascii="仿宋" w:hAnsi="仿宋" w:eastAsia="仿宋" w:cs="宋体"/>
          <w:kern w:val="0"/>
          <w:sz w:val="28"/>
          <w:szCs w:val="28"/>
        </w:rPr>
        <w:t>平台为</w:t>
      </w:r>
      <w:r>
        <w:rPr>
          <w:rFonts w:ascii="仿宋" w:hAnsi="仿宋" w:eastAsia="仿宋" w:cs="宋体"/>
          <w:kern w:val="0"/>
          <w:sz w:val="28"/>
          <w:szCs w:val="28"/>
        </w:rPr>
        <w:t>基础</w:t>
      </w:r>
      <w:r>
        <w:rPr>
          <w:rFonts w:hint="eastAsia" w:ascii="仿宋" w:hAnsi="仿宋" w:eastAsia="仿宋" w:cs="宋体"/>
          <w:kern w:val="0"/>
          <w:sz w:val="28"/>
          <w:szCs w:val="28"/>
        </w:rPr>
        <w:t>，合力</w:t>
      </w:r>
      <w:r>
        <w:rPr>
          <w:rFonts w:ascii="仿宋" w:hAnsi="仿宋" w:eastAsia="仿宋" w:cs="宋体"/>
          <w:kern w:val="0"/>
          <w:sz w:val="28"/>
          <w:szCs w:val="28"/>
        </w:rPr>
        <w:t>打造和提升基础软件能力，</w:t>
      </w:r>
      <w:r>
        <w:rPr>
          <w:rFonts w:hint="eastAsia" w:ascii="仿宋" w:hAnsi="仿宋" w:eastAsia="仿宋" w:cs="宋体"/>
          <w:kern w:val="0"/>
          <w:sz w:val="28"/>
          <w:szCs w:val="28"/>
        </w:rPr>
        <w:t>实现</w:t>
      </w:r>
      <w:r>
        <w:rPr>
          <w:rFonts w:ascii="仿宋" w:hAnsi="仿宋" w:eastAsia="仿宋" w:cs="宋体"/>
          <w:kern w:val="0"/>
          <w:sz w:val="28"/>
          <w:szCs w:val="28"/>
        </w:rPr>
        <w:t>生态共建共享</w:t>
      </w:r>
      <w:r>
        <w:rPr>
          <w:rFonts w:hint="eastAsia" w:ascii="仿宋" w:hAnsi="仿宋" w:eastAsia="仿宋" w:cs="宋体"/>
          <w:kern w:val="0"/>
          <w:sz w:val="28"/>
          <w:szCs w:val="28"/>
        </w:rPr>
        <w:t>；</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（18）小</w:t>
      </w:r>
      <w:r>
        <w:rPr>
          <w:rFonts w:ascii="仿宋" w:hAnsi="仿宋" w:eastAsia="仿宋" w:cs="宋体"/>
          <w:kern w:val="0"/>
          <w:sz w:val="28"/>
          <w:szCs w:val="28"/>
        </w:rPr>
        <w:t>米专项：</w:t>
      </w:r>
      <w:r>
        <w:rPr>
          <w:rFonts w:hint="eastAsia" w:ascii="仿宋" w:hAnsi="仿宋" w:eastAsia="仿宋" w:cs="宋体"/>
          <w:kern w:val="0"/>
          <w:sz w:val="28"/>
          <w:szCs w:val="28"/>
        </w:rPr>
        <w:t>依托小米生态链技术或产品立项开展创新实践，优秀项目可使用基地“北邮-小米学生工作室”内的设备和仪器；</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（19）其他：难以归属到以上所有分类的项目。</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注意</w:t>
      </w:r>
      <w:r>
        <w:rPr>
          <w:rFonts w:ascii="仿宋" w:hAnsi="仿宋" w:eastAsia="仿宋" w:cs="宋体"/>
          <w:kern w:val="0"/>
          <w:sz w:val="28"/>
          <w:szCs w:val="28"/>
        </w:rPr>
        <w:t>：本次</w:t>
      </w:r>
      <w:r>
        <w:rPr>
          <w:rFonts w:hint="eastAsia" w:ascii="仿宋" w:hAnsi="仿宋" w:eastAsia="仿宋" w:cs="宋体"/>
          <w:kern w:val="0"/>
          <w:sz w:val="28"/>
          <w:szCs w:val="28"/>
        </w:rPr>
        <w:t>“</w:t>
      </w:r>
      <w:r>
        <w:rPr>
          <w:rFonts w:ascii="仿宋" w:hAnsi="仿宋" w:eastAsia="仿宋" w:cs="宋体"/>
          <w:kern w:val="0"/>
          <w:sz w:val="28"/>
          <w:szCs w:val="28"/>
        </w:rPr>
        <w:t>大创计划</w:t>
      </w:r>
      <w:r>
        <w:rPr>
          <w:rFonts w:hint="eastAsia" w:ascii="仿宋" w:hAnsi="仿宋" w:eastAsia="仿宋" w:cs="宋体"/>
          <w:kern w:val="0"/>
          <w:sz w:val="28"/>
          <w:szCs w:val="28"/>
        </w:rPr>
        <w:t>”</w:t>
      </w:r>
      <w:r>
        <w:rPr>
          <w:rFonts w:ascii="仿宋" w:hAnsi="仿宋" w:eastAsia="仿宋" w:cs="宋体"/>
          <w:kern w:val="0"/>
          <w:sz w:val="28"/>
          <w:szCs w:val="28"/>
        </w:rPr>
        <w:t>新增“</w:t>
      </w:r>
      <w:r>
        <w:rPr>
          <w:rFonts w:hint="eastAsia" w:ascii="仿宋" w:hAnsi="仿宋" w:eastAsia="仿宋" w:cs="宋体"/>
          <w:kern w:val="0"/>
          <w:sz w:val="28"/>
          <w:szCs w:val="28"/>
        </w:rPr>
        <w:t>华为</w:t>
      </w:r>
      <w:r>
        <w:rPr>
          <w:rFonts w:ascii="仿宋" w:hAnsi="仿宋" w:eastAsia="仿宋" w:cs="宋体"/>
          <w:kern w:val="0"/>
          <w:sz w:val="28"/>
          <w:szCs w:val="28"/>
        </w:rPr>
        <w:t>众智”</w:t>
      </w:r>
      <w:r>
        <w:rPr>
          <w:rFonts w:hint="eastAsia" w:ascii="仿宋" w:hAnsi="仿宋" w:eastAsia="仿宋" w:cs="宋体"/>
          <w:kern w:val="0"/>
          <w:sz w:val="28"/>
          <w:szCs w:val="28"/>
        </w:rPr>
        <w:t>和</w:t>
      </w:r>
      <w:r>
        <w:rPr>
          <w:rFonts w:ascii="仿宋" w:hAnsi="仿宋" w:eastAsia="仿宋" w:cs="宋体"/>
          <w:kern w:val="0"/>
          <w:sz w:val="28"/>
          <w:szCs w:val="28"/>
        </w:rPr>
        <w:t>“</w:t>
      </w:r>
      <w:r>
        <w:rPr>
          <w:rFonts w:hint="eastAsia" w:ascii="仿宋" w:hAnsi="仿宋" w:eastAsia="仿宋" w:cs="宋体"/>
          <w:kern w:val="0"/>
          <w:sz w:val="28"/>
          <w:szCs w:val="28"/>
        </w:rPr>
        <w:t>小</w:t>
      </w:r>
      <w:r>
        <w:rPr>
          <w:rFonts w:ascii="仿宋" w:hAnsi="仿宋" w:eastAsia="仿宋" w:cs="宋体"/>
          <w:kern w:val="0"/>
          <w:sz w:val="28"/>
          <w:szCs w:val="28"/>
        </w:rPr>
        <w:t>米专项”</w:t>
      </w:r>
      <w:r>
        <w:rPr>
          <w:rFonts w:hint="eastAsia" w:ascii="仿宋" w:hAnsi="仿宋" w:eastAsia="仿宋" w:cs="宋体"/>
          <w:kern w:val="0"/>
          <w:sz w:val="28"/>
          <w:szCs w:val="28"/>
        </w:rPr>
        <w:t>两个类别</w:t>
      </w:r>
      <w:r>
        <w:rPr>
          <w:rFonts w:ascii="仿宋" w:hAnsi="仿宋" w:eastAsia="仿宋" w:cs="宋体"/>
          <w:kern w:val="0"/>
          <w:sz w:val="28"/>
          <w:szCs w:val="28"/>
        </w:rPr>
        <w:t>，请参与该</w:t>
      </w:r>
      <w:r>
        <w:rPr>
          <w:rFonts w:hint="eastAsia" w:ascii="仿宋" w:hAnsi="仿宋" w:eastAsia="仿宋" w:cs="宋体"/>
          <w:kern w:val="0"/>
          <w:sz w:val="28"/>
          <w:szCs w:val="28"/>
        </w:rPr>
        <w:t>合作</w:t>
      </w:r>
      <w:r>
        <w:rPr>
          <w:rFonts w:ascii="仿宋" w:hAnsi="仿宋" w:eastAsia="仿宋" w:cs="宋体"/>
          <w:kern w:val="0"/>
          <w:sz w:val="28"/>
          <w:szCs w:val="28"/>
        </w:rPr>
        <w:t>企业计划的项目选择</w:t>
      </w:r>
      <w:r>
        <w:rPr>
          <w:rFonts w:hint="eastAsia" w:ascii="仿宋" w:hAnsi="仿宋" w:eastAsia="仿宋" w:cs="宋体"/>
          <w:kern w:val="0"/>
          <w:sz w:val="28"/>
          <w:szCs w:val="28"/>
        </w:rPr>
        <w:t>此</w:t>
      </w:r>
      <w:r>
        <w:rPr>
          <w:rFonts w:ascii="仿宋" w:hAnsi="仿宋" w:eastAsia="仿宋" w:cs="宋体"/>
          <w:kern w:val="0"/>
          <w:sz w:val="28"/>
          <w:szCs w:val="28"/>
        </w:rPr>
        <w:t>类别</w:t>
      </w:r>
      <w:r>
        <w:rPr>
          <w:rFonts w:hint="eastAsia" w:ascii="仿宋" w:hAnsi="仿宋" w:eastAsia="仿宋" w:cs="宋体"/>
          <w:kern w:val="0"/>
          <w:sz w:val="28"/>
          <w:szCs w:val="28"/>
        </w:rPr>
        <w:t>。另外，有些项目涉及</w:t>
      </w:r>
      <w:r>
        <w:rPr>
          <w:rFonts w:ascii="仿宋" w:hAnsi="仿宋" w:eastAsia="仿宋" w:cs="宋体"/>
          <w:kern w:val="0"/>
          <w:sz w:val="28"/>
          <w:szCs w:val="28"/>
        </w:rPr>
        <w:t>多个领域</w:t>
      </w:r>
      <w:r>
        <w:rPr>
          <w:rFonts w:hint="eastAsia" w:ascii="仿宋" w:hAnsi="仿宋" w:eastAsia="仿宋" w:cs="宋体"/>
          <w:kern w:val="0"/>
          <w:sz w:val="28"/>
          <w:szCs w:val="28"/>
        </w:rPr>
        <w:t>，请根据项目侧重点选择唯一类别。</w:t>
      </w:r>
    </w:p>
    <w:p>
      <w:pPr>
        <w:widowControl/>
        <w:adjustRightInd w:val="0"/>
        <w:snapToGrid w:val="0"/>
        <w:spacing w:line="360" w:lineRule="auto"/>
        <w:ind w:firstLine="560" w:firstLineChars="200"/>
        <w:jc w:val="left"/>
        <w:rPr>
          <w:rFonts w:ascii="仿宋" w:hAnsi="仿宋" w:eastAsia="仿宋" w:cs="宋体"/>
          <w:kern w:val="0"/>
          <w:sz w:val="28"/>
          <w:szCs w:val="28"/>
        </w:rPr>
      </w:pPr>
    </w:p>
    <w:p>
      <w:pPr>
        <w:widowControl/>
        <w:adjustRightInd w:val="0"/>
        <w:snapToGrid w:val="0"/>
        <w:spacing w:line="360" w:lineRule="auto"/>
        <w:jc w:val="left"/>
        <w:rPr>
          <w:rFonts w:ascii="仿宋" w:hAnsi="仿宋" w:eastAsia="仿宋" w:cs="宋体"/>
          <w:kern w:val="0"/>
          <w:sz w:val="28"/>
          <w:szCs w:val="28"/>
        </w:rPr>
      </w:pPr>
      <w:r>
        <w:rPr>
          <w:rFonts w:hint="eastAsia" w:ascii="仿宋" w:hAnsi="仿宋" w:eastAsia="仿宋" w:cs="宋体"/>
          <w:kern w:val="0"/>
          <w:sz w:val="28"/>
          <w:szCs w:val="28"/>
        </w:rPr>
        <w:t>三、</w:t>
      </w:r>
      <w:r>
        <w:rPr>
          <w:rFonts w:hint="eastAsia" w:ascii="仿宋" w:hAnsi="仿宋" w:eastAsia="仿宋" w:cs="宋体"/>
          <w:b/>
          <w:kern w:val="0"/>
          <w:sz w:val="28"/>
          <w:szCs w:val="28"/>
        </w:rPr>
        <w:t>选题特征与成果形成</w:t>
      </w:r>
    </w:p>
    <w:p>
      <w:pPr>
        <w:adjustRightInd w:val="0"/>
        <w:snapToGrid w:val="0"/>
        <w:spacing w:line="360" w:lineRule="auto"/>
        <w:ind w:firstLine="562" w:firstLineChars="200"/>
        <w:rPr>
          <w:rFonts w:ascii="仿宋" w:hAnsi="仿宋" w:eastAsia="仿宋" w:cs="宋体"/>
          <w:b/>
          <w:kern w:val="0"/>
          <w:sz w:val="28"/>
          <w:szCs w:val="28"/>
        </w:rPr>
      </w:pPr>
      <w:r>
        <w:rPr>
          <w:rFonts w:hint="eastAsia" w:ascii="仿宋" w:hAnsi="仿宋" w:eastAsia="仿宋" w:cs="宋体"/>
          <w:b/>
          <w:kern w:val="0"/>
          <w:sz w:val="28"/>
          <w:szCs w:val="28"/>
        </w:rPr>
        <w:t>1.选题特征</w:t>
      </w:r>
    </w:p>
    <w:p>
      <w:pPr>
        <w:adjustRightInd w:val="0"/>
        <w:snapToGrid w:val="0"/>
        <w:spacing w:line="360" w:lineRule="auto"/>
        <w:ind w:firstLine="560" w:firstLineChars="200"/>
        <w:rPr>
          <w:rFonts w:ascii="仿宋" w:hAnsi="仿宋" w:eastAsia="仿宋" w:cs="宋体"/>
          <w:kern w:val="0"/>
          <w:sz w:val="28"/>
          <w:szCs w:val="28"/>
        </w:rPr>
      </w:pPr>
      <w:r>
        <w:rPr>
          <w:rFonts w:hint="eastAsia" w:ascii="仿宋" w:hAnsi="仿宋" w:eastAsia="仿宋" w:cs="宋体"/>
          <w:kern w:val="0"/>
          <w:sz w:val="28"/>
          <w:szCs w:val="28"/>
        </w:rPr>
        <w:t>（1）有一定水平的科研价值：支持获得具有独立知识产权的专利发明、软件著作权的创新设计（该类课题可不限定内容，仅限定相关领域）；支持我校各学科领域关键技术的基础性研究，可与指导教师的专业研究挂钩。</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（2）面向需求的实际应用价值：支持具有核心技术、良好的应用前景并且可产业化的产学研课题，在校方支持的基础上力争获得企业的支持。</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（3）有一定广义的公益价值：支持利用所学</w:t>
      </w:r>
      <w:r>
        <w:rPr>
          <w:rFonts w:ascii="仿宋" w:hAnsi="仿宋" w:eastAsia="仿宋" w:cs="宋体"/>
          <w:kern w:val="0"/>
          <w:sz w:val="28"/>
          <w:szCs w:val="28"/>
        </w:rPr>
        <w:t>专业技能</w:t>
      </w:r>
      <w:r>
        <w:rPr>
          <w:rFonts w:hint="eastAsia" w:ascii="仿宋" w:hAnsi="仿宋" w:eastAsia="仿宋" w:cs="宋体"/>
          <w:kern w:val="0"/>
          <w:sz w:val="28"/>
          <w:szCs w:val="28"/>
        </w:rPr>
        <w:t>，并结合</w:t>
      </w:r>
      <w:r>
        <w:rPr>
          <w:rFonts w:ascii="仿宋" w:hAnsi="仿宋" w:eastAsia="仿宋" w:cs="宋体"/>
          <w:kern w:val="0"/>
          <w:sz w:val="28"/>
          <w:szCs w:val="28"/>
        </w:rPr>
        <w:t>实际情况采取恰当</w:t>
      </w:r>
      <w:r>
        <w:rPr>
          <w:rFonts w:hint="eastAsia" w:ascii="仿宋" w:hAnsi="仿宋" w:eastAsia="仿宋" w:cs="宋体"/>
          <w:kern w:val="0"/>
          <w:sz w:val="28"/>
          <w:szCs w:val="28"/>
        </w:rPr>
        <w:t>的</w:t>
      </w:r>
      <w:r>
        <w:rPr>
          <w:rFonts w:ascii="仿宋" w:hAnsi="仿宋" w:eastAsia="仿宋" w:cs="宋体"/>
          <w:kern w:val="0"/>
          <w:sz w:val="28"/>
          <w:szCs w:val="28"/>
        </w:rPr>
        <w:t>方式开展项目，帮助他人</w:t>
      </w:r>
      <w:r>
        <w:rPr>
          <w:rFonts w:hint="eastAsia" w:ascii="仿宋" w:hAnsi="仿宋" w:eastAsia="仿宋" w:cs="宋体"/>
          <w:kern w:val="0"/>
          <w:sz w:val="28"/>
          <w:szCs w:val="28"/>
        </w:rPr>
        <w:t>在</w:t>
      </w:r>
      <w:r>
        <w:rPr>
          <w:rFonts w:ascii="仿宋" w:hAnsi="仿宋" w:eastAsia="仿宋" w:cs="宋体"/>
          <w:kern w:val="0"/>
          <w:sz w:val="28"/>
          <w:szCs w:val="28"/>
        </w:rPr>
        <w:t>经济、社会、环境上可持续的改善</w:t>
      </w:r>
      <w:r>
        <w:rPr>
          <w:rFonts w:hint="eastAsia" w:ascii="仿宋" w:hAnsi="仿宋" w:eastAsia="仿宋" w:cs="宋体"/>
          <w:kern w:val="0"/>
          <w:sz w:val="28"/>
          <w:szCs w:val="28"/>
        </w:rPr>
        <w:t>生活</w:t>
      </w:r>
      <w:r>
        <w:rPr>
          <w:rFonts w:ascii="仿宋" w:hAnsi="仿宋" w:eastAsia="仿宋" w:cs="宋体"/>
          <w:kern w:val="0"/>
          <w:sz w:val="28"/>
          <w:szCs w:val="28"/>
        </w:rPr>
        <w:t>。</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选择的题目可以综合上述两项以上的特征，但要有一个作为主线。学生可以跨学科申报研究题目。选题内容可以结合学校的办学专业特色，也可以选取某个感兴趣的行业背景或结合教学改革、科研项目的某个分支需求拟题。</w:t>
      </w:r>
    </w:p>
    <w:p>
      <w:pPr>
        <w:widowControl/>
        <w:adjustRightInd w:val="0"/>
        <w:snapToGrid w:val="0"/>
        <w:spacing w:line="360" w:lineRule="auto"/>
        <w:ind w:firstLine="562" w:firstLineChars="200"/>
        <w:jc w:val="left"/>
        <w:rPr>
          <w:rFonts w:ascii="仿宋" w:hAnsi="仿宋" w:eastAsia="仿宋" w:cs="宋体"/>
          <w:b/>
          <w:kern w:val="0"/>
          <w:sz w:val="28"/>
          <w:szCs w:val="28"/>
        </w:rPr>
      </w:pPr>
      <w:r>
        <w:rPr>
          <w:rFonts w:ascii="仿宋" w:hAnsi="仿宋" w:eastAsia="仿宋" w:cs="宋体"/>
          <w:b/>
          <w:kern w:val="0"/>
          <w:sz w:val="28"/>
          <w:szCs w:val="28"/>
        </w:rPr>
        <w:t>2</w:t>
      </w:r>
      <w:r>
        <w:rPr>
          <w:rFonts w:hint="eastAsia" w:ascii="仿宋" w:hAnsi="仿宋" w:eastAsia="仿宋" w:cs="宋体"/>
          <w:b/>
          <w:kern w:val="0"/>
          <w:sz w:val="28"/>
          <w:szCs w:val="28"/>
        </w:rPr>
        <w:t>.成果形式</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研究成果形式可以选择以下之一或多个，但应确定一个为主要代表。不论</w:t>
      </w:r>
      <w:r>
        <w:rPr>
          <w:rFonts w:ascii="仿宋" w:hAnsi="仿宋" w:eastAsia="仿宋" w:cs="宋体"/>
          <w:kern w:val="0"/>
          <w:sz w:val="28"/>
          <w:szCs w:val="28"/>
        </w:rPr>
        <w:t>研究成果为何种形式，</w:t>
      </w:r>
      <w:r>
        <w:rPr>
          <w:rFonts w:hint="eastAsia" w:ascii="仿宋" w:hAnsi="仿宋" w:eastAsia="仿宋" w:cs="宋体"/>
          <w:kern w:val="0"/>
          <w:sz w:val="28"/>
          <w:szCs w:val="28"/>
        </w:rPr>
        <w:t>所有</w:t>
      </w:r>
      <w:r>
        <w:rPr>
          <w:rFonts w:ascii="仿宋" w:hAnsi="仿宋" w:eastAsia="仿宋" w:cs="宋体"/>
          <w:kern w:val="0"/>
          <w:sz w:val="28"/>
          <w:szCs w:val="28"/>
        </w:rPr>
        <w:t>项目在</w:t>
      </w:r>
      <w:r>
        <w:rPr>
          <w:rFonts w:hint="eastAsia" w:ascii="仿宋" w:hAnsi="仿宋" w:eastAsia="仿宋" w:cs="宋体"/>
          <w:kern w:val="0"/>
          <w:sz w:val="28"/>
          <w:szCs w:val="28"/>
        </w:rPr>
        <w:t>结题</w:t>
      </w:r>
      <w:r>
        <w:rPr>
          <w:rFonts w:ascii="仿宋" w:hAnsi="仿宋" w:eastAsia="仿宋" w:cs="宋体"/>
          <w:kern w:val="0"/>
          <w:sz w:val="28"/>
          <w:szCs w:val="28"/>
        </w:rPr>
        <w:t>时都需要提交一份</w:t>
      </w:r>
      <w:r>
        <w:rPr>
          <w:rFonts w:hint="eastAsia" w:ascii="仿宋" w:hAnsi="仿宋" w:eastAsia="仿宋" w:cs="宋体"/>
          <w:kern w:val="0"/>
          <w:sz w:val="28"/>
          <w:szCs w:val="28"/>
        </w:rPr>
        <w:t>介绍</w:t>
      </w:r>
      <w:r>
        <w:rPr>
          <w:rFonts w:ascii="仿宋" w:hAnsi="仿宋" w:eastAsia="仿宋" w:cs="宋体"/>
          <w:kern w:val="0"/>
          <w:sz w:val="28"/>
          <w:szCs w:val="28"/>
        </w:rPr>
        <w:t>项目成果的视频短片。</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（1）以硬件为主要特征的成果</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体现在主要研发经费和工作用于购置、设计、开发基于器件和设备系统方面的成果称为硬件成果。</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（2）以软件为主要特征的成果</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体现在研发经费和工作用于构思、设计、开发基于软件系统方面的成果称为软件成果。</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（3）研究报告</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体现在主要研发经费和工作用于构思、调研（检索）、设计、编纂基于可视图文材料的研究成果称为研究报告。研究报告还可以是著作、论文等形式。</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（4）以创业为主要特征的成果</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产品或服务有市场价值，具备一定的核心竞争力，有相应的商业模式运作，团队组建合理，有市场实践及市场反馈（注册公司、获得投资、产品或服务投入市场等）</w:t>
      </w:r>
    </w:p>
    <w:p>
      <w:pPr>
        <w:widowControl/>
        <w:adjustRightInd w:val="0"/>
        <w:snapToGrid w:val="0"/>
        <w:spacing w:line="360" w:lineRule="auto"/>
        <w:ind w:firstLine="562" w:firstLineChars="200"/>
        <w:jc w:val="left"/>
        <w:rPr>
          <w:rFonts w:ascii="仿宋" w:hAnsi="仿宋" w:eastAsia="仿宋" w:cs="宋体"/>
          <w:b/>
          <w:kern w:val="0"/>
          <w:sz w:val="28"/>
          <w:szCs w:val="28"/>
        </w:rPr>
      </w:pPr>
      <w:r>
        <w:rPr>
          <w:rFonts w:hint="eastAsia" w:ascii="仿宋" w:hAnsi="仿宋" w:eastAsia="仿宋" w:cs="宋体"/>
          <w:b/>
          <w:kern w:val="0"/>
          <w:sz w:val="28"/>
          <w:szCs w:val="28"/>
        </w:rPr>
        <w:t>3.研究成果特色</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研究成果应体现以下内容之一或多项，但要以一个为主要特色：</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（1）实用性</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成果一旦得到应用会产生现实的实用价值或社会效益。其影响面至少在一个局部产生效应。</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（2）广义性</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一些带有基础研究的成果可以在多个不同的应用系统内得到普及应用，则说明研究成果的受益面宽厚，影响周期长久。</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（3）经济性</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研究成果得到应用后的性价比高，经济效益好。</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（4）趣味性</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某些研究成果能够体现很好的专业技术的综合性或具有很好的可视化效果，容易在学生群体中产生感性反响，则可以称为趣味性强。</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（5）理论性</w:t>
      </w:r>
    </w:p>
    <w:p>
      <w:pPr>
        <w:widowControl/>
        <w:adjustRightInd w:val="0"/>
        <w:snapToGrid w:val="0"/>
        <w:spacing w:line="360" w:lineRule="auto"/>
        <w:ind w:firstLine="700" w:firstLineChars="250"/>
        <w:jc w:val="left"/>
        <w:rPr>
          <w:rFonts w:ascii="仿宋" w:hAnsi="仿宋" w:eastAsia="仿宋" w:cs="宋体"/>
          <w:kern w:val="0"/>
          <w:sz w:val="28"/>
          <w:szCs w:val="28"/>
        </w:rPr>
      </w:pPr>
      <w:r>
        <w:rPr>
          <w:rFonts w:hint="eastAsia" w:ascii="仿宋" w:hAnsi="仿宋" w:eastAsia="仿宋" w:cs="宋体"/>
          <w:kern w:val="0"/>
          <w:sz w:val="28"/>
          <w:szCs w:val="28"/>
        </w:rPr>
        <w:t>研究成果体现对研究对象的总结、归纳，并从中得出相应的规律或发展趋势，具有一定的理论研究价值。</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（6）连续性</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一些研究成果可能是一个阶段性的或可作为后续新的研究成果的一个台阶，当经过两个以上台阶后的研究成果将会是一个更出色的成果时，可以认定该研究成果具有连续性。</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（7）有市场需求</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创业成果能够解决某类人群在某个领域的一些问题，具有一定的市场价值，有屏蔽同类产品或服务的核心竞争力。</w:t>
      </w:r>
    </w:p>
    <w:p>
      <w:pPr>
        <w:widowControl/>
        <w:adjustRightInd w:val="0"/>
        <w:snapToGrid w:val="0"/>
        <w:spacing w:line="360" w:lineRule="auto"/>
        <w:jc w:val="left"/>
        <w:rPr>
          <w:rFonts w:ascii="仿宋" w:hAnsi="仿宋" w:eastAsia="仿宋" w:cs="宋体"/>
          <w:b/>
          <w:kern w:val="0"/>
          <w:sz w:val="28"/>
          <w:szCs w:val="28"/>
        </w:rPr>
      </w:pPr>
      <w:r>
        <w:rPr>
          <w:rFonts w:hint="eastAsia" w:ascii="仿宋" w:hAnsi="仿宋" w:eastAsia="仿宋" w:cs="宋体"/>
          <w:b/>
          <w:kern w:val="0"/>
          <w:sz w:val="28"/>
          <w:szCs w:val="28"/>
        </w:rPr>
        <w:t>四、申报要求</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北京邮电大学在校学生均可申请该计划项目，但是项目负责人必须由2020级</w:t>
      </w:r>
      <w:r>
        <w:rPr>
          <w:rFonts w:ascii="仿宋" w:hAnsi="仿宋" w:eastAsia="仿宋" w:cs="宋体"/>
          <w:kern w:val="0"/>
          <w:sz w:val="28"/>
          <w:szCs w:val="28"/>
        </w:rPr>
        <w:t>或</w:t>
      </w:r>
      <w:r>
        <w:rPr>
          <w:rFonts w:hint="eastAsia" w:ascii="仿宋" w:hAnsi="仿宋" w:eastAsia="仿宋" w:cs="宋体"/>
          <w:kern w:val="0"/>
          <w:sz w:val="28"/>
          <w:szCs w:val="28"/>
        </w:rPr>
        <w:t>2021级本科生担任</w:t>
      </w:r>
      <w:r>
        <w:rPr>
          <w:rFonts w:hint="eastAsia" w:ascii="仿宋" w:hAnsi="仿宋" w:eastAsia="仿宋" w:cs="宋体"/>
          <w:color w:val="000000" w:themeColor="text1"/>
          <w:kern w:val="0"/>
          <w:sz w:val="28"/>
          <w:szCs w:val="28"/>
        </w:rPr>
        <w:t>（“雏雁计划”获奖直推“大创计划”的项目除外），</w:t>
      </w:r>
      <w:r>
        <w:rPr>
          <w:rFonts w:hint="eastAsia" w:ascii="仿宋" w:hAnsi="仿宋" w:eastAsia="仿宋" w:cs="宋体"/>
          <w:kern w:val="0"/>
          <w:sz w:val="28"/>
          <w:szCs w:val="28"/>
        </w:rPr>
        <w:t>且每名学生</w:t>
      </w:r>
      <w:r>
        <w:rPr>
          <w:rFonts w:hint="eastAsia" w:ascii="仿宋" w:hAnsi="仿宋" w:eastAsia="仿宋" w:cs="宋体"/>
          <w:b/>
          <w:kern w:val="0"/>
          <w:sz w:val="28"/>
          <w:szCs w:val="28"/>
        </w:rPr>
        <w:t>只能担任一个项目的项目负责人</w:t>
      </w:r>
      <w:r>
        <w:rPr>
          <w:rFonts w:hint="eastAsia" w:ascii="仿宋" w:hAnsi="仿宋" w:eastAsia="仿宋" w:cs="宋体"/>
          <w:kern w:val="0"/>
          <w:sz w:val="28"/>
          <w:szCs w:val="28"/>
        </w:rPr>
        <w:t>，每名学生参与的创新项目不能超过</w:t>
      </w:r>
      <w:r>
        <w:rPr>
          <w:rFonts w:hint="eastAsia" w:ascii="仿宋" w:hAnsi="仿宋" w:eastAsia="仿宋" w:cs="宋体"/>
          <w:b/>
          <w:kern w:val="0"/>
          <w:sz w:val="28"/>
          <w:szCs w:val="28"/>
        </w:rPr>
        <w:t>2</w:t>
      </w:r>
      <w:r>
        <w:rPr>
          <w:rFonts w:hint="eastAsia" w:ascii="仿宋" w:hAnsi="仿宋" w:eastAsia="仿宋" w:cs="宋体"/>
          <w:kern w:val="0"/>
          <w:sz w:val="28"/>
          <w:szCs w:val="28"/>
        </w:rPr>
        <w:t>项。每个项目组成员</w:t>
      </w:r>
      <w:r>
        <w:rPr>
          <w:rFonts w:hint="eastAsia" w:ascii="仿宋" w:hAnsi="仿宋" w:eastAsia="仿宋" w:cs="宋体"/>
          <w:b/>
          <w:kern w:val="0"/>
          <w:sz w:val="28"/>
          <w:szCs w:val="28"/>
        </w:rPr>
        <w:t>不超过5人</w:t>
      </w:r>
      <w:r>
        <w:rPr>
          <w:rFonts w:hint="eastAsia" w:ascii="仿宋" w:hAnsi="仿宋" w:eastAsia="仿宋" w:cs="宋体"/>
          <w:kern w:val="0"/>
          <w:sz w:val="28"/>
          <w:szCs w:val="28"/>
        </w:rPr>
        <w:t>。指导教师指导项目</w:t>
      </w:r>
      <w:r>
        <w:rPr>
          <w:rFonts w:hint="eastAsia" w:ascii="仿宋" w:hAnsi="仿宋" w:eastAsia="仿宋" w:cs="宋体"/>
          <w:b/>
          <w:kern w:val="0"/>
          <w:sz w:val="28"/>
          <w:szCs w:val="28"/>
        </w:rPr>
        <w:t>不超过3项</w:t>
      </w:r>
      <w:r>
        <w:rPr>
          <w:rFonts w:hint="eastAsia" w:ascii="仿宋" w:hAnsi="仿宋" w:eastAsia="仿宋" w:cs="宋体"/>
          <w:kern w:val="0"/>
          <w:sz w:val="28"/>
          <w:szCs w:val="28"/>
        </w:rPr>
        <w:t>（若</w:t>
      </w:r>
      <w:r>
        <w:rPr>
          <w:rFonts w:ascii="仿宋" w:hAnsi="仿宋" w:eastAsia="仿宋" w:cs="宋体"/>
          <w:kern w:val="0"/>
          <w:sz w:val="28"/>
          <w:szCs w:val="28"/>
        </w:rPr>
        <w:t>其中含</w:t>
      </w:r>
      <w:r>
        <w:rPr>
          <w:rFonts w:hint="eastAsia" w:ascii="仿宋" w:hAnsi="仿宋" w:eastAsia="仿宋" w:cs="宋体"/>
          <w:kern w:val="0"/>
          <w:sz w:val="28"/>
          <w:szCs w:val="28"/>
        </w:rPr>
        <w:t>国际学院项目的，指导项目数</w:t>
      </w:r>
      <w:r>
        <w:rPr>
          <w:rFonts w:hint="eastAsia" w:ascii="仿宋" w:hAnsi="仿宋" w:eastAsia="仿宋" w:cs="宋体"/>
          <w:b/>
          <w:bCs/>
          <w:kern w:val="0"/>
          <w:sz w:val="28"/>
          <w:szCs w:val="28"/>
        </w:rPr>
        <w:t>不超过4项）</w:t>
      </w:r>
      <w:r>
        <w:rPr>
          <w:rFonts w:hint="eastAsia" w:ascii="仿宋" w:hAnsi="仿宋" w:eastAsia="仿宋" w:cs="宋体"/>
          <w:kern w:val="0"/>
          <w:sz w:val="28"/>
          <w:szCs w:val="28"/>
        </w:rPr>
        <w:t>。联合指导项目教师不超过2人，可由校内校外双导师指导。</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1.项目研究周期：2023年大学生创新创业训练计划项目研究周期为1年期，鼓励将研究内容作为毕业设计（论文）研究内容。鼓励创业类项目作为“创业类”毕业设计。</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2.项目实施程序包括立项申请、立项评审、定级（阶段）检查、中期（阶段）检查及结题验收五个基本程序。</w:t>
      </w:r>
    </w:p>
    <w:p>
      <w:pPr>
        <w:widowControl/>
        <w:adjustRightInd w:val="0"/>
        <w:snapToGrid w:val="0"/>
        <w:spacing w:line="360" w:lineRule="auto"/>
        <w:ind w:firstLine="560" w:firstLineChars="200"/>
        <w:jc w:val="left"/>
        <w:rPr>
          <w:rFonts w:ascii="仿宋" w:hAnsi="仿宋" w:eastAsia="仿宋" w:cs="宋体"/>
          <w:color w:val="FF0000"/>
          <w:kern w:val="0"/>
          <w:sz w:val="28"/>
          <w:szCs w:val="28"/>
        </w:rPr>
      </w:pPr>
      <w:r>
        <w:rPr>
          <w:rFonts w:hint="eastAsia" w:ascii="仿宋" w:hAnsi="仿宋" w:eastAsia="仿宋" w:cs="宋体"/>
          <w:kern w:val="0"/>
          <w:sz w:val="28"/>
          <w:szCs w:val="28"/>
        </w:rPr>
        <w:t>实施程序为：本年度6</w:t>
      </w:r>
      <w:r>
        <w:rPr>
          <w:rFonts w:ascii="仿宋" w:hAnsi="仿宋" w:eastAsia="仿宋" w:cs="宋体"/>
          <w:kern w:val="0"/>
          <w:sz w:val="28"/>
          <w:szCs w:val="28"/>
        </w:rPr>
        <w:t>月</w:t>
      </w:r>
      <w:r>
        <w:rPr>
          <w:rFonts w:hint="eastAsia" w:ascii="仿宋" w:hAnsi="仿宋" w:eastAsia="仿宋" w:cs="宋体"/>
          <w:kern w:val="0"/>
          <w:sz w:val="28"/>
          <w:szCs w:val="28"/>
        </w:rPr>
        <w:t>初</w:t>
      </w:r>
      <w:r>
        <w:rPr>
          <w:rFonts w:ascii="仿宋" w:hAnsi="仿宋" w:eastAsia="仿宋" w:cs="宋体"/>
          <w:kern w:val="0"/>
          <w:sz w:val="28"/>
          <w:szCs w:val="28"/>
        </w:rPr>
        <w:t>至</w:t>
      </w:r>
      <w:r>
        <w:rPr>
          <w:rFonts w:hint="eastAsia" w:ascii="仿宋" w:hAnsi="仿宋" w:eastAsia="仿宋" w:cs="宋体"/>
          <w:kern w:val="0"/>
          <w:sz w:val="28"/>
          <w:szCs w:val="28"/>
        </w:rPr>
        <w:t>7月初进行立项申请</w:t>
      </w:r>
      <w:r>
        <w:rPr>
          <w:rFonts w:ascii="仿宋" w:hAnsi="仿宋" w:eastAsia="仿宋" w:cs="宋体"/>
          <w:kern w:val="0"/>
          <w:sz w:val="28"/>
          <w:szCs w:val="28"/>
        </w:rPr>
        <w:t>，7</w:t>
      </w:r>
      <w:r>
        <w:rPr>
          <w:rFonts w:hint="eastAsia" w:ascii="仿宋" w:hAnsi="仿宋" w:eastAsia="仿宋" w:cs="宋体"/>
          <w:kern w:val="0"/>
          <w:sz w:val="28"/>
          <w:szCs w:val="28"/>
        </w:rPr>
        <w:t>月</w:t>
      </w:r>
      <w:r>
        <w:rPr>
          <w:rFonts w:ascii="仿宋" w:hAnsi="仿宋" w:eastAsia="仿宋" w:cs="宋体"/>
          <w:kern w:val="0"/>
          <w:sz w:val="28"/>
          <w:szCs w:val="28"/>
        </w:rPr>
        <w:t>进行</w:t>
      </w:r>
      <w:r>
        <w:rPr>
          <w:rFonts w:hint="eastAsia" w:ascii="仿宋" w:hAnsi="仿宋" w:eastAsia="仿宋" w:cs="宋体"/>
          <w:kern w:val="0"/>
          <w:sz w:val="28"/>
          <w:szCs w:val="28"/>
        </w:rPr>
        <w:t>评审立项。对批准立项的项目，9月进行定级（阶段）检查，12月进行中期（阶段）检查，次年3月</w:t>
      </w:r>
      <w:r>
        <w:rPr>
          <w:rFonts w:ascii="仿宋" w:hAnsi="仿宋" w:eastAsia="仿宋" w:cs="宋体"/>
          <w:kern w:val="0"/>
          <w:sz w:val="28"/>
          <w:szCs w:val="28"/>
        </w:rPr>
        <w:t>-4</w:t>
      </w:r>
      <w:r>
        <w:rPr>
          <w:rFonts w:hint="eastAsia" w:ascii="仿宋" w:hAnsi="仿宋" w:eastAsia="仿宋" w:cs="宋体"/>
          <w:kern w:val="0"/>
          <w:sz w:val="28"/>
          <w:szCs w:val="28"/>
        </w:rPr>
        <w:t>月</w:t>
      </w:r>
      <w:r>
        <w:rPr>
          <w:rFonts w:ascii="仿宋" w:hAnsi="仿宋" w:eastAsia="仿宋" w:cs="宋体"/>
          <w:kern w:val="0"/>
          <w:sz w:val="28"/>
          <w:szCs w:val="28"/>
        </w:rPr>
        <w:t>进行</w:t>
      </w:r>
      <w:r>
        <w:rPr>
          <w:rFonts w:hint="eastAsia" w:ascii="仿宋" w:hAnsi="仿宋" w:eastAsia="仿宋" w:cs="宋体"/>
          <w:kern w:val="0"/>
          <w:sz w:val="28"/>
          <w:szCs w:val="28"/>
        </w:rPr>
        <w:t>阶段</w:t>
      </w:r>
      <w:r>
        <w:rPr>
          <w:rFonts w:ascii="仿宋" w:hAnsi="仿宋" w:eastAsia="仿宋" w:cs="宋体"/>
          <w:kern w:val="0"/>
          <w:sz w:val="28"/>
          <w:szCs w:val="28"/>
        </w:rPr>
        <w:t>检查，</w:t>
      </w:r>
      <w:r>
        <w:rPr>
          <w:rFonts w:hint="eastAsia" w:ascii="仿宋" w:hAnsi="仿宋" w:eastAsia="仿宋" w:cs="宋体"/>
          <w:kern w:val="0"/>
          <w:sz w:val="28"/>
          <w:szCs w:val="28"/>
        </w:rPr>
        <w:t>5月完成</w:t>
      </w:r>
      <w:r>
        <w:rPr>
          <w:rFonts w:ascii="仿宋" w:hAnsi="仿宋" w:eastAsia="仿宋" w:cs="宋体"/>
          <w:kern w:val="0"/>
          <w:sz w:val="28"/>
          <w:szCs w:val="28"/>
        </w:rPr>
        <w:t>结题验收</w:t>
      </w:r>
      <w:r>
        <w:rPr>
          <w:rFonts w:hint="eastAsia" w:ascii="仿宋" w:hAnsi="仿宋" w:eastAsia="仿宋" w:cs="宋体"/>
          <w:kern w:val="0"/>
          <w:sz w:val="28"/>
          <w:szCs w:val="28"/>
        </w:rPr>
        <w:t>（具体</w:t>
      </w:r>
      <w:r>
        <w:rPr>
          <w:rFonts w:ascii="仿宋" w:hAnsi="仿宋" w:eastAsia="仿宋" w:cs="宋体"/>
          <w:kern w:val="0"/>
          <w:sz w:val="28"/>
          <w:szCs w:val="28"/>
        </w:rPr>
        <w:t>时间以</w:t>
      </w:r>
      <w:r>
        <w:rPr>
          <w:rFonts w:hint="eastAsia" w:ascii="仿宋" w:hAnsi="仿宋" w:eastAsia="仿宋" w:cs="宋体"/>
          <w:kern w:val="0"/>
          <w:sz w:val="28"/>
          <w:szCs w:val="28"/>
        </w:rPr>
        <w:t>信息</w:t>
      </w:r>
      <w:r>
        <w:rPr>
          <w:rFonts w:ascii="仿宋" w:hAnsi="仿宋" w:eastAsia="仿宋" w:cs="宋体"/>
          <w:kern w:val="0"/>
          <w:sz w:val="28"/>
          <w:szCs w:val="28"/>
        </w:rPr>
        <w:t>门户通知为准</w:t>
      </w:r>
      <w:r>
        <w:rPr>
          <w:rFonts w:hint="eastAsia" w:ascii="仿宋" w:hAnsi="仿宋" w:eastAsia="仿宋" w:cs="宋体"/>
          <w:kern w:val="0"/>
          <w:sz w:val="28"/>
          <w:szCs w:val="28"/>
        </w:rPr>
        <w:t>）</w:t>
      </w:r>
      <w:r>
        <w:rPr>
          <w:rFonts w:ascii="仿宋" w:hAnsi="仿宋" w:eastAsia="仿宋" w:cs="宋体"/>
          <w:kern w:val="0"/>
          <w:sz w:val="28"/>
          <w:szCs w:val="28"/>
        </w:rPr>
        <w:t>。</w:t>
      </w:r>
      <w:r>
        <w:rPr>
          <w:rFonts w:hint="eastAsia" w:ascii="仿宋" w:hAnsi="仿宋" w:eastAsia="仿宋" w:cs="宋体"/>
          <w:kern w:val="0"/>
          <w:sz w:val="28"/>
          <w:szCs w:val="28"/>
        </w:rPr>
        <w:t>在每个环节，须在大创网站按时提交材料，并请指导教师及时确认通过，否则无法进入评审环节，该环节成绩为零。结题验收后依据《国家级、北京市级、校级项目认定实施细则》</w:t>
      </w:r>
      <w:r>
        <w:rPr>
          <w:rFonts w:ascii="仿宋" w:hAnsi="仿宋" w:eastAsia="仿宋" w:cs="宋体"/>
          <w:kern w:val="0"/>
          <w:sz w:val="28"/>
          <w:szCs w:val="28"/>
        </w:rPr>
        <w:t>，</w:t>
      </w:r>
      <w:r>
        <w:rPr>
          <w:rFonts w:hint="eastAsia" w:ascii="仿宋" w:hAnsi="仿宋" w:eastAsia="仿宋" w:cs="宋体"/>
          <w:kern w:val="0"/>
          <w:sz w:val="28"/>
          <w:szCs w:val="28"/>
        </w:rPr>
        <w:t>将</w:t>
      </w:r>
      <w:r>
        <w:rPr>
          <w:rFonts w:ascii="仿宋" w:hAnsi="仿宋" w:eastAsia="仿宋" w:cs="宋体"/>
          <w:kern w:val="0"/>
          <w:sz w:val="28"/>
          <w:szCs w:val="28"/>
        </w:rPr>
        <w:t>项目</w:t>
      </w:r>
      <w:r>
        <w:rPr>
          <w:rFonts w:hint="eastAsia" w:ascii="仿宋" w:hAnsi="仿宋" w:eastAsia="仿宋" w:cs="宋体"/>
          <w:kern w:val="0"/>
          <w:sz w:val="28"/>
          <w:szCs w:val="28"/>
        </w:rPr>
        <w:t>划分为国家级、北京市和校级三个级别。</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项目</w:t>
      </w:r>
      <w:r>
        <w:rPr>
          <w:rFonts w:ascii="仿宋" w:hAnsi="仿宋" w:eastAsia="仿宋" w:cs="宋体"/>
          <w:kern w:val="0"/>
          <w:sz w:val="28"/>
          <w:szCs w:val="28"/>
        </w:rPr>
        <w:t>实施期间，</w:t>
      </w:r>
      <w:r>
        <w:rPr>
          <w:rFonts w:hint="eastAsia" w:ascii="仿宋" w:hAnsi="仿宋" w:eastAsia="仿宋" w:cs="宋体"/>
          <w:kern w:val="0"/>
          <w:sz w:val="28"/>
          <w:szCs w:val="28"/>
        </w:rPr>
        <w:t>指导教师应指导学生开展项目研究、阶段答辩、结题检查以及研究成果的总结与推广，周期性检查项目的执行情况，督促学生完成项目任务，并对项目经费支出进行审核。学生</w:t>
      </w:r>
      <w:r>
        <w:rPr>
          <w:rFonts w:ascii="仿宋" w:hAnsi="仿宋" w:eastAsia="仿宋" w:cs="宋体"/>
          <w:kern w:val="0"/>
          <w:sz w:val="28"/>
          <w:szCs w:val="28"/>
        </w:rPr>
        <w:t>团队应配合学院</w:t>
      </w:r>
      <w:r>
        <w:rPr>
          <w:rFonts w:hint="eastAsia" w:ascii="仿宋" w:hAnsi="仿宋" w:eastAsia="仿宋" w:cs="宋体"/>
          <w:kern w:val="0"/>
          <w:sz w:val="28"/>
          <w:szCs w:val="28"/>
        </w:rPr>
        <w:t>做好项目阶段检查和</w:t>
      </w:r>
      <w:r>
        <w:rPr>
          <w:rFonts w:ascii="仿宋" w:hAnsi="仿宋" w:eastAsia="仿宋" w:cs="宋体"/>
          <w:kern w:val="0"/>
          <w:sz w:val="28"/>
          <w:szCs w:val="28"/>
        </w:rPr>
        <w:t>结题检查</w:t>
      </w:r>
      <w:r>
        <w:rPr>
          <w:rFonts w:hint="eastAsia" w:ascii="仿宋" w:hAnsi="仿宋" w:eastAsia="仿宋" w:cs="宋体"/>
          <w:kern w:val="0"/>
          <w:sz w:val="28"/>
          <w:szCs w:val="28"/>
        </w:rPr>
        <w:t>，按时提交各种材料，负责优秀成果的发表与推广。</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w:t>
      </w:r>
      <w:r>
        <w:rPr>
          <w:rFonts w:ascii="仿宋" w:hAnsi="仿宋" w:eastAsia="仿宋" w:cs="宋体"/>
          <w:kern w:val="0"/>
          <w:sz w:val="28"/>
          <w:szCs w:val="28"/>
        </w:rPr>
        <w:t>.</w:t>
      </w:r>
      <w:r>
        <w:rPr>
          <w:rFonts w:hint="eastAsia" w:ascii="仿宋" w:hAnsi="仿宋" w:eastAsia="仿宋" w:cs="宋体"/>
          <w:kern w:val="0"/>
          <w:sz w:val="28"/>
          <w:szCs w:val="28"/>
        </w:rPr>
        <w:t>未通过验收的项目，承担者接到验收报告3个月之内，经整改完毕后，可再次提出验收申请，如再次未通过验收，项目将予以终止，相关信息将在校创新网站进行公示。</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4.项目研究过程中发生指导教师、项目负责人、项目成员、项目研究内容变更等情况，必须线上提交相应变更申请，经批</w:t>
      </w:r>
      <w:bookmarkStart w:id="0" w:name="_GoBack"/>
      <w:bookmarkEnd w:id="0"/>
      <w:r>
        <w:rPr>
          <w:rFonts w:hint="eastAsia" w:ascii="仿宋" w:hAnsi="仿宋" w:eastAsia="仿宋" w:cs="宋体"/>
          <w:kern w:val="0"/>
          <w:sz w:val="28"/>
          <w:szCs w:val="28"/>
        </w:rPr>
        <w:t>准后方可变更。202</w:t>
      </w:r>
      <w:r>
        <w:rPr>
          <w:rFonts w:hint="eastAsia" w:ascii="仿宋" w:hAnsi="仿宋" w:eastAsia="仿宋" w:cs="宋体"/>
          <w:kern w:val="0"/>
          <w:sz w:val="28"/>
          <w:szCs w:val="28"/>
          <w:lang w:val="en-US" w:eastAsia="zh-CN"/>
        </w:rPr>
        <w:t>4</w:t>
      </w:r>
      <w:r>
        <w:rPr>
          <w:rFonts w:hint="eastAsia" w:ascii="仿宋" w:hAnsi="仿宋" w:eastAsia="仿宋" w:cs="宋体"/>
          <w:kern w:val="0"/>
          <w:sz w:val="28"/>
          <w:szCs w:val="28"/>
        </w:rPr>
        <w:t>年3月20日后不再接受项目人员及信息变更申请（项目成员退出除外）。</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每个项目在中期检查或结题验收时只能申请一次延期检查，延期最长时间不能超过1年，延期后仍不能按期接受检查的项目，将视为项目终止，项目负责人需提交“项目终止申请”，并不得再承担该计划项目。</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 xml:space="preserve">5.项目验收以申请书约定的内容和确定的考核目标为主。项目承担者申请验收时应提供以下验收文件，资料和成果： </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（1）项目结题报告；</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（2）项目成果报告书；</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（3）研制样机、样品的图片及数据,以理论研究为主的项目要提交相应的研究报告；</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（4）项目经费支出明细表；</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（5）其它相关资料，如论文、著作、专利、技术鉴定证书、获奖证书等。</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6.项目研究经费：2023年大学生创新训练计划项目研究经费由各学院参照学校规定制定本院项目经费管理细则。创业训练计划项目和创业实践项目经费由教务处负责制定管理规定并负责经费管理。</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7.参与计划的学生要对科学研究、创造发明、创业设计有浓厚兴趣。在兴趣驱动下，在导师指导下自主进行研究型学习，自主完成计划项目的工作。</w:t>
      </w:r>
    </w:p>
    <w:p>
      <w:pPr>
        <w:widowControl/>
        <w:adjustRightInd w:val="0"/>
        <w:snapToGrid w:val="0"/>
        <w:spacing w:line="360" w:lineRule="auto"/>
        <w:ind w:firstLine="560" w:firstLineChars="200"/>
        <w:jc w:val="left"/>
        <w:rPr>
          <w:rFonts w:ascii="仿宋" w:hAnsi="仿宋" w:eastAsia="仿宋" w:cs="宋体"/>
          <w:kern w:val="0"/>
          <w:sz w:val="28"/>
          <w:szCs w:val="28"/>
        </w:rPr>
      </w:pPr>
      <w:r>
        <w:rPr>
          <w:rFonts w:hint="eastAsia" w:ascii="仿宋" w:hAnsi="仿宋" w:eastAsia="仿宋" w:cs="宋体"/>
          <w:kern w:val="0"/>
          <w:sz w:val="28"/>
          <w:szCs w:val="28"/>
        </w:rPr>
        <w:t>8</w:t>
      </w:r>
      <w:r>
        <w:rPr>
          <w:rFonts w:ascii="仿宋" w:hAnsi="仿宋" w:eastAsia="仿宋" w:cs="宋体"/>
          <w:kern w:val="0"/>
          <w:sz w:val="28"/>
          <w:szCs w:val="28"/>
        </w:rPr>
        <w:t>.</w:t>
      </w:r>
      <w:r>
        <w:rPr>
          <w:rFonts w:hint="eastAsia" w:ascii="仿宋" w:hAnsi="仿宋" w:eastAsia="仿宋" w:cs="宋体"/>
          <w:kern w:val="0"/>
          <w:sz w:val="28"/>
          <w:szCs w:val="28"/>
        </w:rPr>
        <w:t>请指导教师、同学认真研究该立项指南，做好前期的调研工作，认真思考项目的研究目的、研究内容、研究目标和经费执行计划，仔细撰写立项申请书。</w:t>
      </w:r>
    </w:p>
    <w:sectPr>
      <w:footerReference r:id="rId3" w:type="default"/>
      <w:footerReference r:id="rId4" w:type="even"/>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华文中宋">
    <w:altName w:val="宋体"/>
    <w:panose1 w:val="02010600040101010101"/>
    <w:charset w:val="86"/>
    <w:family w:val="auto"/>
    <w:pitch w:val="default"/>
    <w:sig w:usb0="00000000" w:usb1="00000000" w:usb2="00000010" w:usb3="00000000" w:csb0="0004009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separate"/>
    </w:r>
    <w:r>
      <w:rPr>
        <w:rStyle w:val="20"/>
      </w:rPr>
      <w:t>3</w:t>
    </w:r>
    <w:r>
      <w:rPr>
        <w:rStyle w:val="20"/>
      </w:rPr>
      <w:fldChar w:fldCharType="end"/>
    </w:r>
  </w:p>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F77AC11"/>
    <w:multiLevelType w:val="singleLevel"/>
    <w:tmpl w:val="5F77AC1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MDFjNjU0NDNmZDRiNGU3NTdhOTUwMTAwZTNjYmUyMTQifQ=="/>
  </w:docVars>
  <w:rsids>
    <w:rsidRoot w:val="005A168E"/>
    <w:rsid w:val="00000BDF"/>
    <w:rsid w:val="00007542"/>
    <w:rsid w:val="00013409"/>
    <w:rsid w:val="00017472"/>
    <w:rsid w:val="00021AD5"/>
    <w:rsid w:val="0002576C"/>
    <w:rsid w:val="00034655"/>
    <w:rsid w:val="00034E86"/>
    <w:rsid w:val="0003553B"/>
    <w:rsid w:val="00035965"/>
    <w:rsid w:val="00043D28"/>
    <w:rsid w:val="000446C5"/>
    <w:rsid w:val="000451AA"/>
    <w:rsid w:val="0004588B"/>
    <w:rsid w:val="00045AC2"/>
    <w:rsid w:val="0005310E"/>
    <w:rsid w:val="000661DE"/>
    <w:rsid w:val="00084A65"/>
    <w:rsid w:val="00084FEC"/>
    <w:rsid w:val="000917D6"/>
    <w:rsid w:val="00092C23"/>
    <w:rsid w:val="00094EEF"/>
    <w:rsid w:val="000959BE"/>
    <w:rsid w:val="00095E6F"/>
    <w:rsid w:val="000A08BB"/>
    <w:rsid w:val="000A3DBF"/>
    <w:rsid w:val="000B08BB"/>
    <w:rsid w:val="000B0E30"/>
    <w:rsid w:val="000B26A6"/>
    <w:rsid w:val="000B4133"/>
    <w:rsid w:val="000C0068"/>
    <w:rsid w:val="000C386F"/>
    <w:rsid w:val="000C3D08"/>
    <w:rsid w:val="000C7AB5"/>
    <w:rsid w:val="000E0666"/>
    <w:rsid w:val="000E1979"/>
    <w:rsid w:val="000E19AC"/>
    <w:rsid w:val="000E2B35"/>
    <w:rsid w:val="000E3E12"/>
    <w:rsid w:val="000E5AA8"/>
    <w:rsid w:val="000E5D6B"/>
    <w:rsid w:val="000E77D5"/>
    <w:rsid w:val="000F24C5"/>
    <w:rsid w:val="001011B8"/>
    <w:rsid w:val="001024AB"/>
    <w:rsid w:val="00102C0A"/>
    <w:rsid w:val="00103584"/>
    <w:rsid w:val="00105A9C"/>
    <w:rsid w:val="001078EE"/>
    <w:rsid w:val="00110B4A"/>
    <w:rsid w:val="00114B14"/>
    <w:rsid w:val="001203BE"/>
    <w:rsid w:val="00122E0D"/>
    <w:rsid w:val="00124B4A"/>
    <w:rsid w:val="00140147"/>
    <w:rsid w:val="00143970"/>
    <w:rsid w:val="00143BC3"/>
    <w:rsid w:val="001578C6"/>
    <w:rsid w:val="00161910"/>
    <w:rsid w:val="00163D92"/>
    <w:rsid w:val="00166B32"/>
    <w:rsid w:val="0017117C"/>
    <w:rsid w:val="001720ED"/>
    <w:rsid w:val="001722D8"/>
    <w:rsid w:val="00172B5D"/>
    <w:rsid w:val="0018074D"/>
    <w:rsid w:val="00185243"/>
    <w:rsid w:val="00185935"/>
    <w:rsid w:val="00195305"/>
    <w:rsid w:val="001954B8"/>
    <w:rsid w:val="001977CC"/>
    <w:rsid w:val="001A11B5"/>
    <w:rsid w:val="001A2115"/>
    <w:rsid w:val="001A2979"/>
    <w:rsid w:val="001A5CC7"/>
    <w:rsid w:val="001B0B3F"/>
    <w:rsid w:val="001B0C62"/>
    <w:rsid w:val="001B1A92"/>
    <w:rsid w:val="001B1EB4"/>
    <w:rsid w:val="001B2444"/>
    <w:rsid w:val="001B44F0"/>
    <w:rsid w:val="001C05D9"/>
    <w:rsid w:val="001C4E21"/>
    <w:rsid w:val="001C58BF"/>
    <w:rsid w:val="001D1EED"/>
    <w:rsid w:val="001D304C"/>
    <w:rsid w:val="001D3FC1"/>
    <w:rsid w:val="001D5945"/>
    <w:rsid w:val="001D60CD"/>
    <w:rsid w:val="001D6577"/>
    <w:rsid w:val="001E061D"/>
    <w:rsid w:val="001E25ED"/>
    <w:rsid w:val="001E2B7D"/>
    <w:rsid w:val="001E4A49"/>
    <w:rsid w:val="001F0DC5"/>
    <w:rsid w:val="001F4719"/>
    <w:rsid w:val="001F7EBD"/>
    <w:rsid w:val="00201EFA"/>
    <w:rsid w:val="002050CF"/>
    <w:rsid w:val="00214082"/>
    <w:rsid w:val="00214D53"/>
    <w:rsid w:val="00215811"/>
    <w:rsid w:val="00215BB0"/>
    <w:rsid w:val="00220E2D"/>
    <w:rsid w:val="00226373"/>
    <w:rsid w:val="00231B88"/>
    <w:rsid w:val="00234EE5"/>
    <w:rsid w:val="00235D84"/>
    <w:rsid w:val="00241932"/>
    <w:rsid w:val="002425CA"/>
    <w:rsid w:val="00243B71"/>
    <w:rsid w:val="00245325"/>
    <w:rsid w:val="00245A80"/>
    <w:rsid w:val="00247166"/>
    <w:rsid w:val="00250BBF"/>
    <w:rsid w:val="00251C90"/>
    <w:rsid w:val="00252F35"/>
    <w:rsid w:val="00253BD1"/>
    <w:rsid w:val="00253E14"/>
    <w:rsid w:val="00262001"/>
    <w:rsid w:val="0026224C"/>
    <w:rsid w:val="00264929"/>
    <w:rsid w:val="00270EE5"/>
    <w:rsid w:val="00274B6C"/>
    <w:rsid w:val="0028170A"/>
    <w:rsid w:val="00282A22"/>
    <w:rsid w:val="00283E5A"/>
    <w:rsid w:val="00286803"/>
    <w:rsid w:val="002910C8"/>
    <w:rsid w:val="00294BB5"/>
    <w:rsid w:val="00294EEF"/>
    <w:rsid w:val="00296528"/>
    <w:rsid w:val="00296ADB"/>
    <w:rsid w:val="002970DC"/>
    <w:rsid w:val="002A65AF"/>
    <w:rsid w:val="002A7A1B"/>
    <w:rsid w:val="002B7432"/>
    <w:rsid w:val="002C105E"/>
    <w:rsid w:val="002C6469"/>
    <w:rsid w:val="002D0319"/>
    <w:rsid w:val="002D31DB"/>
    <w:rsid w:val="002D3AC2"/>
    <w:rsid w:val="002E14D6"/>
    <w:rsid w:val="002E6CBD"/>
    <w:rsid w:val="002E70C6"/>
    <w:rsid w:val="002F02BE"/>
    <w:rsid w:val="002F064A"/>
    <w:rsid w:val="002F09E3"/>
    <w:rsid w:val="002F50E9"/>
    <w:rsid w:val="002F5A5A"/>
    <w:rsid w:val="00301550"/>
    <w:rsid w:val="00303FC1"/>
    <w:rsid w:val="003047D8"/>
    <w:rsid w:val="003071ED"/>
    <w:rsid w:val="003101B9"/>
    <w:rsid w:val="00315C1F"/>
    <w:rsid w:val="00325F26"/>
    <w:rsid w:val="0032603B"/>
    <w:rsid w:val="0033418C"/>
    <w:rsid w:val="00341169"/>
    <w:rsid w:val="0034241A"/>
    <w:rsid w:val="00345C1C"/>
    <w:rsid w:val="003527E4"/>
    <w:rsid w:val="0035460A"/>
    <w:rsid w:val="00356CE6"/>
    <w:rsid w:val="003618FA"/>
    <w:rsid w:val="00361B6C"/>
    <w:rsid w:val="00362652"/>
    <w:rsid w:val="00366306"/>
    <w:rsid w:val="00376ABA"/>
    <w:rsid w:val="0039419C"/>
    <w:rsid w:val="00395839"/>
    <w:rsid w:val="00396231"/>
    <w:rsid w:val="00396D77"/>
    <w:rsid w:val="00397594"/>
    <w:rsid w:val="003A0084"/>
    <w:rsid w:val="003A13A0"/>
    <w:rsid w:val="003A775F"/>
    <w:rsid w:val="003B68A4"/>
    <w:rsid w:val="003B6955"/>
    <w:rsid w:val="003C0269"/>
    <w:rsid w:val="003C28F5"/>
    <w:rsid w:val="003D4A86"/>
    <w:rsid w:val="003D5297"/>
    <w:rsid w:val="003E0231"/>
    <w:rsid w:val="003E4F6B"/>
    <w:rsid w:val="003E5A69"/>
    <w:rsid w:val="003F1811"/>
    <w:rsid w:val="003F28F0"/>
    <w:rsid w:val="003F30BD"/>
    <w:rsid w:val="0040434C"/>
    <w:rsid w:val="004049CB"/>
    <w:rsid w:val="004118AD"/>
    <w:rsid w:val="00412495"/>
    <w:rsid w:val="00412C2B"/>
    <w:rsid w:val="004130A3"/>
    <w:rsid w:val="0041397E"/>
    <w:rsid w:val="00414AC0"/>
    <w:rsid w:val="00417142"/>
    <w:rsid w:val="004220AD"/>
    <w:rsid w:val="00422F03"/>
    <w:rsid w:val="00424177"/>
    <w:rsid w:val="00424E7E"/>
    <w:rsid w:val="00427FBC"/>
    <w:rsid w:val="00443EBC"/>
    <w:rsid w:val="00444133"/>
    <w:rsid w:val="0044457E"/>
    <w:rsid w:val="00445973"/>
    <w:rsid w:val="00445DFD"/>
    <w:rsid w:val="004531D6"/>
    <w:rsid w:val="0045605A"/>
    <w:rsid w:val="00456A10"/>
    <w:rsid w:val="00457E11"/>
    <w:rsid w:val="004643B5"/>
    <w:rsid w:val="004742A2"/>
    <w:rsid w:val="00476379"/>
    <w:rsid w:val="00483AFC"/>
    <w:rsid w:val="00495CB2"/>
    <w:rsid w:val="004A2C46"/>
    <w:rsid w:val="004A4312"/>
    <w:rsid w:val="004A6D16"/>
    <w:rsid w:val="004A7A1E"/>
    <w:rsid w:val="004B0737"/>
    <w:rsid w:val="004B3D5D"/>
    <w:rsid w:val="004B5EA4"/>
    <w:rsid w:val="004C0C8C"/>
    <w:rsid w:val="004C1D8F"/>
    <w:rsid w:val="004C1DCA"/>
    <w:rsid w:val="004C2C19"/>
    <w:rsid w:val="004D4271"/>
    <w:rsid w:val="004D6E91"/>
    <w:rsid w:val="004D719A"/>
    <w:rsid w:val="004E0AD5"/>
    <w:rsid w:val="004E0F7C"/>
    <w:rsid w:val="004F1034"/>
    <w:rsid w:val="004F4946"/>
    <w:rsid w:val="004F5D32"/>
    <w:rsid w:val="004F677B"/>
    <w:rsid w:val="005000F3"/>
    <w:rsid w:val="00502FB4"/>
    <w:rsid w:val="00506BF3"/>
    <w:rsid w:val="00512CD3"/>
    <w:rsid w:val="005177F2"/>
    <w:rsid w:val="005211A4"/>
    <w:rsid w:val="005227B3"/>
    <w:rsid w:val="005252C7"/>
    <w:rsid w:val="005326F9"/>
    <w:rsid w:val="00533D59"/>
    <w:rsid w:val="00541CCC"/>
    <w:rsid w:val="00545E33"/>
    <w:rsid w:val="00547B47"/>
    <w:rsid w:val="00550415"/>
    <w:rsid w:val="005563CA"/>
    <w:rsid w:val="00565939"/>
    <w:rsid w:val="005711BC"/>
    <w:rsid w:val="0057394D"/>
    <w:rsid w:val="00575A49"/>
    <w:rsid w:val="00576F64"/>
    <w:rsid w:val="00582D27"/>
    <w:rsid w:val="00583ACA"/>
    <w:rsid w:val="005860D0"/>
    <w:rsid w:val="005942DE"/>
    <w:rsid w:val="00597BE6"/>
    <w:rsid w:val="005A03BF"/>
    <w:rsid w:val="005A168E"/>
    <w:rsid w:val="005A320B"/>
    <w:rsid w:val="005A5F8B"/>
    <w:rsid w:val="005B1FF5"/>
    <w:rsid w:val="005B4886"/>
    <w:rsid w:val="005B5DE4"/>
    <w:rsid w:val="005C2903"/>
    <w:rsid w:val="005C3E79"/>
    <w:rsid w:val="005C408A"/>
    <w:rsid w:val="005C5373"/>
    <w:rsid w:val="005D4FB0"/>
    <w:rsid w:val="005D7ABC"/>
    <w:rsid w:val="005E0CBA"/>
    <w:rsid w:val="005E24CD"/>
    <w:rsid w:val="005E71D6"/>
    <w:rsid w:val="005F106F"/>
    <w:rsid w:val="005F22AC"/>
    <w:rsid w:val="00601FC6"/>
    <w:rsid w:val="00602879"/>
    <w:rsid w:val="00603BDD"/>
    <w:rsid w:val="00604A03"/>
    <w:rsid w:val="00606111"/>
    <w:rsid w:val="00614840"/>
    <w:rsid w:val="00617F32"/>
    <w:rsid w:val="006241D4"/>
    <w:rsid w:val="00626446"/>
    <w:rsid w:val="00630C33"/>
    <w:rsid w:val="006363FD"/>
    <w:rsid w:val="00641311"/>
    <w:rsid w:val="006448C8"/>
    <w:rsid w:val="00647D91"/>
    <w:rsid w:val="006524EF"/>
    <w:rsid w:val="00661487"/>
    <w:rsid w:val="00664AF1"/>
    <w:rsid w:val="00664D00"/>
    <w:rsid w:val="00671587"/>
    <w:rsid w:val="006743D2"/>
    <w:rsid w:val="00677304"/>
    <w:rsid w:val="00680750"/>
    <w:rsid w:val="0068113B"/>
    <w:rsid w:val="006852D5"/>
    <w:rsid w:val="00686D0D"/>
    <w:rsid w:val="00694BC2"/>
    <w:rsid w:val="00696124"/>
    <w:rsid w:val="00696161"/>
    <w:rsid w:val="00697B7F"/>
    <w:rsid w:val="006A3DA8"/>
    <w:rsid w:val="006A46F2"/>
    <w:rsid w:val="006A7EB1"/>
    <w:rsid w:val="006B1038"/>
    <w:rsid w:val="006B136D"/>
    <w:rsid w:val="006B2D5B"/>
    <w:rsid w:val="006B5A73"/>
    <w:rsid w:val="006B6152"/>
    <w:rsid w:val="006B7C38"/>
    <w:rsid w:val="006C0C1D"/>
    <w:rsid w:val="006C10C1"/>
    <w:rsid w:val="006C2093"/>
    <w:rsid w:val="006C54F3"/>
    <w:rsid w:val="006C6561"/>
    <w:rsid w:val="006C7A46"/>
    <w:rsid w:val="006C7E3E"/>
    <w:rsid w:val="006D144F"/>
    <w:rsid w:val="006D1FB0"/>
    <w:rsid w:val="006E22ED"/>
    <w:rsid w:val="006E4541"/>
    <w:rsid w:val="006E7517"/>
    <w:rsid w:val="006E7DBC"/>
    <w:rsid w:val="006F1783"/>
    <w:rsid w:val="006F4D15"/>
    <w:rsid w:val="006F7DEF"/>
    <w:rsid w:val="0070110B"/>
    <w:rsid w:val="00704A73"/>
    <w:rsid w:val="00707F43"/>
    <w:rsid w:val="00721EE2"/>
    <w:rsid w:val="0072208C"/>
    <w:rsid w:val="00723111"/>
    <w:rsid w:val="00723648"/>
    <w:rsid w:val="00724787"/>
    <w:rsid w:val="007264B3"/>
    <w:rsid w:val="00727BB8"/>
    <w:rsid w:val="00732C41"/>
    <w:rsid w:val="00733B47"/>
    <w:rsid w:val="00740228"/>
    <w:rsid w:val="007421FF"/>
    <w:rsid w:val="00742EF9"/>
    <w:rsid w:val="00745233"/>
    <w:rsid w:val="007457AE"/>
    <w:rsid w:val="00754C01"/>
    <w:rsid w:val="007566F5"/>
    <w:rsid w:val="00757960"/>
    <w:rsid w:val="007662B4"/>
    <w:rsid w:val="00775023"/>
    <w:rsid w:val="007753C1"/>
    <w:rsid w:val="00775497"/>
    <w:rsid w:val="007754D7"/>
    <w:rsid w:val="00776E1D"/>
    <w:rsid w:val="00777B11"/>
    <w:rsid w:val="007804DA"/>
    <w:rsid w:val="007813B5"/>
    <w:rsid w:val="00783309"/>
    <w:rsid w:val="007844B3"/>
    <w:rsid w:val="00790FAE"/>
    <w:rsid w:val="007A01D1"/>
    <w:rsid w:val="007A4C2D"/>
    <w:rsid w:val="007B7402"/>
    <w:rsid w:val="007B74E3"/>
    <w:rsid w:val="007C0489"/>
    <w:rsid w:val="007C0A15"/>
    <w:rsid w:val="007C1119"/>
    <w:rsid w:val="007C16BC"/>
    <w:rsid w:val="007C1C62"/>
    <w:rsid w:val="007C2133"/>
    <w:rsid w:val="007C5964"/>
    <w:rsid w:val="007F2E01"/>
    <w:rsid w:val="007F461E"/>
    <w:rsid w:val="007F4A9F"/>
    <w:rsid w:val="007F7F61"/>
    <w:rsid w:val="00800B6E"/>
    <w:rsid w:val="00801249"/>
    <w:rsid w:val="0081056A"/>
    <w:rsid w:val="00810614"/>
    <w:rsid w:val="008119F5"/>
    <w:rsid w:val="00813E6E"/>
    <w:rsid w:val="00820FAE"/>
    <w:rsid w:val="008240A9"/>
    <w:rsid w:val="00824986"/>
    <w:rsid w:val="00830AE1"/>
    <w:rsid w:val="0083194B"/>
    <w:rsid w:val="00832C31"/>
    <w:rsid w:val="00834B78"/>
    <w:rsid w:val="00834E77"/>
    <w:rsid w:val="00844963"/>
    <w:rsid w:val="0084796F"/>
    <w:rsid w:val="00847BBA"/>
    <w:rsid w:val="008510A2"/>
    <w:rsid w:val="00855447"/>
    <w:rsid w:val="00855F48"/>
    <w:rsid w:val="00863189"/>
    <w:rsid w:val="00863BCA"/>
    <w:rsid w:val="0087030D"/>
    <w:rsid w:val="00871EB1"/>
    <w:rsid w:val="00875475"/>
    <w:rsid w:val="00877264"/>
    <w:rsid w:val="00881A86"/>
    <w:rsid w:val="00881C97"/>
    <w:rsid w:val="00882CAA"/>
    <w:rsid w:val="00884104"/>
    <w:rsid w:val="00886560"/>
    <w:rsid w:val="00887959"/>
    <w:rsid w:val="008A0311"/>
    <w:rsid w:val="008A0696"/>
    <w:rsid w:val="008A2ADA"/>
    <w:rsid w:val="008A2E60"/>
    <w:rsid w:val="008A46F9"/>
    <w:rsid w:val="008A600A"/>
    <w:rsid w:val="008A7BBC"/>
    <w:rsid w:val="008B549D"/>
    <w:rsid w:val="008C67E4"/>
    <w:rsid w:val="008C67FC"/>
    <w:rsid w:val="008D0349"/>
    <w:rsid w:val="008D2E62"/>
    <w:rsid w:val="008D4D35"/>
    <w:rsid w:val="008E2279"/>
    <w:rsid w:val="008E24D6"/>
    <w:rsid w:val="008E39B9"/>
    <w:rsid w:val="008E4621"/>
    <w:rsid w:val="008E49FE"/>
    <w:rsid w:val="008E4B54"/>
    <w:rsid w:val="008E57AF"/>
    <w:rsid w:val="008E7832"/>
    <w:rsid w:val="008F07FE"/>
    <w:rsid w:val="0090403C"/>
    <w:rsid w:val="009041E3"/>
    <w:rsid w:val="009049F6"/>
    <w:rsid w:val="00907229"/>
    <w:rsid w:val="0090772C"/>
    <w:rsid w:val="0091079E"/>
    <w:rsid w:val="00911B32"/>
    <w:rsid w:val="00914C15"/>
    <w:rsid w:val="00916CFE"/>
    <w:rsid w:val="00917225"/>
    <w:rsid w:val="009176DD"/>
    <w:rsid w:val="00920D1D"/>
    <w:rsid w:val="00922064"/>
    <w:rsid w:val="00924629"/>
    <w:rsid w:val="0092497B"/>
    <w:rsid w:val="00925941"/>
    <w:rsid w:val="0093161A"/>
    <w:rsid w:val="0093358E"/>
    <w:rsid w:val="00934F95"/>
    <w:rsid w:val="00940071"/>
    <w:rsid w:val="00944E26"/>
    <w:rsid w:val="0095203D"/>
    <w:rsid w:val="00952EEC"/>
    <w:rsid w:val="00953331"/>
    <w:rsid w:val="009550C9"/>
    <w:rsid w:val="00965A38"/>
    <w:rsid w:val="00966A61"/>
    <w:rsid w:val="00967653"/>
    <w:rsid w:val="00967F45"/>
    <w:rsid w:val="0097134C"/>
    <w:rsid w:val="00975507"/>
    <w:rsid w:val="00985499"/>
    <w:rsid w:val="0098777C"/>
    <w:rsid w:val="009902C6"/>
    <w:rsid w:val="00991437"/>
    <w:rsid w:val="00992214"/>
    <w:rsid w:val="009948B5"/>
    <w:rsid w:val="009A5237"/>
    <w:rsid w:val="009A5C0F"/>
    <w:rsid w:val="009A5ED2"/>
    <w:rsid w:val="009A688F"/>
    <w:rsid w:val="009B1AA4"/>
    <w:rsid w:val="009B7BCA"/>
    <w:rsid w:val="009C262F"/>
    <w:rsid w:val="009C4D62"/>
    <w:rsid w:val="009D00AA"/>
    <w:rsid w:val="009D1C7E"/>
    <w:rsid w:val="009D329A"/>
    <w:rsid w:val="009D44FF"/>
    <w:rsid w:val="009D581E"/>
    <w:rsid w:val="009D68B8"/>
    <w:rsid w:val="009D7086"/>
    <w:rsid w:val="009E3E1B"/>
    <w:rsid w:val="009E7699"/>
    <w:rsid w:val="009E7A44"/>
    <w:rsid w:val="009F0629"/>
    <w:rsid w:val="009F0CD7"/>
    <w:rsid w:val="009F0D58"/>
    <w:rsid w:val="009F14B5"/>
    <w:rsid w:val="009F22FF"/>
    <w:rsid w:val="009F237B"/>
    <w:rsid w:val="009F7E83"/>
    <w:rsid w:val="00A178EB"/>
    <w:rsid w:val="00A2057A"/>
    <w:rsid w:val="00A20B7B"/>
    <w:rsid w:val="00A21EE9"/>
    <w:rsid w:val="00A247B1"/>
    <w:rsid w:val="00A2534F"/>
    <w:rsid w:val="00A26DC0"/>
    <w:rsid w:val="00A31371"/>
    <w:rsid w:val="00A3203F"/>
    <w:rsid w:val="00A33ED0"/>
    <w:rsid w:val="00A34DF5"/>
    <w:rsid w:val="00A36B89"/>
    <w:rsid w:val="00A44B74"/>
    <w:rsid w:val="00A52534"/>
    <w:rsid w:val="00A61B5E"/>
    <w:rsid w:val="00A73CC9"/>
    <w:rsid w:val="00A76ED0"/>
    <w:rsid w:val="00A82D70"/>
    <w:rsid w:val="00A832DC"/>
    <w:rsid w:val="00A8401F"/>
    <w:rsid w:val="00A87447"/>
    <w:rsid w:val="00A91341"/>
    <w:rsid w:val="00A934DD"/>
    <w:rsid w:val="00A93628"/>
    <w:rsid w:val="00A944BD"/>
    <w:rsid w:val="00AA2DD0"/>
    <w:rsid w:val="00AA78CD"/>
    <w:rsid w:val="00AA7EBC"/>
    <w:rsid w:val="00AB00F2"/>
    <w:rsid w:val="00AB3506"/>
    <w:rsid w:val="00AB7510"/>
    <w:rsid w:val="00AB753D"/>
    <w:rsid w:val="00AC21A4"/>
    <w:rsid w:val="00AC645E"/>
    <w:rsid w:val="00AC69EF"/>
    <w:rsid w:val="00AD5664"/>
    <w:rsid w:val="00AD57D4"/>
    <w:rsid w:val="00AD7724"/>
    <w:rsid w:val="00AE2020"/>
    <w:rsid w:val="00AE4B65"/>
    <w:rsid w:val="00AE4DDE"/>
    <w:rsid w:val="00AE6B56"/>
    <w:rsid w:val="00AF0AF1"/>
    <w:rsid w:val="00AF510E"/>
    <w:rsid w:val="00AF59FB"/>
    <w:rsid w:val="00B029FE"/>
    <w:rsid w:val="00B11916"/>
    <w:rsid w:val="00B12394"/>
    <w:rsid w:val="00B12D1E"/>
    <w:rsid w:val="00B13D92"/>
    <w:rsid w:val="00B172C1"/>
    <w:rsid w:val="00B237E2"/>
    <w:rsid w:val="00B23852"/>
    <w:rsid w:val="00B23C19"/>
    <w:rsid w:val="00B23FDE"/>
    <w:rsid w:val="00B26387"/>
    <w:rsid w:val="00B2662B"/>
    <w:rsid w:val="00B309D1"/>
    <w:rsid w:val="00B31D8C"/>
    <w:rsid w:val="00B35C03"/>
    <w:rsid w:val="00B35F7E"/>
    <w:rsid w:val="00B422EB"/>
    <w:rsid w:val="00B44920"/>
    <w:rsid w:val="00B50BC8"/>
    <w:rsid w:val="00B54F67"/>
    <w:rsid w:val="00B55B42"/>
    <w:rsid w:val="00B56270"/>
    <w:rsid w:val="00B57FD9"/>
    <w:rsid w:val="00B61BC1"/>
    <w:rsid w:val="00B6243D"/>
    <w:rsid w:val="00B62684"/>
    <w:rsid w:val="00B71426"/>
    <w:rsid w:val="00B777A6"/>
    <w:rsid w:val="00B90C13"/>
    <w:rsid w:val="00B91873"/>
    <w:rsid w:val="00B93FE6"/>
    <w:rsid w:val="00B96261"/>
    <w:rsid w:val="00B97B84"/>
    <w:rsid w:val="00BA0F9C"/>
    <w:rsid w:val="00BA0FB9"/>
    <w:rsid w:val="00BA2D6D"/>
    <w:rsid w:val="00BA4AA7"/>
    <w:rsid w:val="00BA5C71"/>
    <w:rsid w:val="00BA662C"/>
    <w:rsid w:val="00BA6A14"/>
    <w:rsid w:val="00BB2D1C"/>
    <w:rsid w:val="00BB49C3"/>
    <w:rsid w:val="00BB6201"/>
    <w:rsid w:val="00BB6A92"/>
    <w:rsid w:val="00BC01DF"/>
    <w:rsid w:val="00BC1639"/>
    <w:rsid w:val="00BC3F24"/>
    <w:rsid w:val="00BC455E"/>
    <w:rsid w:val="00BC47BE"/>
    <w:rsid w:val="00BC524B"/>
    <w:rsid w:val="00BC5A28"/>
    <w:rsid w:val="00BD30DD"/>
    <w:rsid w:val="00BE0985"/>
    <w:rsid w:val="00BE4F66"/>
    <w:rsid w:val="00BE5A88"/>
    <w:rsid w:val="00BE62A5"/>
    <w:rsid w:val="00BF004E"/>
    <w:rsid w:val="00BF1A81"/>
    <w:rsid w:val="00BF41D8"/>
    <w:rsid w:val="00BF7202"/>
    <w:rsid w:val="00BF7DEA"/>
    <w:rsid w:val="00C00574"/>
    <w:rsid w:val="00C0250D"/>
    <w:rsid w:val="00C02961"/>
    <w:rsid w:val="00C04D95"/>
    <w:rsid w:val="00C065ED"/>
    <w:rsid w:val="00C07AB4"/>
    <w:rsid w:val="00C10366"/>
    <w:rsid w:val="00C107B8"/>
    <w:rsid w:val="00C12CD4"/>
    <w:rsid w:val="00C1438A"/>
    <w:rsid w:val="00C2426F"/>
    <w:rsid w:val="00C34757"/>
    <w:rsid w:val="00C36F50"/>
    <w:rsid w:val="00C40DF6"/>
    <w:rsid w:val="00C45405"/>
    <w:rsid w:val="00C52B8D"/>
    <w:rsid w:val="00C53A0A"/>
    <w:rsid w:val="00C61234"/>
    <w:rsid w:val="00C6137B"/>
    <w:rsid w:val="00C6218C"/>
    <w:rsid w:val="00C6426A"/>
    <w:rsid w:val="00C64F88"/>
    <w:rsid w:val="00C700DF"/>
    <w:rsid w:val="00C7235D"/>
    <w:rsid w:val="00C7255C"/>
    <w:rsid w:val="00C85A27"/>
    <w:rsid w:val="00C866E9"/>
    <w:rsid w:val="00C86AFF"/>
    <w:rsid w:val="00C86C88"/>
    <w:rsid w:val="00C90A87"/>
    <w:rsid w:val="00C91325"/>
    <w:rsid w:val="00C92E67"/>
    <w:rsid w:val="00C9374B"/>
    <w:rsid w:val="00CA0822"/>
    <w:rsid w:val="00CA3730"/>
    <w:rsid w:val="00CA3BA4"/>
    <w:rsid w:val="00CA5F60"/>
    <w:rsid w:val="00CB0BCC"/>
    <w:rsid w:val="00CB7E9C"/>
    <w:rsid w:val="00CC282D"/>
    <w:rsid w:val="00CC43BC"/>
    <w:rsid w:val="00CC43CF"/>
    <w:rsid w:val="00CC5480"/>
    <w:rsid w:val="00CC6A9D"/>
    <w:rsid w:val="00CC7475"/>
    <w:rsid w:val="00CD0358"/>
    <w:rsid w:val="00CD281E"/>
    <w:rsid w:val="00CD4E59"/>
    <w:rsid w:val="00CE4268"/>
    <w:rsid w:val="00CE43DA"/>
    <w:rsid w:val="00CE57C2"/>
    <w:rsid w:val="00CF08B4"/>
    <w:rsid w:val="00CF1006"/>
    <w:rsid w:val="00CF3555"/>
    <w:rsid w:val="00CF41A9"/>
    <w:rsid w:val="00CF5C4C"/>
    <w:rsid w:val="00D122C6"/>
    <w:rsid w:val="00D20097"/>
    <w:rsid w:val="00D21BFC"/>
    <w:rsid w:val="00D262AD"/>
    <w:rsid w:val="00D27D7E"/>
    <w:rsid w:val="00D41641"/>
    <w:rsid w:val="00D43C9B"/>
    <w:rsid w:val="00D465EE"/>
    <w:rsid w:val="00D4763F"/>
    <w:rsid w:val="00D51808"/>
    <w:rsid w:val="00D51964"/>
    <w:rsid w:val="00D551E4"/>
    <w:rsid w:val="00D56B93"/>
    <w:rsid w:val="00D56C4F"/>
    <w:rsid w:val="00D57FA5"/>
    <w:rsid w:val="00D61B2D"/>
    <w:rsid w:val="00D61BBB"/>
    <w:rsid w:val="00D643B9"/>
    <w:rsid w:val="00D70BF8"/>
    <w:rsid w:val="00D71869"/>
    <w:rsid w:val="00D725D6"/>
    <w:rsid w:val="00D72BF5"/>
    <w:rsid w:val="00D84250"/>
    <w:rsid w:val="00D84909"/>
    <w:rsid w:val="00D84BEC"/>
    <w:rsid w:val="00D852F0"/>
    <w:rsid w:val="00D9356E"/>
    <w:rsid w:val="00D938D7"/>
    <w:rsid w:val="00DA27DB"/>
    <w:rsid w:val="00DA32BE"/>
    <w:rsid w:val="00DA4278"/>
    <w:rsid w:val="00DA5FB3"/>
    <w:rsid w:val="00DC2172"/>
    <w:rsid w:val="00DC43A5"/>
    <w:rsid w:val="00DC43EE"/>
    <w:rsid w:val="00DC4525"/>
    <w:rsid w:val="00DC52C8"/>
    <w:rsid w:val="00DC5B9B"/>
    <w:rsid w:val="00DD072B"/>
    <w:rsid w:val="00DD1915"/>
    <w:rsid w:val="00DD6BCA"/>
    <w:rsid w:val="00DD7F3D"/>
    <w:rsid w:val="00DF12C6"/>
    <w:rsid w:val="00DF1F5A"/>
    <w:rsid w:val="00DF4C0D"/>
    <w:rsid w:val="00E048CE"/>
    <w:rsid w:val="00E106AA"/>
    <w:rsid w:val="00E146C5"/>
    <w:rsid w:val="00E14E05"/>
    <w:rsid w:val="00E1767E"/>
    <w:rsid w:val="00E20372"/>
    <w:rsid w:val="00E20674"/>
    <w:rsid w:val="00E26C73"/>
    <w:rsid w:val="00E311C0"/>
    <w:rsid w:val="00E31269"/>
    <w:rsid w:val="00E3363C"/>
    <w:rsid w:val="00E3535E"/>
    <w:rsid w:val="00E43B98"/>
    <w:rsid w:val="00E518AF"/>
    <w:rsid w:val="00E54310"/>
    <w:rsid w:val="00E5502D"/>
    <w:rsid w:val="00E55A6F"/>
    <w:rsid w:val="00E624B9"/>
    <w:rsid w:val="00E62FC7"/>
    <w:rsid w:val="00E657B8"/>
    <w:rsid w:val="00E7162C"/>
    <w:rsid w:val="00E72A92"/>
    <w:rsid w:val="00E84AE9"/>
    <w:rsid w:val="00E8536C"/>
    <w:rsid w:val="00E912EE"/>
    <w:rsid w:val="00E91889"/>
    <w:rsid w:val="00E929C3"/>
    <w:rsid w:val="00E96CEA"/>
    <w:rsid w:val="00EA2210"/>
    <w:rsid w:val="00EA5C47"/>
    <w:rsid w:val="00EA633B"/>
    <w:rsid w:val="00EB5792"/>
    <w:rsid w:val="00EC0A55"/>
    <w:rsid w:val="00EC7E39"/>
    <w:rsid w:val="00ED0DA9"/>
    <w:rsid w:val="00ED4CE7"/>
    <w:rsid w:val="00ED4FE1"/>
    <w:rsid w:val="00EE34F0"/>
    <w:rsid w:val="00EE7CA2"/>
    <w:rsid w:val="00EF3BF0"/>
    <w:rsid w:val="00EF4014"/>
    <w:rsid w:val="00F014ED"/>
    <w:rsid w:val="00F033CC"/>
    <w:rsid w:val="00F0537C"/>
    <w:rsid w:val="00F054CF"/>
    <w:rsid w:val="00F11DFA"/>
    <w:rsid w:val="00F122B9"/>
    <w:rsid w:val="00F2123B"/>
    <w:rsid w:val="00F22C2D"/>
    <w:rsid w:val="00F36CCD"/>
    <w:rsid w:val="00F4046E"/>
    <w:rsid w:val="00F40CD6"/>
    <w:rsid w:val="00F42932"/>
    <w:rsid w:val="00F51783"/>
    <w:rsid w:val="00F51CCF"/>
    <w:rsid w:val="00F51F74"/>
    <w:rsid w:val="00F54486"/>
    <w:rsid w:val="00F56B5F"/>
    <w:rsid w:val="00F6530B"/>
    <w:rsid w:val="00F6678C"/>
    <w:rsid w:val="00F71159"/>
    <w:rsid w:val="00F71358"/>
    <w:rsid w:val="00F71FA4"/>
    <w:rsid w:val="00F74EDD"/>
    <w:rsid w:val="00F833E3"/>
    <w:rsid w:val="00F84B26"/>
    <w:rsid w:val="00F858AE"/>
    <w:rsid w:val="00F90D78"/>
    <w:rsid w:val="00F9321C"/>
    <w:rsid w:val="00F977C3"/>
    <w:rsid w:val="00FA0318"/>
    <w:rsid w:val="00FA047A"/>
    <w:rsid w:val="00FA1849"/>
    <w:rsid w:val="00FA7CE9"/>
    <w:rsid w:val="00FB4F98"/>
    <w:rsid w:val="00FB5176"/>
    <w:rsid w:val="00FC072A"/>
    <w:rsid w:val="00FC21D4"/>
    <w:rsid w:val="00FC455B"/>
    <w:rsid w:val="00FD0DA8"/>
    <w:rsid w:val="00FD14CA"/>
    <w:rsid w:val="00FD4CDF"/>
    <w:rsid w:val="00FD53D4"/>
    <w:rsid w:val="00FD6E8E"/>
    <w:rsid w:val="00FE211A"/>
    <w:rsid w:val="00FE2652"/>
    <w:rsid w:val="00FE45B9"/>
    <w:rsid w:val="00FE5CC6"/>
    <w:rsid w:val="00FE71E0"/>
    <w:rsid w:val="00FE7731"/>
    <w:rsid w:val="00FF006D"/>
    <w:rsid w:val="00FF777C"/>
    <w:rsid w:val="01D5158B"/>
    <w:rsid w:val="093A1442"/>
    <w:rsid w:val="0AC31DD7"/>
    <w:rsid w:val="0AF0612B"/>
    <w:rsid w:val="0EF54C0A"/>
    <w:rsid w:val="14470D6A"/>
    <w:rsid w:val="17A7175E"/>
    <w:rsid w:val="1BBC54B9"/>
    <w:rsid w:val="1C8C136C"/>
    <w:rsid w:val="1CD74269"/>
    <w:rsid w:val="20864AB4"/>
    <w:rsid w:val="23D91449"/>
    <w:rsid w:val="26DC076A"/>
    <w:rsid w:val="301C35DA"/>
    <w:rsid w:val="34F378F2"/>
    <w:rsid w:val="383C3316"/>
    <w:rsid w:val="3AB41CCD"/>
    <w:rsid w:val="42F51874"/>
    <w:rsid w:val="45A71B5B"/>
    <w:rsid w:val="4AB02B4A"/>
    <w:rsid w:val="539C68B3"/>
    <w:rsid w:val="585E5FD9"/>
    <w:rsid w:val="594719B4"/>
    <w:rsid w:val="5A7E4315"/>
    <w:rsid w:val="5D9E7C38"/>
    <w:rsid w:val="651F3BD1"/>
    <w:rsid w:val="720A1F85"/>
    <w:rsid w:val="73370A2A"/>
    <w:rsid w:val="742200A3"/>
    <w:rsid w:val="760C4DF6"/>
    <w:rsid w:val="792E2672"/>
    <w:rsid w:val="7BE0684E"/>
    <w:rsid w:val="7FA5732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qFormat="1"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24"/>
    <w:qFormat/>
    <w:uiPriority w:val="0"/>
    <w:pPr>
      <w:keepNext/>
      <w:keepLines/>
      <w:spacing w:before="260" w:after="260" w:line="416" w:lineRule="auto"/>
      <w:outlineLvl w:val="2"/>
    </w:pPr>
    <w:rPr>
      <w:rFonts w:ascii="宋体" w:hAnsi="宋体"/>
      <w:b/>
      <w:bCs/>
      <w:color w:val="000000"/>
      <w:kern w:val="0"/>
      <w:sz w:val="30"/>
      <w:szCs w:val="30"/>
    </w:rPr>
  </w:style>
  <w:style w:type="character" w:default="1" w:styleId="19">
    <w:name w:val="Default Paragraph Font"/>
    <w:semiHidden/>
    <w:unhideWhenUsed/>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semiHidden/>
    <w:qFormat/>
    <w:uiPriority w:val="0"/>
    <w:pPr>
      <w:ind w:left="1260"/>
      <w:jc w:val="left"/>
    </w:pPr>
    <w:rPr>
      <w:sz w:val="18"/>
      <w:szCs w:val="18"/>
    </w:rPr>
  </w:style>
  <w:style w:type="paragraph" w:styleId="4">
    <w:name w:val="annotation text"/>
    <w:basedOn w:val="1"/>
    <w:link w:val="30"/>
    <w:qFormat/>
    <w:uiPriority w:val="0"/>
    <w:pPr>
      <w:jc w:val="left"/>
    </w:pPr>
  </w:style>
  <w:style w:type="paragraph" w:styleId="5">
    <w:name w:val="toc 5"/>
    <w:basedOn w:val="1"/>
    <w:next w:val="1"/>
    <w:semiHidden/>
    <w:qFormat/>
    <w:uiPriority w:val="0"/>
    <w:pPr>
      <w:ind w:left="840"/>
      <w:jc w:val="left"/>
    </w:pPr>
    <w:rPr>
      <w:sz w:val="18"/>
      <w:szCs w:val="18"/>
    </w:rPr>
  </w:style>
  <w:style w:type="paragraph" w:styleId="6">
    <w:name w:val="toc 3"/>
    <w:basedOn w:val="1"/>
    <w:next w:val="1"/>
    <w:semiHidden/>
    <w:qFormat/>
    <w:uiPriority w:val="0"/>
    <w:pPr>
      <w:ind w:left="420"/>
      <w:jc w:val="left"/>
    </w:pPr>
    <w:rPr>
      <w:i/>
      <w:iCs/>
      <w:sz w:val="20"/>
      <w:szCs w:val="20"/>
    </w:rPr>
  </w:style>
  <w:style w:type="paragraph" w:styleId="7">
    <w:name w:val="toc 8"/>
    <w:basedOn w:val="1"/>
    <w:next w:val="1"/>
    <w:semiHidden/>
    <w:qFormat/>
    <w:uiPriority w:val="0"/>
    <w:pPr>
      <w:ind w:left="1470"/>
      <w:jc w:val="left"/>
    </w:pPr>
    <w:rPr>
      <w:sz w:val="18"/>
      <w:szCs w:val="18"/>
    </w:rPr>
  </w:style>
  <w:style w:type="paragraph" w:styleId="8">
    <w:name w:val="Balloon Text"/>
    <w:basedOn w:val="1"/>
    <w:semiHidden/>
    <w:qFormat/>
    <w:uiPriority w:val="0"/>
    <w:rPr>
      <w:sz w:val="18"/>
      <w:szCs w:val="18"/>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link w:val="29"/>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semiHidden/>
    <w:qFormat/>
    <w:uiPriority w:val="0"/>
    <w:pPr>
      <w:spacing w:before="120" w:after="120"/>
      <w:jc w:val="left"/>
    </w:pPr>
    <w:rPr>
      <w:b/>
      <w:bCs/>
      <w:caps/>
      <w:sz w:val="20"/>
      <w:szCs w:val="20"/>
    </w:rPr>
  </w:style>
  <w:style w:type="paragraph" w:styleId="12">
    <w:name w:val="toc 4"/>
    <w:basedOn w:val="1"/>
    <w:next w:val="1"/>
    <w:semiHidden/>
    <w:qFormat/>
    <w:uiPriority w:val="0"/>
    <w:pPr>
      <w:ind w:left="630"/>
      <w:jc w:val="left"/>
    </w:pPr>
    <w:rPr>
      <w:sz w:val="18"/>
      <w:szCs w:val="18"/>
    </w:rPr>
  </w:style>
  <w:style w:type="paragraph" w:styleId="13">
    <w:name w:val="toc 6"/>
    <w:basedOn w:val="1"/>
    <w:next w:val="1"/>
    <w:semiHidden/>
    <w:qFormat/>
    <w:uiPriority w:val="0"/>
    <w:pPr>
      <w:ind w:left="1050"/>
      <w:jc w:val="left"/>
    </w:pPr>
    <w:rPr>
      <w:sz w:val="18"/>
      <w:szCs w:val="18"/>
    </w:rPr>
  </w:style>
  <w:style w:type="paragraph" w:styleId="14">
    <w:name w:val="toc 2"/>
    <w:basedOn w:val="1"/>
    <w:next w:val="1"/>
    <w:semiHidden/>
    <w:qFormat/>
    <w:uiPriority w:val="0"/>
    <w:pPr>
      <w:ind w:left="210"/>
      <w:jc w:val="left"/>
    </w:pPr>
    <w:rPr>
      <w:smallCaps/>
      <w:sz w:val="20"/>
      <w:szCs w:val="20"/>
    </w:rPr>
  </w:style>
  <w:style w:type="paragraph" w:styleId="15">
    <w:name w:val="toc 9"/>
    <w:basedOn w:val="1"/>
    <w:next w:val="1"/>
    <w:semiHidden/>
    <w:qFormat/>
    <w:uiPriority w:val="0"/>
    <w:pPr>
      <w:ind w:left="1680"/>
      <w:jc w:val="left"/>
    </w:pPr>
    <w:rPr>
      <w:sz w:val="18"/>
      <w:szCs w:val="18"/>
    </w:rPr>
  </w:style>
  <w:style w:type="paragraph" w:styleId="16">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17">
    <w:name w:val="annotation subject"/>
    <w:basedOn w:val="4"/>
    <w:next w:val="4"/>
    <w:link w:val="31"/>
    <w:qFormat/>
    <w:uiPriority w:val="0"/>
    <w:rPr>
      <w:b/>
      <w:bCs/>
    </w:rPr>
  </w:style>
  <w:style w:type="character" w:styleId="20">
    <w:name w:val="page number"/>
    <w:basedOn w:val="19"/>
    <w:qFormat/>
    <w:uiPriority w:val="0"/>
  </w:style>
  <w:style w:type="character" w:styleId="21">
    <w:name w:val="FollowedHyperlink"/>
    <w:basedOn w:val="19"/>
    <w:semiHidden/>
    <w:unhideWhenUsed/>
    <w:qFormat/>
    <w:uiPriority w:val="0"/>
    <w:rPr>
      <w:color w:val="800080" w:themeColor="followedHyperlink"/>
      <w:u w:val="single"/>
    </w:rPr>
  </w:style>
  <w:style w:type="character" w:styleId="22">
    <w:name w:val="Hyperlink"/>
    <w:qFormat/>
    <w:uiPriority w:val="0"/>
    <w:rPr>
      <w:color w:val="0000FF"/>
      <w:u w:val="single"/>
    </w:rPr>
  </w:style>
  <w:style w:type="character" w:styleId="23">
    <w:name w:val="annotation reference"/>
    <w:basedOn w:val="19"/>
    <w:qFormat/>
    <w:uiPriority w:val="0"/>
    <w:rPr>
      <w:sz w:val="21"/>
      <w:szCs w:val="21"/>
    </w:rPr>
  </w:style>
  <w:style w:type="character" w:customStyle="1" w:styleId="24">
    <w:name w:val="标题 3 字符"/>
    <w:link w:val="2"/>
    <w:qFormat/>
    <w:uiPriority w:val="0"/>
    <w:rPr>
      <w:rFonts w:ascii="宋体" w:hAnsi="宋体" w:eastAsia="宋体"/>
      <w:b/>
      <w:bCs/>
      <w:color w:val="000000"/>
      <w:sz w:val="30"/>
      <w:szCs w:val="30"/>
      <w:lang w:val="en-US" w:eastAsia="zh-CN" w:bidi="ar-SA"/>
    </w:rPr>
  </w:style>
  <w:style w:type="paragraph" w:customStyle="1" w:styleId="25">
    <w:name w:val="Char2"/>
    <w:basedOn w:val="1"/>
    <w:qFormat/>
    <w:uiPriority w:val="0"/>
    <w:pPr>
      <w:spacing w:line="360" w:lineRule="auto"/>
      <w:ind w:firstLine="200" w:firstLineChars="200"/>
    </w:pPr>
    <w:rPr>
      <w:rFonts w:ascii="宋体" w:hAnsi="宋体" w:cs="宋体"/>
      <w:sz w:val="24"/>
    </w:rPr>
  </w:style>
  <w:style w:type="paragraph" w:styleId="26">
    <w:name w:val="List Paragraph"/>
    <w:basedOn w:val="1"/>
    <w:qFormat/>
    <w:uiPriority w:val="0"/>
    <w:pPr>
      <w:ind w:firstLine="420" w:firstLineChars="200"/>
    </w:pPr>
  </w:style>
  <w:style w:type="paragraph" w:customStyle="1" w:styleId="27">
    <w:name w:val="样式 首行缩进:  2 字符"/>
    <w:basedOn w:val="1"/>
    <w:qFormat/>
    <w:uiPriority w:val="0"/>
    <w:pPr>
      <w:ind w:firstLine="420" w:firstLineChars="200"/>
    </w:pPr>
    <w:rPr>
      <w:rFonts w:cs="宋体"/>
      <w:szCs w:val="20"/>
    </w:rPr>
  </w:style>
  <w:style w:type="paragraph" w:customStyle="1" w:styleId="28">
    <w:name w:val="样式 首行缩进:  2 字符1"/>
    <w:basedOn w:val="1"/>
    <w:qFormat/>
    <w:uiPriority w:val="0"/>
    <w:pPr>
      <w:ind w:firstLine="420" w:firstLineChars="200"/>
    </w:pPr>
    <w:rPr>
      <w:rFonts w:cs="宋体"/>
      <w:kern w:val="0"/>
      <w:szCs w:val="20"/>
    </w:rPr>
  </w:style>
  <w:style w:type="character" w:customStyle="1" w:styleId="29">
    <w:name w:val="页眉 字符"/>
    <w:link w:val="10"/>
    <w:qFormat/>
    <w:uiPriority w:val="0"/>
    <w:rPr>
      <w:kern w:val="2"/>
      <w:sz w:val="18"/>
      <w:szCs w:val="18"/>
    </w:rPr>
  </w:style>
  <w:style w:type="character" w:customStyle="1" w:styleId="30">
    <w:name w:val="批注文字 字符"/>
    <w:basedOn w:val="19"/>
    <w:link w:val="4"/>
    <w:qFormat/>
    <w:uiPriority w:val="0"/>
    <w:rPr>
      <w:kern w:val="2"/>
      <w:sz w:val="21"/>
      <w:szCs w:val="24"/>
    </w:rPr>
  </w:style>
  <w:style w:type="character" w:customStyle="1" w:styleId="31">
    <w:name w:val="批注主题 字符"/>
    <w:basedOn w:val="30"/>
    <w:link w:val="17"/>
    <w:qFormat/>
    <w:uiPriority w:val="0"/>
    <w:rPr>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2F6456-1F16-4868-8B42-305A7CB5AA0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4194</Words>
  <Characters>4244</Characters>
  <Lines>30</Lines>
  <Paragraphs>8</Paragraphs>
  <TotalTime>91</TotalTime>
  <ScaleCrop>false</ScaleCrop>
  <LinksUpToDate>false</LinksUpToDate>
  <CharactersWithSpaces>4246</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2014-04-08T07:12:00Z</dcterms:created>
  <dc:creator>微软用户</dc:creator>
  <cp:lastModifiedBy>pc1</cp:lastModifiedBy>
  <cp:lastPrinted>2020-04-28T09:02:00Z</cp:lastPrinted>
  <dcterms:modified xsi:type="dcterms:W3CDTF">2023-06-06T03:15:58Z</dcterms:modified>
  <dc:title>国家高技术研究发展计划（863计划）信息技术领域</dc:title>
  <cp:revision>183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2052-11.1.0.14309</vt:lpwstr>
  </property>
  <property fmtid="{D5CDD505-2E9C-101B-9397-08002B2CF9AE}" pid="4" name="ICV">
    <vt:lpwstr>D234B4A407994D9A9FE8E19383EB5210_12</vt:lpwstr>
  </property>
</Properties>
</file>