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8476" w14:textId="77777777" w:rsidR="00AB1795" w:rsidRDefault="00000000">
      <w:pPr>
        <w:pStyle w:val="Heading1"/>
      </w:pPr>
      <w:r>
        <w:rPr>
          <w:rFonts w:ascii="Gill Sans MT" w:eastAsia="Gill Sans MT" w:hAnsi="Gill Sans MT"/>
          <w:sz w:val="20"/>
        </w:rPr>
        <w:t>SUNNY SHIVAM</w:t>
      </w:r>
    </w:p>
    <w:p w14:paraId="3515AAB7" w14:textId="1FFAF86F" w:rsidR="00AB1795" w:rsidRDefault="00000000">
      <w:pPr>
        <w:spacing w:after="120"/>
      </w:pPr>
      <w:r>
        <w:t>Senior Software Engineer | C/C++ Systems Programming | 15+ Years Experience</w:t>
      </w:r>
      <w:r>
        <w:br/>
        <w:t>Email: shivam.edac@gmail.com | Mobile: 9930003853 | Bengaluru, IN</w:t>
      </w:r>
    </w:p>
    <w:p w14:paraId="1B42EE19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71B4F0B9" w14:textId="77777777" w:rsidR="00AB1795" w:rsidRDefault="00000000">
      <w:pPr>
        <w:pStyle w:val="Heading2"/>
      </w:pPr>
      <w:r>
        <w:rPr>
          <w:rFonts w:ascii="Gill Sans MT" w:eastAsia="Gill Sans MT" w:hAnsi="Gill Sans MT"/>
          <w:sz w:val="20"/>
        </w:rPr>
        <w:t>PROFESSIONAL SUMMARY</w:t>
      </w:r>
    </w:p>
    <w:p w14:paraId="4583D986" w14:textId="77777777" w:rsidR="00AB1795" w:rsidRDefault="00000000">
      <w:pPr>
        <w:spacing w:after="120"/>
      </w:pPr>
      <w:r>
        <w:t>Senior Software Engineer with 15+ years of experience in systems programming, specializing in multi-threaded C/C++ and Java platform development for enterprise-scale storage systems. Proven expertise in concurrent architecture design, cross-product security frameworks, memory optimization, and platform reliability. Contributor across 26+ repositories spanning C++, Java and Python, with a track record of end-to-end feature ownership — from architecture and implementation through testing, deployment, and customer escalation resolution. Experienced in leading engineering quality initiatives, mentoring teams, and setting technical direction for mission-critical storage infrastructure.</w:t>
      </w:r>
    </w:p>
    <w:p w14:paraId="6E3CCE4E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2A523CBD" w14:textId="04ADA576" w:rsidR="00EA2937" w:rsidRDefault="00000000">
      <w:pPr>
        <w:pStyle w:val="Heading2"/>
      </w:pPr>
      <w:r>
        <w:rPr>
          <w:rFonts w:ascii="Gill Sans MT" w:eastAsia="Gill Sans MT" w:hAnsi="Gill Sans MT"/>
          <w:sz w:val="20"/>
        </w:rPr>
        <w:t>CORE COMPETENCIES</w:t>
      </w:r>
      <w:r w:rsidR="00C21304">
        <w:rPr>
          <w:rFonts w:ascii="Gill Sans MT" w:eastAsia="Gill Sans MT" w:hAnsi="Gill Sans MT"/>
          <w:sz w:val="20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9042"/>
      </w:tblGrid>
      <w:tr w:rsidR="00EA2937" w:rsidRPr="00EA2937" w14:paraId="61655487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FF0D98E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5D6ED95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Details</w:t>
            </w:r>
          </w:p>
        </w:tc>
      </w:tr>
      <w:tr w:rsidR="00EA2937" w:rsidRPr="00EA2937" w14:paraId="4FF61325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768B25D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Concurrency &amp; Threading</w:t>
            </w:r>
          </w:p>
        </w:tc>
        <w:tc>
          <w:tcPr>
            <w:tcW w:w="0" w:type="auto"/>
            <w:vAlign w:val="center"/>
            <w:hideMark/>
          </w:tcPr>
          <w:p w14:paraId="568F3BCD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Multi-threaded architecture design, thread synchronization (mutexes, semaphores, condition variables), lock-free programming, deadlock detection &amp; prevention, race condition analysis, Producer–Consumer patterns</w:t>
            </w:r>
          </w:p>
        </w:tc>
      </w:tr>
      <w:tr w:rsidR="00EA2937" w:rsidRPr="00EA2937" w14:paraId="7CE4526B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E494CF5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4D1A16AA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TCP internals (congestion control, flow control, Nagle/NODELAY), socket tuning (BDP, buffer sizing, keepalives), RDMA concepts (QP, zero-copy, one-sided operations),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tcpdump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 packet analysis</w:t>
            </w:r>
          </w:p>
        </w:tc>
      </w:tr>
      <w:tr w:rsidR="00EA2937" w:rsidRPr="00EA2937" w14:paraId="37C7ADB1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E3ACAD4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Security Engineering</w:t>
            </w:r>
          </w:p>
        </w:tc>
        <w:tc>
          <w:tcPr>
            <w:tcW w:w="0" w:type="auto"/>
            <w:vAlign w:val="center"/>
            <w:hideMark/>
          </w:tcPr>
          <w:p w14:paraId="10841FE1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Dual Authorization (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authN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/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authZ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) frameworks, TOTP / 2FA multi-factor authentication, TPM configuration, Log4j remediation, secure-by-default engineering</w:t>
            </w:r>
          </w:p>
        </w:tc>
      </w:tr>
      <w:tr w:rsidR="00EA2937" w:rsidRPr="00EA2937" w14:paraId="016D6943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25F2690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Memory &amp; Performance</w:t>
            </w:r>
          </w:p>
        </w:tc>
        <w:tc>
          <w:tcPr>
            <w:tcW w:w="0" w:type="auto"/>
            <w:vAlign w:val="center"/>
            <w:hideMark/>
          </w:tcPr>
          <w:p w14:paraId="17570BD3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Memory leak detection, smart pointers, RAII patterns, heap profiling, resource lifecycle optimization,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JaCoCo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 code coverage</w:t>
            </w:r>
          </w:p>
        </w:tc>
      </w:tr>
      <w:tr w:rsidR="00EA2937" w:rsidRPr="00EA2937" w14:paraId="13528270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D6BDE05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0E3145E1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C++14/17, C, Java, Python</w:t>
            </w:r>
          </w:p>
        </w:tc>
      </w:tr>
      <w:tr w:rsidR="00EA2937" w:rsidRPr="00EA2937" w14:paraId="2EE7A181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F62B0EB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Testing &amp; Quality</w:t>
            </w:r>
          </w:p>
        </w:tc>
        <w:tc>
          <w:tcPr>
            <w:tcW w:w="0" w:type="auto"/>
            <w:vAlign w:val="center"/>
            <w:hideMark/>
          </w:tcPr>
          <w:p w14:paraId="682A03FB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Python test automation frameworks,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JaCoCo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 integration, unit, integration &amp; system testing,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AddressSanitizer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ThreadSanitizer</w:t>
            </w:r>
            <w:proofErr w:type="spellEnd"/>
          </w:p>
        </w:tc>
      </w:tr>
      <w:tr w:rsidR="00EA2937" w:rsidRPr="00EA2937" w14:paraId="581B266F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72BAC3B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Linux Debugging &amp; Profiling</w:t>
            </w:r>
          </w:p>
        </w:tc>
        <w:tc>
          <w:tcPr>
            <w:tcW w:w="0" w:type="auto"/>
            <w:vAlign w:val="center"/>
            <w:hideMark/>
          </w:tcPr>
          <w:p w14:paraId="317B0929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strace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 (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syscall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 xml:space="preserve"> tracing, latency analysis), </w:t>
            </w: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Valgrind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, GDB</w:t>
            </w:r>
          </w:p>
        </w:tc>
      </w:tr>
      <w:tr w:rsidR="00EA2937" w:rsidRPr="00EA2937" w14:paraId="7605EEFD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49E678A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Build &amp; Tools</w:t>
            </w:r>
          </w:p>
        </w:tc>
        <w:tc>
          <w:tcPr>
            <w:tcW w:w="0" w:type="auto"/>
            <w:vAlign w:val="center"/>
            <w:hideMark/>
          </w:tcPr>
          <w:p w14:paraId="6BF6CC3B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proofErr w:type="spellStart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CMake</w:t>
            </w:r>
            <w:proofErr w:type="spellEnd"/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, Gradle, Visual Studio, GDB, Git</w:t>
            </w:r>
          </w:p>
        </w:tc>
      </w:tr>
      <w:tr w:rsidR="00EA2937" w:rsidRPr="00EA2937" w14:paraId="5FC932F9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CAE4DFA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25F26995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Linux (Rocky, CentOS, Ubuntu), Windows Server, AWS</w:t>
            </w:r>
          </w:p>
        </w:tc>
      </w:tr>
      <w:tr w:rsidR="00EA2937" w:rsidRPr="00EA2937" w14:paraId="000BD3DE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4B55CFD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Databases &amp; APIs</w:t>
            </w:r>
          </w:p>
        </w:tc>
        <w:tc>
          <w:tcPr>
            <w:tcW w:w="0" w:type="auto"/>
            <w:vAlign w:val="center"/>
            <w:hideMark/>
          </w:tcPr>
          <w:p w14:paraId="7CBD2A47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MS SQL Server, Oracle 11g, REST API design</w:t>
            </w:r>
          </w:p>
        </w:tc>
      </w:tr>
      <w:tr w:rsidR="00EA2937" w:rsidRPr="00EA2937" w14:paraId="77679809" w14:textId="77777777" w:rsidTr="00C2130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0CB98AE" w14:textId="77777777" w:rsidR="00EA2937" w:rsidRPr="00EA2937" w:rsidRDefault="00EA2937" w:rsidP="00EA2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t>AI</w:t>
            </w:r>
            <w:r w:rsidRPr="00EA2937">
              <w:rPr>
                <w:rFonts w:ascii="Times New Roman" w:eastAsia="Times New Roman" w:hAnsi="Times New Roman" w:cs="Times New Roman"/>
                <w:b/>
                <w:bCs/>
                <w:szCs w:val="20"/>
                <w:lang w:val="en-IN" w:eastAsia="en-GB"/>
              </w:rPr>
              <w:noBreakHyphen/>
              <w:t>Assisted Development</w:t>
            </w:r>
          </w:p>
        </w:tc>
        <w:tc>
          <w:tcPr>
            <w:tcW w:w="0" w:type="auto"/>
            <w:vAlign w:val="center"/>
            <w:hideMark/>
          </w:tcPr>
          <w:p w14:paraId="7DAD2B6B" w14:textId="77777777" w:rsidR="00EA2937" w:rsidRPr="00EA2937" w:rsidRDefault="00EA2937" w:rsidP="00EA293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</w:pPr>
            <w:r w:rsidRPr="00EA2937">
              <w:rPr>
                <w:rFonts w:ascii="Times New Roman" w:eastAsia="Times New Roman" w:hAnsi="Times New Roman" w:cs="Times New Roman"/>
                <w:szCs w:val="20"/>
                <w:lang w:val="en-IN" w:eastAsia="en-GB"/>
              </w:rPr>
              <w:t>GitHub Copilot (code completion, chat, agent mode, PR reviews), Claude, Gemini; daily use for code generation, debugging, refactoring, and architectural exploration</w:t>
            </w:r>
          </w:p>
        </w:tc>
      </w:tr>
    </w:tbl>
    <w:p w14:paraId="33A91266" w14:textId="4498C7B0" w:rsidR="00AB1795" w:rsidRDefault="00EA2937">
      <w:pPr>
        <w:pBdr>
          <w:bottom w:val="single" w:sz="6" w:space="1" w:color="CCCCCC"/>
        </w:pBdr>
        <w:spacing w:before="240" w:after="240"/>
      </w:pPr>
      <w:r>
        <w:br/>
      </w:r>
    </w:p>
    <w:p w14:paraId="7833966A" w14:textId="13214234" w:rsidR="00AB1795" w:rsidRPr="00F009E6" w:rsidRDefault="00000000" w:rsidP="00F009E6">
      <w:pPr>
        <w:pStyle w:val="Heading2"/>
        <w:rPr>
          <w:rFonts w:ascii="Gill Sans MT" w:eastAsia="Gill Sans MT" w:hAnsi="Gill Sans MT"/>
          <w:sz w:val="20"/>
        </w:rPr>
      </w:pPr>
      <w:r>
        <w:rPr>
          <w:rFonts w:ascii="Gill Sans MT" w:eastAsia="Gill Sans MT" w:hAnsi="Gill Sans MT"/>
          <w:sz w:val="20"/>
        </w:rPr>
        <w:t>PROFESSIONAL EXPERIENCE</w:t>
      </w:r>
    </w:p>
    <w:p w14:paraId="6E1E45A9" w14:textId="77777777" w:rsidR="00AB1795" w:rsidRDefault="00000000">
      <w:pPr>
        <w:pStyle w:val="Heading3"/>
      </w:pPr>
      <w:r>
        <w:rPr>
          <w:rFonts w:ascii="Gill Sans MT" w:eastAsia="Gill Sans MT" w:hAnsi="Gill Sans MT"/>
          <w:sz w:val="20"/>
        </w:rPr>
        <w:t>Hewlett Packard Enterprise</w:t>
      </w:r>
      <w:r>
        <w:t xml:space="preserve"> | System Software Engineer</w:t>
      </w:r>
    </w:p>
    <w:p w14:paraId="1A63467A" w14:textId="77777777" w:rsidR="00AB1795" w:rsidRDefault="00000000">
      <w:pPr>
        <w:spacing w:after="120"/>
      </w:pPr>
      <w:r>
        <w:rPr>
          <w:b/>
        </w:rPr>
        <w:t>December 2018 – Present</w:t>
      </w:r>
      <w:r>
        <w:t xml:space="preserve"> | StoreOnce Storage Platform</w:t>
      </w:r>
      <w:r>
        <w:br/>
      </w:r>
      <w:r>
        <w:br/>
      </w:r>
      <w:r>
        <w:rPr>
          <w:i/>
        </w:rPr>
        <w:t>Contributions across 26+ repositories, 8 GitHub organizations, 146+ pull requests, 37+ code reviews</w:t>
      </w:r>
    </w:p>
    <w:p w14:paraId="6D938751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4FBB15D4" w14:textId="77777777" w:rsidR="00AB1795" w:rsidRDefault="00000000">
      <w:pPr>
        <w:pStyle w:val="Heading4"/>
      </w:pPr>
      <w:r>
        <w:rPr>
          <w:rFonts w:ascii="Gill Sans MT" w:eastAsia="Gill Sans MT" w:hAnsi="Gill Sans MT"/>
          <w:sz w:val="20"/>
        </w:rPr>
        <w:lastRenderedPageBreak/>
        <w:t>Security &amp; Authorization (2023 – 2026)</w:t>
      </w:r>
    </w:p>
    <w:p w14:paraId="574132F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Dual Authorization Framework — Cross-Platform Architecture:</w:t>
      </w:r>
      <w:r>
        <w:t>Architected and implemented end-to-end Dual Authorization (DA) security framework across 6+ StoreOnce microservices (so-pml-core, pml-storeonce-cat, pml-storeonce-nas, pml-storeonce-rep, localization packs, test automation); designed REST API validation hooks, event logging infrastructure, and cross-component security workflow for NAS shares, Catalyst items, VTL, and Replication operations — delivering multi-repo coordinated releases with full localization and Python-based test automation coverage</w:t>
      </w:r>
    </w:p>
    <w:p w14:paraId="7B4D1C79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Multi-Factor Authentication (TOTP/2FA) — Full-Stack Delivery:</w:t>
      </w:r>
      <w:r>
        <w:t>Implemented TOTP-based Two-Factor Authentication for StoreOnce local users end-to-end; built React/Grommet UI frontend, integrated with backend security services; delivered localization support across all 2FA interfaces</w:t>
      </w:r>
    </w:p>
    <w:p w14:paraId="584A39A1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TPM Configuration for Manufacturing:</w:t>
      </w:r>
      <w:r>
        <w:t>Implemented TPM configuration framework in platform BIOS settings for StoreOnce manufacturing process, contributing to secure boot infrastructure</w:t>
      </w:r>
    </w:p>
    <w:p w14:paraId="3291B014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Log4j Security Remediation:</w:t>
      </w:r>
      <w:r>
        <w:t>Addressed Log4j vulnerability across Catalyst Plugin installer, removing vulnerable dependencies for enterprise customers</w:t>
      </w:r>
    </w:p>
    <w:p w14:paraId="1A1CB9E6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5B145CBB" w14:textId="77777777" w:rsidR="00AB1795" w:rsidRDefault="00000000">
      <w:pPr>
        <w:pStyle w:val="Heading4"/>
      </w:pPr>
      <w:r>
        <w:rPr>
          <w:rFonts w:ascii="Gill Sans MT" w:eastAsia="Gill Sans MT" w:hAnsi="Gill Sans MT"/>
          <w:sz w:val="20"/>
        </w:rPr>
        <w:t>Platform Architecture &amp; Cross-Product Development (2019 – 2026)</w:t>
      </w:r>
    </w:p>
    <w:p w14:paraId="37366A45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SAP-HANA Sliding-Window Thread Pool Modernization:</w:t>
      </w:r>
      <w:r>
        <w:t>Modernized Linux pthread-based sliding-window thread pool to C++17 standards by replacing</w:t>
      </w:r>
      <w:r>
        <w:rPr>
          <w:rFonts w:ascii="Consolas" w:eastAsia="Consolas" w:hAnsi="Consolas"/>
          <w:sz w:val="18"/>
          <w:shd w:val="clear" w:color="auto" w:fill="F5F5F5"/>
        </w:rPr>
        <w:t>pthread_create</w:t>
      </w:r>
      <w:r>
        <w:t>/</w:t>
      </w:r>
      <w:r>
        <w:rPr>
          <w:rFonts w:ascii="Consolas" w:eastAsia="Consolas" w:hAnsi="Consolas"/>
          <w:sz w:val="18"/>
          <w:shd w:val="clear" w:color="auto" w:fill="F5F5F5"/>
        </w:rPr>
        <w:t>pthread_join</w:t>
      </w:r>
      <w:r>
        <w:t>with</w:t>
      </w:r>
      <w:r>
        <w:rPr>
          <w:rFonts w:ascii="Consolas" w:eastAsia="Consolas" w:hAnsi="Consolas"/>
          <w:sz w:val="18"/>
          <w:shd w:val="clear" w:color="auto" w:fill="F5F5F5"/>
        </w:rPr>
        <w:t>std::thread</w:t>
      </w:r>
      <w:r>
        <w:t>, migrating custom</w:t>
      </w:r>
      <w:r>
        <w:rPr>
          <w:rFonts w:ascii="Consolas" w:eastAsia="Consolas" w:hAnsi="Consolas"/>
          <w:sz w:val="18"/>
          <w:shd w:val="clear" w:color="auto" w:fill="F5F5F5"/>
        </w:rPr>
        <w:t>thrLock_t</w:t>
      </w:r>
      <w:r>
        <w:t>mutex wrappers to</w:t>
      </w:r>
      <w:r>
        <w:rPr>
          <w:rFonts w:ascii="Consolas" w:eastAsia="Consolas" w:hAnsi="Consolas"/>
          <w:sz w:val="18"/>
          <w:shd w:val="clear" w:color="auto" w:fill="F5F5F5"/>
        </w:rPr>
        <w:t>std::mutex</w:t>
      </w:r>
      <w:r>
        <w:t>with</w:t>
      </w:r>
      <w:r>
        <w:rPr>
          <w:rFonts w:ascii="Consolas" w:eastAsia="Consolas" w:hAnsi="Consolas"/>
          <w:sz w:val="18"/>
          <w:shd w:val="clear" w:color="auto" w:fill="F5F5F5"/>
        </w:rPr>
        <w:t>std::lock_guard</w:t>
      </w:r>
      <w:r>
        <w:t>, replacing</w:t>
      </w:r>
      <w:r>
        <w:rPr>
          <w:rFonts w:ascii="Consolas" w:eastAsia="Consolas" w:hAnsi="Consolas"/>
          <w:sz w:val="18"/>
          <w:shd w:val="clear" w:color="auto" w:fill="F5F5F5"/>
        </w:rPr>
        <w:t>Sleep(1000)</w:t>
      </w:r>
      <w:r>
        <w:t>busy-polling with</w:t>
      </w:r>
      <w:r>
        <w:rPr>
          <w:rFonts w:ascii="Consolas" w:eastAsia="Consolas" w:hAnsi="Consolas"/>
          <w:sz w:val="18"/>
          <w:shd w:val="clear" w:color="auto" w:fill="F5F5F5"/>
        </w:rPr>
        <w:t>std::condition_variable</w:t>
      </w:r>
      <w:r>
        <w:t>notification for near-zero dispatch latency, and adopting</w:t>
      </w:r>
      <w:r>
        <w:rPr>
          <w:rFonts w:ascii="Consolas" w:eastAsia="Consolas" w:hAnsi="Consolas"/>
          <w:sz w:val="18"/>
          <w:shd w:val="clear" w:color="auto" w:fill="F5F5F5"/>
        </w:rPr>
        <w:t>std::unique_ptr</w:t>
      </w:r>
      <w:r>
        <w:t>for thread lifecycle management; preserved 4-state thread execution model (NOT_STARTED → RUNNING → FINISHED → COMPLETED) for parallel backup/restore stream orchestration with server-capacity-based concurrency control</w:t>
      </w:r>
    </w:p>
    <w:p w14:paraId="3D97A7F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Design Patterns &amp; Architecture:</w:t>
      </w:r>
      <w:r>
        <w:t>Implemented Command pattern for job execution, Object Pool pattern for thread lifecycle management, and Singleton pattern for global resource coordination; redesigned business logic layer with thread-safe resource management and free-thread detection algorithm for efficient job dispatching</w:t>
      </w:r>
    </w:p>
    <w:p w14:paraId="7E1392D5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Delta Log Collection System:</w:t>
      </w:r>
      <w:r>
        <w:t>Designed and implemented incremental (delta) log collection framework across 3 repositories (so-pml-logcollection, pml-storeonce-d2d-service, so-D2D-Stack); enabled time-based differential support ticket generation reducing data collection overhead</w:t>
      </w:r>
    </w:p>
    <w:p w14:paraId="4FF4E8FE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Parametric Data Collection — Cross-Component:</w:t>
      </w:r>
      <w:r>
        <w:t>Implemented disk latency and utilization metrics across D2D-Stack and FME RPC server; extended parametric file collection to Comprehensive Support Bundles across 6 PML plugins (CAT, NAS, REP, VTL, SMM, ResMon), improving supportability and diagnostic capabilities</w:t>
      </w:r>
    </w:p>
    <w:p w14:paraId="019B3C9B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HANA Backup Expiration — CPU Saturation:</w:t>
      </w:r>
      <w:r>
        <w:t>Resolved enterprise escalation where SAP HANA backup expiration scripts drove CPU to 100% on StoreOnce 5260; optimized script resource consumption for production stability</w:t>
      </w:r>
    </w:p>
    <w:p w14:paraId="3B70C21A" w14:textId="1F0C75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AIX Diagnostic Monitoring Suite:</w:t>
      </w:r>
      <w:r>
        <w:t>Designed and built comprehensive Korn shell monitoring toolkit for AIX Power10/7.2 platforms to diagnose intermittent Oracle RMAN backup failures against StoreOnce; suite includes: master orchestrator spawning parallel monitors, 75+ hours continuous system monitoring (CPU/memory/vmstat at 30-sec intervals), Oracle RMAN session, StoreOnce network latency/throughput monitor, storage I/O subsystem profiler, real-time alert; enabled field engineers to capture production evidence for root-cause analysis of intermittent failures</w:t>
      </w:r>
    </w:p>
    <w:p w14:paraId="6FD33756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14FEC605" w14:textId="77777777" w:rsidR="00AB1795" w:rsidRDefault="00000000">
      <w:pPr>
        <w:pStyle w:val="Heading4"/>
      </w:pPr>
      <w:r>
        <w:rPr>
          <w:rFonts w:ascii="Gill Sans MT" w:eastAsia="Gill Sans MT" w:hAnsi="Gill Sans MT"/>
          <w:sz w:val="20"/>
        </w:rPr>
        <w:t>Quality Engineering &amp; Technical Leadership (2025 – 2026)</w:t>
      </w:r>
    </w:p>
    <w:p w14:paraId="0CFF7753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Code Coverage Initiative — Led Across 9+ Repositories:</w:t>
      </w:r>
      <w:r>
        <w:t>Drove JaCoCo code coverage integration across 9+ PML repositories (appliance, cat, cache, d2d-service, dashboard, deviceinterface, fc, pmle-mgmt); established baseline metrics, created onboarding documentation and standardized README templates; raised engineering quality bar across the StoreOnce platform</w:t>
      </w:r>
    </w:p>
    <w:p w14:paraId="3F9165E5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Python Test Automation Frameworks:</w:t>
      </w:r>
      <w:r>
        <w:t>Built comprehensive test automation for Dual Authorization features using Python; designed reusable test frameworks for NAS, Catalyst, and Replication DA workflows in the StoreOnce-Test repository</w:t>
      </w:r>
    </w:p>
    <w:p w14:paraId="47FEEB9E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Code Reviews &amp; Mentorship:</w:t>
      </w:r>
      <w:r>
        <w:t>Performed 37+ code reviews across multiple repositories and organizations; maintained active contributions across cross-functional teams</w:t>
      </w:r>
    </w:p>
    <w:p w14:paraId="19A1D5AE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708F4069" w14:textId="77777777" w:rsidR="00AB1795" w:rsidRDefault="00000000">
      <w:pPr>
        <w:pStyle w:val="Heading4"/>
      </w:pPr>
      <w:r>
        <w:rPr>
          <w:rFonts w:ascii="Gill Sans MT" w:eastAsia="Gill Sans MT" w:hAnsi="Gill Sans MT"/>
          <w:sz w:val="20"/>
        </w:rPr>
        <w:t>Memory Optimization &amp; Reliability (2019 – 2025)</w:t>
      </w:r>
    </w:p>
    <w:p w14:paraId="42A6F1EF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Critical Memory Leak Resolution:</w:t>
      </w:r>
      <w:r>
        <w:t>Identified and resolved critical memory corruption in RMAN plugin shared buffer access using state machine redesign and ThreadSanitizer verification; eliminated crashes during long-running operations in SAP-HANA plugins</w:t>
      </w:r>
    </w:p>
    <w:p w14:paraId="199C25FC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Concurrent Backup Expiration Fix:</w:t>
      </w:r>
      <w:r>
        <w:t>Resolved concurrent backup expiration failures by implementing process-level mutex, eliminating race conditions in credential file access</w:t>
      </w:r>
    </w:p>
    <w:p w14:paraId="1669E4F4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Enterprise Escalation — Oracle RMAN Heap Corruption Fix:</w:t>
      </w:r>
      <w:r>
        <w:t>Resolved critical customer escalation involving intermittent Oracle database crashes caused by heap corruption (</w:t>
      </w:r>
      <w:r>
        <w:rPr>
          <w:rFonts w:ascii="Consolas" w:eastAsia="Consolas" w:hAnsi="Consolas"/>
          <w:sz w:val="18"/>
          <w:shd w:val="clear" w:color="auto" w:fill="F5F5F5"/>
        </w:rPr>
        <w:t>STATUS_HEAP_CORRUPTION</w:t>
      </w:r>
      <w:r>
        <w:t>) in StoreOnce Catalyst RMAN plugin; performed root-cause analysis of Windows crash dumps, identified invalid</w:t>
      </w:r>
      <w:r>
        <w:rPr>
          <w:rFonts w:ascii="Consolas" w:eastAsia="Consolas" w:hAnsi="Consolas"/>
          <w:sz w:val="18"/>
          <w:shd w:val="clear" w:color="auto" w:fill="F5F5F5"/>
        </w:rPr>
        <w:t>basic_string</w:t>
      </w:r>
      <w:r>
        <w:t>destructor freeing address</w:t>
      </w:r>
      <w:r>
        <w:rPr>
          <w:rFonts w:ascii="Consolas" w:eastAsia="Consolas" w:hAnsi="Consolas"/>
          <w:sz w:val="18"/>
          <w:shd w:val="clear" w:color="auto" w:fill="F5F5F5"/>
        </w:rPr>
        <w:t>0xc</w:t>
      </w:r>
      <w:r>
        <w:t>due to object lifetime issue, and delivered fix eliminating a years-old intermittent defect affecting production backup operations</w:t>
      </w:r>
    </w:p>
    <w:p w14:paraId="7781252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RAII &amp; Smart Pointer Adoption:</w:t>
      </w:r>
      <w:r>
        <w:t>Implemented comprehensive smart pointer migration across legacy codebase, reducing memory-related defects</w:t>
      </w:r>
    </w:p>
    <w:p w14:paraId="307B3212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RMAN Channel Hung — Long-Running Backup Failures:</w:t>
      </w:r>
      <w:r>
        <w:t>Analyzed intermittent RMAN backup failures where channels hung during long-running operations on StoreOnce 5660; provided RCA covering contention analysis and recovery recommendations</w:t>
      </w:r>
    </w:p>
    <w:p w14:paraId="013C9B68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Customer Escalation Resolution:</w:t>
      </w:r>
      <w:r>
        <w:t>Resolved 10+ critical customer escalations directly impacting enterprise revenue — Sony, BASF, Lab Corp of America, Erste Bank, Ericsson, OTP Bank, Swissgrid, GIA Informatik, Gedeon Richter, Taiwan Intelligent Life — spanning heap corruption, memory exhaustion, CPU saturation, concurrent backup failures, and plugin installation issues across SQL, RMAN, and SAP-HANA plugins</w:t>
      </w:r>
    </w:p>
    <w:p w14:paraId="0D22A779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057F7366" w14:textId="77777777" w:rsidR="00AB1795" w:rsidRDefault="00000000">
      <w:pPr>
        <w:pStyle w:val="Heading4"/>
      </w:pPr>
      <w:r>
        <w:rPr>
          <w:rFonts w:ascii="Gill Sans MT" w:eastAsia="Gill Sans MT" w:hAnsi="Gill Sans MT"/>
          <w:sz w:val="20"/>
        </w:rPr>
        <w:t>Key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795" w14:paraId="50688746" w14:textId="77777777">
        <w:tc>
          <w:tcPr>
            <w:tcW w:w="3120" w:type="dxa"/>
            <w:shd w:val="clear" w:color="auto" w:fill="E7E6E6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057AD601" w14:textId="77777777" w:rsidR="00AB1795" w:rsidRDefault="00000000">
            <w:r>
              <w:rPr>
                <w:b/>
                <w:sz w:val="18"/>
              </w:rPr>
              <w:t>Project</w:t>
            </w:r>
          </w:p>
        </w:tc>
        <w:tc>
          <w:tcPr>
            <w:tcW w:w="3120" w:type="dxa"/>
            <w:shd w:val="clear" w:color="auto" w:fill="E7E6E6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54709A33" w14:textId="77777777" w:rsidR="00AB1795" w:rsidRDefault="00000000">
            <w:r>
              <w:rPr>
                <w:b/>
                <w:sz w:val="18"/>
              </w:rPr>
              <w:t>Stack</w:t>
            </w:r>
          </w:p>
        </w:tc>
        <w:tc>
          <w:tcPr>
            <w:tcW w:w="3120" w:type="dxa"/>
            <w:shd w:val="clear" w:color="auto" w:fill="E7E6E6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7ED870B3" w14:textId="77777777" w:rsidR="00AB1795" w:rsidRDefault="00000000">
            <w:r>
              <w:rPr>
                <w:b/>
                <w:sz w:val="18"/>
              </w:rPr>
              <w:t>Highlights</w:t>
            </w:r>
          </w:p>
        </w:tc>
      </w:tr>
      <w:tr w:rsidR="00AB1795" w14:paraId="488DED12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551A7932" w14:textId="77777777" w:rsidR="00AB1795" w:rsidRDefault="00000000">
            <w:r>
              <w:rPr>
                <w:b/>
              </w:rPr>
              <w:t>SQL Catalyst Plugin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73A85B29" w14:textId="77777777" w:rsidR="00AB1795" w:rsidRDefault="00000000">
            <w:r>
              <w:rPr>
                <w:sz w:val="18"/>
              </w:rPr>
              <w:t>C++ / Windows Server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1CBE3898" w14:textId="77777777" w:rsidR="00AB1795" w:rsidRDefault="00000000">
            <w:r>
              <w:rPr>
                <w:sz w:val="18"/>
              </w:rPr>
              <w:t>memory reduction through optimized thread lifecycle and COM interface management</w:t>
            </w:r>
          </w:p>
        </w:tc>
      </w:tr>
      <w:tr w:rsidR="00AB1795" w14:paraId="684B11E7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07CC9AD1" w14:textId="77777777" w:rsidR="00AB1795" w:rsidRDefault="00000000">
            <w:r>
              <w:rPr>
                <w:b/>
              </w:rPr>
              <w:t>SAP-HANA Catalyst Plugin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4F5BFE25" w14:textId="77777777" w:rsidR="00AB1795" w:rsidRDefault="00000000">
            <w:r>
              <w:rPr>
                <w:sz w:val="18"/>
              </w:rPr>
              <w:t>C++ / Linux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1731B074" w14:textId="77777777" w:rsidR="00AB1795" w:rsidRDefault="00000000">
            <w:r>
              <w:rPr>
                <w:sz w:val="18"/>
              </w:rPr>
              <w:t>Multi-threaded backup orchestration with parallel stream processing; IPC command pattern for backint interface</w:t>
            </w:r>
          </w:p>
        </w:tc>
      </w:tr>
      <w:tr w:rsidR="00AB1795" w14:paraId="06A06F36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22FABADD" w14:textId="77777777" w:rsidR="00AB1795" w:rsidRDefault="00000000">
            <w:r>
              <w:rPr>
                <w:b/>
              </w:rPr>
              <w:t>RMAN Catalyst Plugin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07DF7200" w14:textId="77777777" w:rsidR="00AB1795" w:rsidRDefault="00000000">
            <w:r>
              <w:rPr>
                <w:sz w:val="18"/>
              </w:rPr>
              <w:t>C++ / Linux &amp; Windows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222528F1" w14:textId="77777777" w:rsidR="00AB1795" w:rsidRDefault="00000000">
            <w:r>
              <w:rPr>
                <w:sz w:val="18"/>
              </w:rPr>
              <w:t>Refactored single-threaded SBT 1.0 → multi-channel SBT 2.0 with context manager for parallel tablespaces</w:t>
            </w:r>
          </w:p>
        </w:tc>
      </w:tr>
      <w:tr w:rsidR="00AB1795" w14:paraId="0367D3A4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53D70CEF" w14:textId="77777777" w:rsidR="00AB1795" w:rsidRDefault="00000000">
            <w:r>
              <w:rPr>
                <w:b/>
              </w:rPr>
              <w:t>Install-Update Component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7C180E01" w14:textId="77777777" w:rsidR="00AB1795" w:rsidRDefault="00000000">
            <w:r>
              <w:rPr>
                <w:sz w:val="18"/>
              </w:rPr>
              <w:t>C++ &amp; Java / Linux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41DE2CC2" w14:textId="77777777" w:rsidR="00AB1795" w:rsidRDefault="00000000">
            <w:r>
              <w:rPr>
                <w:sz w:val="18"/>
              </w:rPr>
              <w:t>Concurrent upgrade framework; Rocky Linux migration; AWS upgrade support</w:t>
            </w:r>
          </w:p>
        </w:tc>
      </w:tr>
      <w:tr w:rsidR="00AB1795" w14:paraId="5BD95DFC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412EE0CB" w14:textId="77777777" w:rsidR="00AB1795" w:rsidRDefault="00000000">
            <w:r>
              <w:rPr>
                <w:b/>
              </w:rPr>
              <w:t>Modular Update System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3E7297A6" w14:textId="77777777" w:rsidR="00AB1795" w:rsidRDefault="00000000">
            <w:r>
              <w:rPr>
                <w:sz w:val="18"/>
              </w:rPr>
              <w:t>Java / Linux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4D309538" w14:textId="77777777" w:rsidR="00AB1795" w:rsidRDefault="00000000">
            <w:r>
              <w:rPr>
                <w:i/>
              </w:rPr>
              <w:t>Led team of 4 engineers;</w:t>
            </w:r>
            <w:r>
              <w:rPr>
                <w:sz w:val="18"/>
              </w:rPr>
              <w:t>designed component-level upgrade architecture</w:t>
            </w:r>
          </w:p>
        </w:tc>
      </w:tr>
      <w:tr w:rsidR="00AB1795" w14:paraId="0D69772B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3CF761D1" w14:textId="77777777" w:rsidR="00AB1795" w:rsidRDefault="00000000">
            <w:r>
              <w:rPr>
                <w:b/>
              </w:rPr>
              <w:t>StoreOnce UI (MFA)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79705D86" w14:textId="77777777" w:rsidR="00AB1795" w:rsidRDefault="00000000">
            <w:r>
              <w:rPr>
                <w:sz w:val="18"/>
              </w:rPr>
              <w:t>JavaScript/React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66C0CC46" w14:textId="77777777" w:rsidR="00AB1795" w:rsidRDefault="00000000">
            <w:r>
              <w:rPr>
                <w:sz w:val="18"/>
              </w:rPr>
              <w:t>Full-stack 2FA/TOTP feature with Grommet UI framework</w:t>
            </w:r>
          </w:p>
        </w:tc>
      </w:tr>
      <w:tr w:rsidR="00AB1795" w14:paraId="5C97EC37" w14:textId="77777777"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220D6904" w14:textId="77777777" w:rsidR="00AB1795" w:rsidRDefault="00000000">
            <w:r>
              <w:rPr>
                <w:b/>
              </w:rPr>
              <w:t>StoreOnce Test Automation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7782815C" w14:textId="77777777" w:rsidR="00AB1795" w:rsidRDefault="00000000">
            <w:r>
              <w:rPr>
                <w:sz w:val="18"/>
              </w:rPr>
              <w:t>Python</w:t>
            </w:r>
          </w:p>
        </w:tc>
        <w:tc>
          <w:tcPr>
            <w:tcW w:w="3120" w:type="dx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64A9AE7D" w14:textId="77777777" w:rsidR="00AB1795" w:rsidRDefault="00000000">
            <w:r>
              <w:rPr>
                <w:sz w:val="18"/>
              </w:rPr>
              <w:t>DA test frameworks, integration/system test suites</w:t>
            </w:r>
          </w:p>
        </w:tc>
      </w:tr>
    </w:tbl>
    <w:p w14:paraId="4B4DEF05" w14:textId="77777777" w:rsidR="00AB1795" w:rsidRDefault="00AB1795"/>
    <w:p w14:paraId="07D76205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6CD80D11" w14:textId="14B144F6" w:rsidR="00AB1795" w:rsidRDefault="00000000">
      <w:pPr>
        <w:pStyle w:val="Heading3"/>
      </w:pPr>
      <w:r>
        <w:rPr>
          <w:rFonts w:ascii="Gill Sans MT" w:eastAsia="Gill Sans MT" w:hAnsi="Gill Sans MT"/>
          <w:sz w:val="20"/>
        </w:rPr>
        <w:t>Capgemini</w:t>
      </w:r>
      <w:r>
        <w:t xml:space="preserve"> (Client: Hewlett Packard Enterprise) | Consultant</w:t>
      </w:r>
    </w:p>
    <w:p w14:paraId="377A284F" w14:textId="77777777" w:rsidR="00AB1795" w:rsidRDefault="00000000">
      <w:pPr>
        <w:spacing w:after="120"/>
      </w:pPr>
      <w:r>
        <w:rPr>
          <w:b/>
        </w:rPr>
        <w:t>July 2014 – November 2018</w:t>
      </w:r>
      <w:r>
        <w:t xml:space="preserve"> | StoreOnce Plugin Development (C++ / Windows Server)</w:t>
      </w:r>
    </w:p>
    <w:p w14:paraId="64691E29" w14:textId="77777777" w:rsidR="00AB1795" w:rsidRDefault="00000000">
      <w:pPr>
        <w:spacing w:after="120"/>
      </w:pPr>
      <w:r>
        <w:rPr>
          <w:b/>
        </w:rPr>
        <w:t>Key Achievements:</w:t>
      </w:r>
    </w:p>
    <w:p w14:paraId="2FB70554" w14:textId="77777777" w:rsidR="00AB1795" w:rsidRDefault="00000000">
      <w:pPr>
        <w:spacing w:after="60"/>
        <w:ind w:left="360"/>
      </w:pPr>
      <w:r>
        <w:lastRenderedPageBreak/>
        <w:t xml:space="preserve">• </w:t>
      </w:r>
      <w:r>
        <w:rPr>
          <w:b/>
        </w:rPr>
        <w:t>Custom Thread Pool Architecture:</w:t>
      </w:r>
      <w:r>
        <w:t>Designed and implemented production-grade thread pool from scratch using Producer-Consumer pattern with configurable worker threads (1-4), event-based synchronization via Windows API (CreateEvent, WaitForMultipleObjects), mutex-protected job queues (std::list), and RAII-based lock management for exception-safe concurrency</w:t>
      </w:r>
    </w:p>
    <w:p w14:paraId="1B5439B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Hybrid C++/CLI Architecture:</w:t>
      </w:r>
      <w:r>
        <w:t>Integrated native C++ core with .NET CLR for ADO.NET database access and managed code interop; implemented marshalling layer for seamless string/data conversion between native and managed contexts</w:t>
      </w:r>
    </w:p>
    <w:p w14:paraId="0936DEED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Catalyst Plugin Installer Framework (Java / InstallAnywhere 2017):</w:t>
      </w:r>
      <w:r>
        <w:rPr>
          <w:i/>
        </w:rPr>
        <w:t>Led team of 4 engineers.</w:t>
      </w:r>
      <w:r>
        <w:t>Architected enterprise-grade installer supporting 6 plugins (SQL, RMAN, SAP-HANA, NBU-OST, BE-OST, D2D-Copy) across 5 platforms (Linux, AIX, HP-UX, Solaris, Windows); implemented Singleton, Factory, Strategy, and Command patterns; designed modular pre-flight validation, safe upgrade with rollback support, and multi-interface support (GUI/Console/Silent)</w:t>
      </w:r>
    </w:p>
    <w:p w14:paraId="1912DB7A" w14:textId="77777777" w:rsidR="00AB1795" w:rsidRDefault="00000000">
      <w:pPr>
        <w:spacing w:after="120"/>
      </w:pPr>
      <w:r>
        <w:rPr>
          <w:b/>
        </w:rPr>
        <w:t>Technologies:</w:t>
      </w:r>
      <w:r>
        <w:t xml:space="preserve"> C++14, C++/CLI, Visual Studio 2008/2010, MS SQL Server 2012/2014/2016, ADO.NET, Windows API (Threading, Events, Mutexes), Windows Task Scheduler COM API, RapidJSON, Valgrind</w:t>
      </w:r>
    </w:p>
    <w:p w14:paraId="037AA5B3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1333775B" w14:textId="77777777" w:rsidR="00AB1795" w:rsidRDefault="00000000">
      <w:pPr>
        <w:pStyle w:val="Heading3"/>
      </w:pPr>
      <w:r>
        <w:rPr>
          <w:rFonts w:ascii="Gill Sans MT" w:eastAsia="Gill Sans MT" w:hAnsi="Gill Sans MT"/>
          <w:sz w:val="20"/>
        </w:rPr>
        <w:t>Halston Software</w:t>
      </w:r>
      <w:r>
        <w:t xml:space="preserve"> (Client: Kratos Network) | Sr. Software Engineer</w:t>
      </w:r>
    </w:p>
    <w:p w14:paraId="3876A1CB" w14:textId="77777777" w:rsidR="00AB1795" w:rsidRDefault="00000000">
      <w:pPr>
        <w:spacing w:after="120"/>
      </w:pPr>
      <w:r>
        <w:rPr>
          <w:b/>
        </w:rPr>
        <w:t>July 2012 – June 2014</w:t>
      </w:r>
      <w:r>
        <w:t xml:space="preserve"> | Device Communication Driver Development (C / Linux)</w:t>
      </w:r>
    </w:p>
    <w:p w14:paraId="3A29CA61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7045B8B6" w14:textId="77777777" w:rsidR="00AB1795" w:rsidRDefault="00000000">
      <w:pPr>
        <w:pStyle w:val="Heading3"/>
      </w:pPr>
      <w:r>
        <w:rPr>
          <w:rFonts w:ascii="Gill Sans MT" w:eastAsia="Gill Sans MT" w:hAnsi="Gill Sans MT"/>
          <w:sz w:val="20"/>
        </w:rPr>
        <w:t>COVACSIS Tech. Pvt. Ltd.</w:t>
      </w:r>
      <w:r>
        <w:t xml:space="preserve"> | Software Programmer</w:t>
      </w:r>
    </w:p>
    <w:p w14:paraId="3DCC1747" w14:textId="77777777" w:rsidR="00AB1795" w:rsidRDefault="00000000">
      <w:pPr>
        <w:spacing w:after="120"/>
      </w:pPr>
      <w:r>
        <w:rPr>
          <w:b/>
        </w:rPr>
        <w:t>August 2010 – July 2012</w:t>
      </w:r>
      <w:r>
        <w:t xml:space="preserve"> | Industrial Automation Protocol Development (C/C++ / Linux)</w:t>
      </w:r>
    </w:p>
    <w:p w14:paraId="59A5CDB1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48D0E368" w14:textId="77777777" w:rsidR="00AB1795" w:rsidRDefault="00000000">
      <w:pPr>
        <w:pStyle w:val="Heading2"/>
      </w:pPr>
      <w:r>
        <w:rPr>
          <w:rFonts w:ascii="Gill Sans MT" w:eastAsia="Gill Sans MT" w:hAnsi="Gill Sans MT"/>
          <w:sz w:val="20"/>
        </w:rPr>
        <w:t>TECHNICAL EXPERTISE HIGHLIGHTS</w:t>
      </w:r>
    </w:p>
    <w:p w14:paraId="10B0DA09" w14:textId="4362EAFA" w:rsidR="00AB1795" w:rsidRDefault="00000000" w:rsidP="00F009E6">
      <w:pPr>
        <w:spacing w:after="0"/>
      </w:pPr>
      <w:r>
        <w:t>✓ 15+ years in systems programming; 10+ years designing multi-threaded systems with complex synchronization</w:t>
      </w:r>
      <w:r>
        <w:br/>
        <w:t>✓ Architected cross-product security frameworks (Dual Auth, MFA/2FA, TPM) across 6+ microservices</w:t>
      </w:r>
      <w:r>
        <w:br/>
        <w:t>✓ Expert in memory leak detection, profiling, and optimization</w:t>
      </w:r>
      <w:r>
        <w:br/>
        <w:t>✓ Proficient in C++14/17, Java, Python — with production code in each</w:t>
      </w:r>
      <w:r>
        <w:br/>
        <w:t>✓ Led code quality initiatives: JaCoCo coverage across 9+ repos, test automation frameworks</w:t>
      </w:r>
      <w:r>
        <w:br/>
        <w:t>✓ Strong design pattern expertise (Command, Factory, Strategy, Singleton, Object Pool, Producer-Consumer)</w:t>
      </w:r>
      <w:r>
        <w:br/>
        <w:t>✓ Resolved 10+ critical customer escalations across global enterprises (Sony, BASF, Lab Corp, Erste Bank, Ericsson, and others)</w:t>
      </w:r>
      <w:r>
        <w:br/>
        <w:t>✓ Production-level experience with enterprise storage systems (backup/restore, NAS, Catalyst, Replication)</w:t>
      </w:r>
      <w:r>
        <w:br/>
        <w:t>✓ Skilled in end-to-end feature delivery: architecture → implementation → testing → deployment → support</w:t>
      </w:r>
    </w:p>
    <w:p w14:paraId="6BA94928" w14:textId="77777777" w:rsidR="00AB1795" w:rsidRDefault="00AB1795">
      <w:pPr>
        <w:pBdr>
          <w:bottom w:val="single" w:sz="6" w:space="1" w:color="CCCCCC"/>
        </w:pBdr>
        <w:spacing w:before="240" w:after="240"/>
      </w:pPr>
    </w:p>
    <w:p w14:paraId="58688515" w14:textId="77777777" w:rsidR="00AB1795" w:rsidRDefault="00000000">
      <w:pPr>
        <w:pStyle w:val="Heading2"/>
      </w:pPr>
      <w:r>
        <w:rPr>
          <w:rFonts w:ascii="Gill Sans MT" w:eastAsia="Gill Sans MT" w:hAnsi="Gill Sans MT"/>
          <w:sz w:val="20"/>
        </w:rPr>
        <w:t>EDUCATION &amp; CERTIFICATIONS</w:t>
      </w:r>
    </w:p>
    <w:p w14:paraId="3CC652B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MTech in Data Science</w:t>
      </w:r>
      <w:r>
        <w:t>– BITS Pilani (WILP - 2021)</w:t>
      </w:r>
    </w:p>
    <w:p w14:paraId="1F601963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Master of Computer Application</w:t>
      </w:r>
      <w:r>
        <w:t>– IGNOU (2010)</w:t>
      </w:r>
    </w:p>
    <w:p w14:paraId="44BABBD0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Specialization Certificate in Programming with Google Go</w:t>
      </w:r>
      <w:r>
        <w:t>– Coursera (Aug 2022)</w:t>
      </w:r>
    </w:p>
    <w:p w14:paraId="4AC3F407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Neural Network and Deep Learning</w:t>
      </w:r>
      <w:r>
        <w:t>– deeplearning.ai / Coursera (Aug 2020)</w:t>
      </w:r>
    </w:p>
    <w:p w14:paraId="5A7585BC" w14:textId="77777777" w:rsidR="00AB1795" w:rsidRDefault="00000000">
      <w:pPr>
        <w:spacing w:after="60"/>
        <w:ind w:left="360"/>
      </w:pPr>
      <w:r>
        <w:t xml:space="preserve">• </w:t>
      </w:r>
      <w:r>
        <w:rPr>
          <w:b/>
        </w:rPr>
        <w:t>Software Security</w:t>
      </w:r>
      <w:r>
        <w:t>– University of Maryland, College Park / Coursera (2016)</w:t>
      </w:r>
    </w:p>
    <w:p w14:paraId="69986B4A" w14:textId="77777777" w:rsidR="00AB1795" w:rsidRDefault="00AB1795">
      <w:pPr>
        <w:pBdr>
          <w:bottom w:val="single" w:sz="6" w:space="1" w:color="CCCCCC"/>
        </w:pBdr>
        <w:spacing w:before="240" w:after="240"/>
      </w:pPr>
    </w:p>
    <w:sectPr w:rsidR="00AB1795" w:rsidSect="00F009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55206">
    <w:abstractNumId w:val="8"/>
  </w:num>
  <w:num w:numId="2" w16cid:durableId="220409375">
    <w:abstractNumId w:val="6"/>
  </w:num>
  <w:num w:numId="3" w16cid:durableId="1390543211">
    <w:abstractNumId w:val="5"/>
  </w:num>
  <w:num w:numId="4" w16cid:durableId="847327900">
    <w:abstractNumId w:val="4"/>
  </w:num>
  <w:num w:numId="5" w16cid:durableId="440952796">
    <w:abstractNumId w:val="7"/>
  </w:num>
  <w:num w:numId="6" w16cid:durableId="1718814492">
    <w:abstractNumId w:val="3"/>
  </w:num>
  <w:num w:numId="7" w16cid:durableId="894393680">
    <w:abstractNumId w:val="2"/>
  </w:num>
  <w:num w:numId="8" w16cid:durableId="768307761">
    <w:abstractNumId w:val="1"/>
  </w:num>
  <w:num w:numId="9" w16cid:durableId="2637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3FB4"/>
    <w:rsid w:val="00AA1D8D"/>
    <w:rsid w:val="00AB1795"/>
    <w:rsid w:val="00B47730"/>
    <w:rsid w:val="00C21304"/>
    <w:rsid w:val="00CB0664"/>
    <w:rsid w:val="00EA2937"/>
    <w:rsid w:val="00F00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4D588"/>
  <w14:defaultImageDpi w14:val="300"/>
  <w15:docId w15:val="{CF7B59F5-B903-1F49-900B-F3F79CB1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ill Sans MT" w:eastAsia="Gill Sans MT" w:hAnsi="Gill Sans M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4B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2E74B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1487</Words>
  <Characters>10964</Characters>
  <Application>Microsoft Office Word</Application>
  <DocSecurity>0</DocSecurity>
  <Lines>214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Shivam, Sunny</cp:lastModifiedBy>
  <cp:revision>4</cp:revision>
  <dcterms:created xsi:type="dcterms:W3CDTF">2013-12-23T23:15:00Z</dcterms:created>
  <dcterms:modified xsi:type="dcterms:W3CDTF">2026-04-10T07:20:00Z</dcterms:modified>
  <cp:category/>
</cp:coreProperties>
</file>