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441BD">
      <w:pPr>
        <w:spacing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000FF"/>
          <w:sz w:val="40"/>
          <w:szCs w:val="40"/>
        </w:rPr>
        <w:t>Bookstore Microservices Project</w:t>
      </w:r>
    </w:p>
    <w:p w14:paraId="714367BF">
      <w:pPr>
        <w:spacing w:after="2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595959"/>
          <w:sz w:val="28"/>
          <w:szCs w:val="28"/>
        </w:rPr>
        <w:t>Existing System vs. Proposed System</w:t>
      </w:r>
    </w:p>
    <w:p w14:paraId="4DDEF4D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FF"/>
        </w:rPr>
        <w:t>Existing System</w:t>
      </w:r>
    </w:p>
    <w:p w14:paraId="631754D1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Bookstores traditionally run in one of two ways.</w:t>
      </w:r>
    </w:p>
    <w:p w14:paraId="1866ED43">
      <w:pPr>
        <w:pStyle w:val="3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1. Manual system</w:t>
      </w:r>
    </w:p>
    <w:p w14:paraId="344C03AC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Books, customers and orders are recorded in registers or Excel sheets.</w:t>
      </w:r>
    </w:p>
    <w:p w14:paraId="66F3E80F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Easy to make mistakes (wrong price, duplicate entries)</w:t>
      </w:r>
    </w:p>
    <w:p w14:paraId="07681FA4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Slow to search for a book or a customer's order history</w:t>
      </w:r>
    </w:p>
    <w:p w14:paraId="2AFAA449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stock tracking in real time</w:t>
      </w:r>
    </w:p>
    <w:p w14:paraId="242DAE0F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Hard to scale as the shop grows</w:t>
      </w:r>
    </w:p>
    <w:p w14:paraId="1E42834E">
      <w:pPr>
        <w:pStyle w:val="3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2. Monolithic software system</w:t>
      </w:r>
    </w:p>
    <w:p w14:paraId="4E314F8D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single application handles books, users and orders together, in one codebase with one deployment.</w:t>
      </w:r>
    </w:p>
    <w:p w14:paraId="575A5E01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bug in one part can crash the whole application</w:t>
      </w:r>
    </w:p>
    <w:p w14:paraId="50C80F11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small change means redeploying everything</w:t>
      </w:r>
    </w:p>
    <w:p w14:paraId="386A1AA2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Hard to scale: the whole app must be scaled, even if only orders are busy</w:t>
      </w:r>
    </w:p>
    <w:p w14:paraId="2FDF4615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technology choice for everything</w:t>
      </w:r>
    </w:p>
    <w:p w14:paraId="07BBFEC5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Becomes harder to understand and maintain as it grows</w:t>
      </w:r>
    </w:p>
    <w:p w14:paraId="5414B668">
      <w:pPr>
        <w:pStyle w:val="2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Proposed System</w:t>
      </w:r>
    </w:p>
    <w:p w14:paraId="5EB8BB12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proposes a bookstore backend built with microservices architecture, where the application is split into small independent services:</w:t>
      </w:r>
    </w:p>
    <w:p w14:paraId="09C623D6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Book Service</w:t>
      </w:r>
      <w:r>
        <w:rPr>
          <w:rFonts w:hint="default" w:ascii="Times New Roman" w:hAnsi="Times New Roman" w:cs="Times New Roman"/>
        </w:rPr>
        <w:t xml:space="preserve"> for book data</w:t>
      </w:r>
    </w:p>
    <w:p w14:paraId="76162738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 Service</w:t>
      </w:r>
      <w:r>
        <w:rPr>
          <w:rFonts w:hint="default" w:ascii="Times New Roman" w:hAnsi="Times New Roman" w:cs="Times New Roman"/>
        </w:rPr>
        <w:t xml:space="preserve"> for customer data</w:t>
      </w:r>
    </w:p>
    <w:p w14:paraId="07D96E56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Order Service</w:t>
      </w:r>
      <w:r>
        <w:rPr>
          <w:rFonts w:hint="default" w:ascii="Times New Roman" w:hAnsi="Times New Roman" w:cs="Times New Roman"/>
        </w:rPr>
        <w:t xml:space="preserve"> for orders, which verifies the user and book and calculates the total price</w:t>
      </w:r>
    </w:p>
    <w:p w14:paraId="5735404F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API Gateway</w:t>
      </w:r>
      <w:r>
        <w:rPr>
          <w:rFonts w:hint="default" w:ascii="Times New Roman" w:hAnsi="Times New Roman" w:cs="Times New Roman"/>
        </w:rPr>
        <w:t xml:space="preserve"> as one entry point that routes requests to the right service</w:t>
      </w:r>
    </w:p>
    <w:p w14:paraId="45A9F7A1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MySQL database</w:t>
      </w:r>
      <w:r>
        <w:rPr>
          <w:rFonts w:hint="default" w:ascii="Times New Roman" w:hAnsi="Times New Roman" w:cs="Times New Roman"/>
        </w:rPr>
        <w:t xml:space="preserve"> for storage</w:t>
      </w:r>
    </w:p>
    <w:p w14:paraId="5A33A508">
      <w:pPr>
        <w:pStyle w:val="2"/>
        <w:rPr>
          <w:rFonts w:hint="default" w:ascii="Times New Roman" w:hAnsi="Times New Roman" w:cs="Times New Roman"/>
          <w:color w:val="0000FF"/>
        </w:rPr>
      </w:pPr>
    </w:p>
    <w:p w14:paraId="67156F3F">
      <w:pPr>
        <w:pStyle w:val="2"/>
        <w:rPr>
          <w:rFonts w:hint="default" w:ascii="Times New Roman" w:hAnsi="Times New Roman" w:cs="Times New Roman"/>
          <w:color w:val="0000FF"/>
        </w:rPr>
      </w:pPr>
    </w:p>
    <w:p w14:paraId="73528781">
      <w:pPr>
        <w:pStyle w:val="2"/>
        <w:rPr>
          <w:rFonts w:hint="default" w:ascii="Times New Roman" w:hAnsi="Times New Roman" w:cs="Times New Roman"/>
          <w:color w:val="0000FF"/>
        </w:rPr>
      </w:pPr>
    </w:p>
    <w:p w14:paraId="30B4BCFF">
      <w:pPr>
        <w:pStyle w:val="2"/>
        <w:rPr>
          <w:rFonts w:hint="default" w:ascii="Times New Roman" w:hAnsi="Times New Roman" w:cs="Times New Roman"/>
          <w:color w:val="0000FF"/>
        </w:rPr>
      </w:pPr>
    </w:p>
    <w:p w14:paraId="3BA85CB8">
      <w:pPr>
        <w:pStyle w:val="2"/>
        <w:rPr>
          <w:rFonts w:hint="default" w:ascii="Times New Roman" w:hAnsi="Times New Roman" w:cs="Times New Roman"/>
          <w:color w:val="0000FF"/>
        </w:rPr>
      </w:pPr>
    </w:p>
    <w:p w14:paraId="22BC807E">
      <w:pPr>
        <w:pStyle w:val="2"/>
        <w:rPr>
          <w:rFonts w:hint="default" w:ascii="Times New Roman" w:hAnsi="Times New Roman" w:cs="Times New Roman"/>
          <w:color w:val="0000FF"/>
        </w:rPr>
      </w:pPr>
    </w:p>
    <w:p w14:paraId="45C706A9">
      <w:pPr>
        <w:pStyle w:val="2"/>
        <w:rPr>
          <w:rFonts w:hint="default" w:ascii="Times New Roman" w:hAnsi="Times New Roman" w:cs="Times New Roman"/>
          <w:color w:val="0000FF"/>
        </w:rPr>
      </w:pPr>
      <w:bookmarkStart w:id="0" w:name="_GoBack"/>
      <w:bookmarkEnd w:id="0"/>
      <w:r>
        <w:rPr>
          <w:rFonts w:hint="default" w:ascii="Times New Roman" w:hAnsi="Times New Roman" w:cs="Times New Roman"/>
          <w:color w:val="0000FF"/>
        </w:rPr>
        <w:t>Comparison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13"/>
        <w:gridCol w:w="3513"/>
      </w:tblGrid>
      <w:tr w14:paraId="04CA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7A95">
            <w:pPr>
              <w:keepNext/>
              <w:rPr>
                <w:rFonts w:hint="default" w:ascii="Times New Roman" w:hAnsi="Times New Roman" w:cs="Times New Roman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highlight w:val="none"/>
              </w:rPr>
              <w:t>Point</w:t>
            </w:r>
          </w:p>
        </w:tc>
        <w:tc>
          <w:tcPr>
            <w:tcW w:w="351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CA07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Existing (manual / monolithic)</w:t>
            </w:r>
          </w:p>
        </w:tc>
        <w:tc>
          <w:tcPr>
            <w:tcW w:w="351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C9A0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Proposed (microservices)</w:t>
            </w:r>
          </w:p>
        </w:tc>
      </w:tr>
      <w:tr w14:paraId="31E79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7000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Structure</w:t>
            </w:r>
          </w:p>
        </w:tc>
        <w:tc>
          <w:tcPr>
            <w:tcW w:w="351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FF6E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One block, or paper records</w:t>
            </w:r>
          </w:p>
        </w:tc>
        <w:tc>
          <w:tcPr>
            <w:tcW w:w="351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EE77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Separate small services</w:t>
            </w:r>
          </w:p>
        </w:tc>
      </w:tr>
      <w:tr w14:paraId="55731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6F95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Failure impact</w:t>
            </w:r>
          </w:p>
        </w:tc>
        <w:tc>
          <w:tcPr>
            <w:tcW w:w="351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3F45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One fault can affect everything</w:t>
            </w:r>
          </w:p>
        </w:tc>
        <w:tc>
          <w:tcPr>
            <w:tcW w:w="351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4990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A fault stays mostly within one service</w:t>
            </w:r>
          </w:p>
        </w:tc>
      </w:tr>
      <w:tr w14:paraId="38136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7155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Updating</w:t>
            </w:r>
          </w:p>
        </w:tc>
        <w:tc>
          <w:tcPr>
            <w:tcW w:w="351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9C90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Redeploy the whole application</w:t>
            </w:r>
          </w:p>
        </w:tc>
        <w:tc>
          <w:tcPr>
            <w:tcW w:w="351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022D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Update one service only</w:t>
            </w:r>
          </w:p>
        </w:tc>
      </w:tr>
      <w:tr w14:paraId="0D18B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EAA8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Scaling</w:t>
            </w:r>
          </w:p>
        </w:tc>
        <w:tc>
          <w:tcPr>
            <w:tcW w:w="351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E95A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Scale everything together</w:t>
            </w:r>
          </w:p>
        </w:tc>
        <w:tc>
          <w:tcPr>
            <w:tcW w:w="351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2CE0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Scale only the busy service</w:t>
            </w:r>
          </w:p>
        </w:tc>
      </w:tr>
      <w:tr w14:paraId="3FD76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DFAD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Access</w:t>
            </w:r>
          </w:p>
        </w:tc>
        <w:tc>
          <w:tcPr>
            <w:tcW w:w="351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A5C9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Directly into the application</w:t>
            </w:r>
          </w:p>
        </w:tc>
        <w:tc>
          <w:tcPr>
            <w:tcW w:w="351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A46F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Single entry through the API Gateway</w:t>
            </w:r>
          </w:p>
        </w:tc>
      </w:tr>
      <w:tr w14:paraId="3F18D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C813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Data accuracy</w:t>
            </w:r>
          </w:p>
        </w:tc>
        <w:tc>
          <w:tcPr>
            <w:tcW w:w="351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86A7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Prone to human error</w:t>
            </w:r>
          </w:p>
        </w:tc>
        <w:tc>
          <w:tcPr>
            <w:tcW w:w="351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1DDB">
            <w:pPr>
              <w:keepNext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Validation and automatic total calculation</w:t>
            </w:r>
          </w:p>
        </w:tc>
      </w:tr>
      <w:tr w14:paraId="2DDB1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71DC">
            <w:pPr>
              <w:keepNext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Maintenance</w:t>
            </w:r>
          </w:p>
        </w:tc>
        <w:tc>
          <w:tcPr>
            <w:tcW w:w="351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3980">
            <w:pPr>
              <w:keepNext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Gets harder over time</w:t>
            </w:r>
          </w:p>
        </w:tc>
        <w:tc>
          <w:tcPr>
            <w:tcW w:w="351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D18A">
            <w:pPr>
              <w:keepNext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Each service is small and easier to manage</w:t>
            </w:r>
          </w:p>
        </w:tc>
      </w:tr>
    </w:tbl>
    <w:p w14:paraId="5B284D20">
      <w:pPr>
        <w:pStyle w:val="2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Advantages of the Proposed System</w:t>
      </w:r>
    </w:p>
    <w:p w14:paraId="0D05EB80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Loosely coupled: each service has one clear job</w:t>
      </w:r>
    </w:p>
    <w:p w14:paraId="5993DCBE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Services can be developed, tested and run independently</w:t>
      </w:r>
    </w:p>
    <w:p w14:paraId="2AC2E945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single entry point (the gateway) keeps access organised</w:t>
      </w:r>
    </w:p>
    <w:p w14:paraId="52AF990C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Validation and error handling give clean, consistent responses</w:t>
      </w:r>
    </w:p>
    <w:p w14:paraId="0B7F2E8B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Easy to extend later with new services, such as payments or reviews</w:t>
      </w:r>
    </w:p>
    <w:p w14:paraId="203633B9">
      <w:pPr>
        <w:pStyle w:val="2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Limitations</w:t>
      </w:r>
    </w:p>
    <w:p w14:paraId="0220251F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services share one database for simplicity, which a production system would usually avoid</w:t>
      </w:r>
    </w:p>
    <w:p w14:paraId="13A7C333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has no authentication or security yet</w:t>
      </w:r>
    </w:p>
    <w:p w14:paraId="36ADB0F4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Stock is not reduced automatically when an order is placed</w:t>
      </w:r>
    </w:p>
    <w:p w14:paraId="0CCC03DE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has no frontend, only REST APIs</w:t>
      </w:r>
    </w:p>
    <w:p w14:paraId="48B1697F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a service is down, the services that call it (like orders) return an error, because there is no retry or fallback yet</w:t>
      </w:r>
    </w:p>
    <w:p w14:paraId="04618D88">
      <w:pPr>
        <w:pStyle w:val="2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Future Enhancements</w:t>
      </w:r>
    </w:p>
    <w:p w14:paraId="2696A0DA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JWT authentication</w:t>
      </w:r>
    </w:p>
    <w:p w14:paraId="5BAA8A33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Automatic stock update when an order is placed</w:t>
      </w:r>
    </w:p>
    <w:p w14:paraId="40EE1EC8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frontend (React or Angular)</w:t>
      </w:r>
    </w:p>
    <w:p w14:paraId="78FFAD94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Docker deployment</w:t>
      </w:r>
    </w:p>
    <w:p w14:paraId="1BAD339B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Service discovery (Eureka)</w:t>
      </w:r>
    </w:p>
    <w:p w14:paraId="2E3AA72C"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separate database for each service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55D1B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1F4E79" w:sz="6" w:space="2"/>
      </w:pBdr>
      <w:spacing w:before="320" w:after="140"/>
      <w:outlineLvl w:val="0"/>
    </w:pPr>
    <w:rPr>
      <w:rFonts w:ascii="Calibri" w:hAnsi="Calibri" w:eastAsia="Calibri" w:cs="Calibri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220" w:after="100"/>
      <w:outlineLvl w:val="1"/>
    </w:pPr>
    <w:rPr>
      <w:rFonts w:ascii="Calibri" w:hAnsi="Calibri" w:eastAsia="Calibri" w:cs="Calibri"/>
      <w:b/>
      <w:bCs/>
      <w:color w:val="2E75B6"/>
      <w:sz w:val="25"/>
      <w:szCs w:val="25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8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415</Words>
  <Characters>2243</Characters>
  <TotalTime>3</TotalTime>
  <ScaleCrop>false</ScaleCrop>
  <LinksUpToDate>false</LinksUpToDate>
  <CharactersWithSpaces>2590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2026-10-02T07:12:00Z</dcterms:created>
  <dc:creator>Bookstore Microservices Project</dc:creator>
  <cp:lastModifiedBy>melody songs and status</cp:lastModifiedBy>
  <dcterms:modified xsi:type="dcterms:W3CDTF">2026-10-02T07:16:07Z</dcterms:modified>
  <dc:title>Existing System vs Proposed System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eyJoZGlkIjoiYjRkM2Q1NWY0NTI1Yjg2ZDQyODI1NDk2MTM4ZmRhZWIiLCJ1c2VySWQiOiI1NjcxNDYwNjkyNjkifQ==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1F8CD82C91664394AF574688ACF164F7_12</vt:lpwstr>
  </property>
</Properties>
</file>