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ook w:val="04A0"/>
      </w:tblPr>
      <w:tblGrid>
        <w:gridCol w:w="2690"/>
        <w:gridCol w:w="697"/>
        <w:gridCol w:w="697"/>
        <w:gridCol w:w="876"/>
        <w:gridCol w:w="745"/>
        <w:gridCol w:w="876"/>
        <w:gridCol w:w="743"/>
        <w:gridCol w:w="756"/>
        <w:gridCol w:w="735"/>
        <w:gridCol w:w="756"/>
      </w:tblGrid>
      <w:tr w:rsidR="00E67F5C" w:rsidTr="00E67F5C">
        <w:tc>
          <w:tcPr>
            <w:tcW w:w="1420" w:type="pct"/>
            <w:vMerge w:val="restart"/>
            <w:shd w:val="clear" w:color="auto" w:fill="EEECE1" w:themeFill="background2"/>
          </w:tcPr>
          <w:p w:rsidR="00E67F5C" w:rsidRPr="00E67F5C" w:rsidRDefault="00E67F5C" w:rsidP="00E67F5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Условия</w:t>
            </w:r>
            <w:proofErr w:type="spellEnd"/>
            <w:r w:rsidRPr="00E67F5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отслеживания</w:t>
            </w:r>
            <w:proofErr w:type="spellEnd"/>
          </w:p>
        </w:tc>
        <w:tc>
          <w:tcPr>
            <w:tcW w:w="379" w:type="pct"/>
            <w:vMerge w:val="restar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588" w:type="pct"/>
            <w:gridSpan w:val="4"/>
            <w:shd w:val="clear" w:color="auto" w:fill="EEECE1" w:themeFill="background2"/>
          </w:tcPr>
          <w:p w:rsidR="00E67F5C" w:rsidRPr="00E67F5C" w:rsidRDefault="00E67F5C" w:rsidP="00E67F5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Без</w:t>
            </w:r>
            <w:proofErr w:type="spellEnd"/>
            <w:r w:rsidRPr="00E67F5C">
              <w:rPr>
                <w:b/>
                <w:sz w:val="24"/>
                <w:szCs w:val="24"/>
              </w:rPr>
              <w:t xml:space="preserve"> адаптации</w:t>
            </w:r>
          </w:p>
        </w:tc>
        <w:tc>
          <w:tcPr>
            <w:tcW w:w="1612" w:type="pct"/>
            <w:gridSpan w:val="4"/>
            <w:shd w:val="clear" w:color="auto" w:fill="EEECE1" w:themeFill="background2"/>
          </w:tcPr>
          <w:p w:rsidR="00E67F5C" w:rsidRPr="00E67F5C" w:rsidRDefault="00E67F5C" w:rsidP="00E67F5C">
            <w:pPr>
              <w:jc w:val="center"/>
              <w:rPr>
                <w:b/>
                <w:sz w:val="24"/>
                <w:szCs w:val="24"/>
              </w:rPr>
            </w:pPr>
            <w:r w:rsidRPr="00E67F5C">
              <w:rPr>
                <w:b/>
                <w:sz w:val="24"/>
                <w:szCs w:val="24"/>
              </w:rPr>
              <w:t>С адаптацией</w:t>
            </w:r>
          </w:p>
        </w:tc>
      </w:tr>
      <w:tr w:rsidR="00E67F5C" w:rsidTr="00E67F5C">
        <w:tc>
          <w:tcPr>
            <w:tcW w:w="1420" w:type="pct"/>
            <w:vMerge/>
            <w:shd w:val="clear" w:color="auto" w:fill="EEECE1" w:themeFill="background2"/>
          </w:tcPr>
          <w:p w:rsidR="00E67F5C" w:rsidRPr="00E67F5C" w:rsidRDefault="00E67F5C">
            <w:pPr>
              <w:rPr>
                <w:b/>
                <w:sz w:val="24"/>
                <w:szCs w:val="24"/>
              </w:rPr>
            </w:pPr>
          </w:p>
        </w:tc>
        <w:tc>
          <w:tcPr>
            <w:tcW w:w="379" w:type="pct"/>
            <w:vMerge/>
            <w:shd w:val="clear" w:color="auto" w:fill="EEECE1" w:themeFill="background2"/>
          </w:tcPr>
          <w:p w:rsidR="00E67F5C" w:rsidRPr="00E67F5C" w:rsidRDefault="00E67F5C" w:rsidP="00E67F5C">
            <w:pPr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03" w:type="pc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4" w:type="pc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3" w:type="pc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03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04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3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3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oMath>
            </m:oMathPara>
          </w:p>
        </w:tc>
      </w:tr>
      <w:tr w:rsidR="00E67F5C" w:rsidTr="00E67F5C">
        <w:tc>
          <w:tcPr>
            <w:tcW w:w="1420" w:type="pct"/>
            <w:shd w:val="clear" w:color="auto" w:fill="EEECE1" w:themeFill="background2"/>
          </w:tcPr>
          <w:p w:rsidR="00E67F5C" w:rsidRPr="00E67F5C" w:rsidRDefault="00E67F5C">
            <w:pPr>
              <w:rPr>
                <w:b/>
                <w:sz w:val="24"/>
                <w:szCs w:val="24"/>
              </w:rPr>
            </w:pPr>
            <w:r w:rsidRPr="00E67F5C">
              <w:rPr>
                <w:b/>
                <w:sz w:val="24"/>
                <w:szCs w:val="24"/>
              </w:rPr>
              <w:t>Резкие перемещения камеры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  <w:lang w:val="en-US"/>
              </w:rPr>
            </w:pPr>
            <w:r w:rsidRPr="00E67F5C">
              <w:rPr>
                <w:sz w:val="24"/>
                <w:szCs w:val="24"/>
                <w:lang w:val="en-US"/>
              </w:rPr>
              <w:t>404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0,09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41,65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0,7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233,99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0,59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345,4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0,69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39,37</w:t>
            </w:r>
          </w:p>
        </w:tc>
      </w:tr>
      <w:tr w:rsidR="00E67F5C" w:rsidTr="00E67F5C">
        <w:tc>
          <w:tcPr>
            <w:tcW w:w="1420" w:type="pct"/>
            <w:shd w:val="clear" w:color="auto" w:fill="EEECE1" w:themeFill="background2"/>
          </w:tcPr>
          <w:p w:rsidR="00E67F5C" w:rsidRPr="00E67F5C" w:rsidRDefault="00E67F5C">
            <w:pPr>
              <w:rPr>
                <w:b/>
                <w:sz w:val="24"/>
                <w:szCs w:val="24"/>
              </w:rPr>
            </w:pPr>
            <w:r w:rsidRPr="00E67F5C">
              <w:rPr>
                <w:b/>
                <w:sz w:val="24"/>
                <w:szCs w:val="24"/>
              </w:rPr>
              <w:t>Изменение освещения сцены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  <w:lang w:val="en-US"/>
              </w:rPr>
            </w:pPr>
            <w:r w:rsidRPr="00E67F5C">
              <w:rPr>
                <w:sz w:val="24"/>
                <w:szCs w:val="24"/>
                <w:lang w:val="en-US"/>
              </w:rPr>
              <w:t>412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385,85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0,72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118,5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  <w:tr w:rsidR="00E67F5C" w:rsidTr="00E67F5C">
        <w:tc>
          <w:tcPr>
            <w:tcW w:w="1420" w:type="pct"/>
            <w:shd w:val="clear" w:color="auto" w:fill="EEECE1" w:themeFill="background2"/>
          </w:tcPr>
          <w:p w:rsidR="00E67F5C" w:rsidRPr="00E67F5C" w:rsidRDefault="00E67F5C">
            <w:pPr>
              <w:rPr>
                <w:b/>
                <w:sz w:val="24"/>
                <w:szCs w:val="24"/>
              </w:rPr>
            </w:pPr>
            <w:r w:rsidRPr="00E67F5C">
              <w:rPr>
                <w:b/>
                <w:sz w:val="24"/>
                <w:szCs w:val="24"/>
              </w:rPr>
              <w:t>Частичное перекрытие объекта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  <w:lang w:val="en-US"/>
              </w:rPr>
            </w:pPr>
            <w:r w:rsidRPr="00E67F5C">
              <w:rPr>
                <w:sz w:val="24"/>
                <w:szCs w:val="24"/>
                <w:lang w:val="en-US"/>
              </w:rPr>
              <w:t>305</w:t>
            </w:r>
          </w:p>
        </w:tc>
        <w:tc>
          <w:tcPr>
            <w:tcW w:w="379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301,65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6,94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</w:t>
            </w:r>
          </w:p>
        </w:tc>
        <w:tc>
          <w:tcPr>
            <w:tcW w:w="403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</w:tbl>
    <w:p w:rsidR="00A626DB" w:rsidRDefault="00386EC8"/>
    <w:tbl>
      <w:tblPr>
        <w:tblStyle w:val="a3"/>
        <w:tblW w:w="5000" w:type="pct"/>
        <w:tblLook w:val="04A0"/>
      </w:tblPr>
      <w:tblGrid>
        <w:gridCol w:w="2611"/>
        <w:gridCol w:w="696"/>
        <w:gridCol w:w="734"/>
        <w:gridCol w:w="876"/>
        <w:gridCol w:w="745"/>
        <w:gridCol w:w="758"/>
        <w:gridCol w:w="756"/>
        <w:gridCol w:w="876"/>
        <w:gridCol w:w="758"/>
        <w:gridCol w:w="761"/>
      </w:tblGrid>
      <w:tr w:rsidR="00E67F5C" w:rsidTr="00E67F5C">
        <w:tc>
          <w:tcPr>
            <w:tcW w:w="1371" w:type="pct"/>
            <w:vMerge w:val="restart"/>
            <w:shd w:val="clear" w:color="auto" w:fill="EEECE1" w:themeFill="background2"/>
          </w:tcPr>
          <w:p w:rsidR="00E67F5C" w:rsidRPr="00E67F5C" w:rsidRDefault="00E67F5C" w:rsidP="001B66D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Условия</w:t>
            </w:r>
            <w:proofErr w:type="spellEnd"/>
            <w:r w:rsidRPr="00E67F5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отслеживания</w:t>
            </w:r>
            <w:proofErr w:type="spellEnd"/>
          </w:p>
        </w:tc>
        <w:tc>
          <w:tcPr>
            <w:tcW w:w="364" w:type="pct"/>
            <w:vMerge w:val="restar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657" w:type="pct"/>
            <w:gridSpan w:val="4"/>
            <w:shd w:val="clear" w:color="auto" w:fill="EEECE1" w:themeFill="background2"/>
          </w:tcPr>
          <w:p w:rsidR="00E67F5C" w:rsidRPr="00E67F5C" w:rsidRDefault="00E67F5C" w:rsidP="001B66D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67F5C">
              <w:rPr>
                <w:b/>
                <w:sz w:val="24"/>
                <w:szCs w:val="24"/>
                <w:lang w:val="en-US"/>
              </w:rPr>
              <w:t>Без</w:t>
            </w:r>
            <w:proofErr w:type="spellEnd"/>
            <w:r w:rsidRPr="00E67F5C">
              <w:rPr>
                <w:b/>
                <w:sz w:val="24"/>
                <w:szCs w:val="24"/>
              </w:rPr>
              <w:t xml:space="preserve"> адаптации</w:t>
            </w:r>
          </w:p>
        </w:tc>
        <w:tc>
          <w:tcPr>
            <w:tcW w:w="1608" w:type="pct"/>
            <w:gridSpan w:val="4"/>
            <w:shd w:val="clear" w:color="auto" w:fill="EEECE1" w:themeFill="background2"/>
          </w:tcPr>
          <w:p w:rsidR="00E67F5C" w:rsidRPr="00E67F5C" w:rsidRDefault="00E67F5C" w:rsidP="001B66DE">
            <w:pPr>
              <w:jc w:val="center"/>
              <w:rPr>
                <w:b/>
                <w:sz w:val="24"/>
                <w:szCs w:val="24"/>
              </w:rPr>
            </w:pPr>
            <w:r w:rsidRPr="00E67F5C">
              <w:rPr>
                <w:b/>
                <w:sz w:val="24"/>
                <w:szCs w:val="24"/>
              </w:rPr>
              <w:t>С адаптацией</w:t>
            </w:r>
          </w:p>
        </w:tc>
      </w:tr>
      <w:tr w:rsidR="00E67F5C" w:rsidTr="00E67F5C">
        <w:tc>
          <w:tcPr>
            <w:tcW w:w="1371" w:type="pct"/>
            <w:vMerge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</w:p>
        </w:tc>
        <w:tc>
          <w:tcPr>
            <w:tcW w:w="364" w:type="pct"/>
            <w:vMerge/>
            <w:shd w:val="clear" w:color="auto" w:fill="EEECE1" w:themeFill="background2"/>
          </w:tcPr>
          <w:p w:rsidR="00E67F5C" w:rsidRPr="00E67F5C" w:rsidRDefault="00E67F5C" w:rsidP="001B66DE">
            <w:pPr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396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58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1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2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01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01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2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4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oMath>
            </m:oMathPara>
          </w:p>
        </w:tc>
      </w:tr>
      <w:tr w:rsidR="00E67F5C" w:rsidTr="00E67F5C">
        <w:tc>
          <w:tcPr>
            <w:tcW w:w="1371" w:type="pct"/>
            <w:shd w:val="clear" w:color="auto" w:fill="EEECE1" w:themeFill="background2"/>
          </w:tcPr>
          <w:p w:rsidR="00E67F5C" w:rsidRPr="00E67F5C" w:rsidRDefault="00E67F5C" w:rsidP="00E67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Ускорение, изменение траектории движения</w:t>
            </w:r>
          </w:p>
        </w:tc>
        <w:tc>
          <w:tcPr>
            <w:tcW w:w="36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602</w:t>
            </w:r>
          </w:p>
        </w:tc>
        <w:tc>
          <w:tcPr>
            <w:tcW w:w="396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</w:tc>
        <w:tc>
          <w:tcPr>
            <w:tcW w:w="458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601,15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</w:tc>
        <w:tc>
          <w:tcPr>
            <w:tcW w:w="402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402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  <w:tr w:rsidR="00E67F5C" w:rsidTr="00E67F5C">
        <w:tc>
          <w:tcPr>
            <w:tcW w:w="1371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Изменяющийся неоднородный фон</w:t>
            </w:r>
          </w:p>
        </w:tc>
        <w:tc>
          <w:tcPr>
            <w:tcW w:w="36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629</w:t>
            </w:r>
          </w:p>
        </w:tc>
        <w:tc>
          <w:tcPr>
            <w:tcW w:w="396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</w:t>
            </w:r>
          </w:p>
        </w:tc>
        <w:tc>
          <w:tcPr>
            <w:tcW w:w="458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629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</w:t>
            </w:r>
          </w:p>
        </w:tc>
        <w:tc>
          <w:tcPr>
            <w:tcW w:w="402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629</w:t>
            </w:r>
          </w:p>
        </w:tc>
        <w:tc>
          <w:tcPr>
            <w:tcW w:w="402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</w:t>
            </w:r>
          </w:p>
        </w:tc>
        <w:tc>
          <w:tcPr>
            <w:tcW w:w="404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</w:tr>
      <w:tr w:rsidR="00E67F5C" w:rsidTr="00E67F5C">
        <w:tc>
          <w:tcPr>
            <w:tcW w:w="1371" w:type="pct"/>
            <w:shd w:val="clear" w:color="auto" w:fill="EEECE1" w:themeFill="background2"/>
          </w:tcPr>
          <w:p w:rsidR="00E67F5C" w:rsidRPr="00E67F5C" w:rsidRDefault="00E67F5C" w:rsidP="001B6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Полные перекрытия объекта</w:t>
            </w:r>
          </w:p>
        </w:tc>
        <w:tc>
          <w:tcPr>
            <w:tcW w:w="36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453</w:t>
            </w:r>
          </w:p>
        </w:tc>
        <w:tc>
          <w:tcPr>
            <w:tcW w:w="396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458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170,45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0,57</w:t>
            </w:r>
          </w:p>
        </w:tc>
        <w:tc>
          <w:tcPr>
            <w:tcW w:w="402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59,79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</w:t>
            </w:r>
          </w:p>
        </w:tc>
        <w:tc>
          <w:tcPr>
            <w:tcW w:w="401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335,9</w:t>
            </w:r>
          </w:p>
        </w:tc>
        <w:tc>
          <w:tcPr>
            <w:tcW w:w="402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0,55</w:t>
            </w:r>
          </w:p>
        </w:tc>
        <w:tc>
          <w:tcPr>
            <w:tcW w:w="40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10,06</w:t>
            </w:r>
          </w:p>
        </w:tc>
      </w:tr>
      <w:tr w:rsidR="00386EC8" w:rsidTr="00E67F5C">
        <w:tc>
          <w:tcPr>
            <w:tcW w:w="1371" w:type="pct"/>
            <w:shd w:val="clear" w:color="auto" w:fill="EEECE1" w:themeFill="background2"/>
          </w:tcPr>
          <w:p w:rsidR="00E67F5C" w:rsidRDefault="00E67F5C" w:rsidP="001B66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Наличие похожих объектов в сцене</w:t>
            </w:r>
          </w:p>
        </w:tc>
        <w:tc>
          <w:tcPr>
            <w:tcW w:w="364" w:type="pct"/>
            <w:vAlign w:val="center"/>
          </w:tcPr>
          <w:p w:rsidR="00E67F5C" w:rsidRPr="00E67F5C" w:rsidRDefault="00E67F5C" w:rsidP="00E67F5C">
            <w:pPr>
              <w:jc w:val="center"/>
              <w:rPr>
                <w:sz w:val="24"/>
                <w:szCs w:val="24"/>
              </w:rPr>
            </w:pPr>
            <w:r w:rsidRPr="00E67F5C">
              <w:rPr>
                <w:sz w:val="24"/>
                <w:szCs w:val="24"/>
              </w:rPr>
              <w:t>1017</w:t>
            </w:r>
          </w:p>
        </w:tc>
        <w:tc>
          <w:tcPr>
            <w:tcW w:w="396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</w:t>
            </w:r>
          </w:p>
        </w:tc>
        <w:tc>
          <w:tcPr>
            <w:tcW w:w="458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764,25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</w:t>
            </w:r>
          </w:p>
        </w:tc>
        <w:tc>
          <w:tcPr>
            <w:tcW w:w="402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49,63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0,54</w:t>
            </w:r>
          </w:p>
        </w:tc>
        <w:tc>
          <w:tcPr>
            <w:tcW w:w="401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767,65</w:t>
            </w:r>
          </w:p>
        </w:tc>
        <w:tc>
          <w:tcPr>
            <w:tcW w:w="402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</w:t>
            </w:r>
          </w:p>
        </w:tc>
        <w:tc>
          <w:tcPr>
            <w:tcW w:w="404" w:type="pct"/>
            <w:vAlign w:val="center"/>
          </w:tcPr>
          <w:p w:rsidR="00E67F5C" w:rsidRPr="00E67F5C" w:rsidRDefault="00386EC8" w:rsidP="00E67F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47,93</w:t>
            </w:r>
          </w:p>
        </w:tc>
      </w:tr>
    </w:tbl>
    <w:p w:rsidR="00E67F5C" w:rsidRDefault="00E67F5C"/>
    <w:sectPr w:rsidR="00E67F5C" w:rsidSect="00FD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F5C"/>
    <w:rsid w:val="00276A4E"/>
    <w:rsid w:val="00386EC8"/>
    <w:rsid w:val="0074259A"/>
    <w:rsid w:val="00E67F5C"/>
    <w:rsid w:val="00FD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F5C"/>
    <w:rPr>
      <w:rFonts w:ascii="Times New Roman" w:hAnsi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F5C"/>
    <w:pPr>
      <w:spacing w:after="0" w:line="240" w:lineRule="auto"/>
    </w:pPr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67F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F5C"/>
    <w:rPr>
      <w:rFonts w:ascii="Tahoma" w:hAnsi="Tahoma" w:cs="Tahoma"/>
      <w:sz w:val="16"/>
      <w:szCs w:val="16"/>
    </w:rPr>
  </w:style>
  <w:style w:type="table" w:customStyle="1" w:styleId="a7">
    <w:name w:val="Light Shading"/>
    <w:basedOn w:val="a1"/>
    <w:uiPriority w:val="60"/>
    <w:rsid w:val="00E67F5C"/>
    <w:pPr>
      <w:spacing w:after="0" w:line="240" w:lineRule="auto"/>
    </w:pPr>
    <w:rPr>
      <w:color w:val="3E3E3E" w:themeColor="text1" w:themeShade="BF"/>
    </w:rPr>
    <w:tblPr>
      <w:tblStyleRowBandSize w:val="1"/>
      <w:tblStyleColBandSize w:val="1"/>
      <w:tblInd w:w="0" w:type="dxa"/>
      <w:tblBorders>
        <w:top w:val="single" w:sz="8" w:space="0" w:color="535353" w:themeColor="text1"/>
        <w:bottom w:val="single" w:sz="8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353" w:themeColor="text1"/>
          <w:left w:val="nil"/>
          <w:bottom w:val="single" w:sz="8" w:space="0" w:color="535353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353" w:themeColor="text1"/>
          <w:left w:val="nil"/>
          <w:bottom w:val="single" w:sz="8" w:space="0" w:color="535353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4D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4D4" w:themeFill="text1" w:themeFillTint="3F"/>
      </w:tcPr>
    </w:tblStylePr>
  </w:style>
  <w:style w:type="table" w:customStyle="1" w:styleId="a8">
    <w:name w:val="Light Grid"/>
    <w:basedOn w:val="a1"/>
    <w:uiPriority w:val="62"/>
    <w:rsid w:val="00E67F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5353" w:themeColor="text1"/>
        <w:left w:val="single" w:sz="8" w:space="0" w:color="535353" w:themeColor="text1"/>
        <w:bottom w:val="single" w:sz="8" w:space="0" w:color="535353" w:themeColor="text1"/>
        <w:right w:val="single" w:sz="8" w:space="0" w:color="535353" w:themeColor="text1"/>
        <w:insideH w:val="single" w:sz="8" w:space="0" w:color="535353" w:themeColor="text1"/>
        <w:insideV w:val="single" w:sz="8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353" w:themeColor="text1"/>
          <w:left w:val="single" w:sz="8" w:space="0" w:color="535353" w:themeColor="text1"/>
          <w:bottom w:val="single" w:sz="18" w:space="0" w:color="535353" w:themeColor="text1"/>
          <w:right w:val="single" w:sz="8" w:space="0" w:color="535353" w:themeColor="text1"/>
          <w:insideH w:val="nil"/>
          <w:insideV w:val="single" w:sz="8" w:space="0" w:color="535353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353" w:themeColor="text1"/>
          <w:left w:val="single" w:sz="8" w:space="0" w:color="535353" w:themeColor="text1"/>
          <w:bottom w:val="single" w:sz="8" w:space="0" w:color="535353" w:themeColor="text1"/>
          <w:right w:val="single" w:sz="8" w:space="0" w:color="535353" w:themeColor="text1"/>
          <w:insideH w:val="nil"/>
          <w:insideV w:val="single" w:sz="8" w:space="0" w:color="535353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353" w:themeColor="text1"/>
          <w:left w:val="single" w:sz="8" w:space="0" w:color="535353" w:themeColor="text1"/>
          <w:bottom w:val="single" w:sz="8" w:space="0" w:color="535353" w:themeColor="text1"/>
          <w:right w:val="single" w:sz="8" w:space="0" w:color="535353" w:themeColor="text1"/>
        </w:tcBorders>
      </w:tcPr>
    </w:tblStylePr>
    <w:tblStylePr w:type="band1Vert">
      <w:tblPr/>
      <w:tcPr>
        <w:tcBorders>
          <w:top w:val="single" w:sz="8" w:space="0" w:color="535353" w:themeColor="text1"/>
          <w:left w:val="single" w:sz="8" w:space="0" w:color="535353" w:themeColor="text1"/>
          <w:bottom w:val="single" w:sz="8" w:space="0" w:color="535353" w:themeColor="text1"/>
          <w:right w:val="single" w:sz="8" w:space="0" w:color="535353" w:themeColor="text1"/>
        </w:tcBorders>
        <w:shd w:val="clear" w:color="auto" w:fill="D4D4D4" w:themeFill="text1" w:themeFillTint="3F"/>
      </w:tcPr>
    </w:tblStylePr>
    <w:tblStylePr w:type="band1Horz">
      <w:tblPr/>
      <w:tcPr>
        <w:tcBorders>
          <w:top w:val="single" w:sz="8" w:space="0" w:color="535353" w:themeColor="text1"/>
          <w:left w:val="single" w:sz="8" w:space="0" w:color="535353" w:themeColor="text1"/>
          <w:bottom w:val="single" w:sz="8" w:space="0" w:color="535353" w:themeColor="text1"/>
          <w:right w:val="single" w:sz="8" w:space="0" w:color="535353" w:themeColor="text1"/>
          <w:insideV w:val="single" w:sz="8" w:space="0" w:color="535353" w:themeColor="text1"/>
        </w:tcBorders>
        <w:shd w:val="clear" w:color="auto" w:fill="D4D4D4" w:themeFill="text1" w:themeFillTint="3F"/>
      </w:tcPr>
    </w:tblStylePr>
    <w:tblStylePr w:type="band2Horz">
      <w:tblPr/>
      <w:tcPr>
        <w:tcBorders>
          <w:top w:val="single" w:sz="8" w:space="0" w:color="535353" w:themeColor="text1"/>
          <w:left w:val="single" w:sz="8" w:space="0" w:color="535353" w:themeColor="text1"/>
          <w:bottom w:val="single" w:sz="8" w:space="0" w:color="535353" w:themeColor="text1"/>
          <w:right w:val="single" w:sz="8" w:space="0" w:color="535353" w:themeColor="text1"/>
          <w:insideV w:val="single" w:sz="8" w:space="0" w:color="535353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2014-05-25T12:42:00Z</dcterms:created>
  <dcterms:modified xsi:type="dcterms:W3CDTF">2014-05-25T15:35:00Z</dcterms:modified>
</cp:coreProperties>
</file>