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Термины и определения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D1737C">
        <w:rPr>
          <w:rFonts w:cs="Times New Roman"/>
          <w:szCs w:val="24"/>
        </w:rPr>
        <w:t>Трекер</w:t>
      </w:r>
      <w:proofErr w:type="spellEnd"/>
      <w:r w:rsidRPr="00D1737C">
        <w:rPr>
          <w:rFonts w:cs="Times New Roman"/>
          <w:szCs w:val="24"/>
        </w:rPr>
        <w:t xml:space="preserve"> – программная реализация процедуры отслеживания объекта.</w:t>
      </w:r>
    </w:p>
    <w:p w:rsidR="009D27CA" w:rsidRPr="00D1737C" w:rsidRDefault="006B1651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Всту</w:t>
      </w:r>
      <w:r w:rsidR="00453DE1" w:rsidRPr="00D1737C">
        <w:rPr>
          <w:rFonts w:cs="Times New Roman"/>
          <w:szCs w:val="24"/>
        </w:rPr>
        <w:t>пление</w:t>
      </w:r>
    </w:p>
    <w:p w:rsidR="001A2874" w:rsidRPr="00D1737C" w:rsidRDefault="001A2874" w:rsidP="00D1737C">
      <w:pPr>
        <w:pStyle w:val="a3"/>
        <w:tabs>
          <w:tab w:val="left" w:pos="8670"/>
        </w:tabs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/*</w:t>
      </w:r>
      <w:r w:rsidRPr="00D1737C">
        <w:rPr>
          <w:rFonts w:cs="Times New Roman"/>
          <w:szCs w:val="24"/>
        </w:rPr>
        <w:tab/>
      </w:r>
    </w:p>
    <w:p w:rsidR="00453DE1" w:rsidRPr="00D1737C" w:rsidRDefault="00453DE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Общие </w:t>
      </w:r>
      <w:proofErr w:type="gramStart"/>
      <w:r w:rsidRPr="00D1737C">
        <w:rPr>
          <w:rFonts w:cs="Times New Roman"/>
          <w:szCs w:val="24"/>
        </w:rPr>
        <w:t>слова про отслеживание</w:t>
      </w:r>
      <w:proofErr w:type="gramEnd"/>
      <w:r w:rsidRPr="00D1737C">
        <w:rPr>
          <w:rFonts w:cs="Times New Roman"/>
          <w:szCs w:val="24"/>
        </w:rPr>
        <w:t xml:space="preserve"> объектов, где оно используется и почему актуально. </w:t>
      </w:r>
    </w:p>
    <w:p w:rsidR="000500EA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*/</w:t>
      </w:r>
    </w:p>
    <w:p w:rsidR="000500EA" w:rsidRPr="00D1737C" w:rsidRDefault="00206365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Визуальное отслеживание заключается</w:t>
      </w:r>
      <w:r w:rsidR="004F7EE2" w:rsidRPr="00D1737C">
        <w:rPr>
          <w:rFonts w:cs="Times New Roman"/>
          <w:szCs w:val="24"/>
        </w:rPr>
        <w:t xml:space="preserve"> в последовательном определении </w:t>
      </w:r>
      <w:r w:rsidRPr="00D1737C">
        <w:rPr>
          <w:rFonts w:cs="Times New Roman"/>
          <w:szCs w:val="24"/>
        </w:rPr>
        <w:t xml:space="preserve">местоположения целевого объекта на каждом кадре </w:t>
      </w:r>
      <w:proofErr w:type="spellStart"/>
      <w:r w:rsidRPr="00D1737C">
        <w:rPr>
          <w:rFonts w:cs="Times New Roman"/>
          <w:szCs w:val="24"/>
        </w:rPr>
        <w:t>видеопотока</w:t>
      </w:r>
      <w:proofErr w:type="spellEnd"/>
      <w:r w:rsidRPr="00D1737C">
        <w:rPr>
          <w:rFonts w:cs="Times New Roman"/>
          <w:szCs w:val="24"/>
        </w:rPr>
        <w:t xml:space="preserve">.  </w:t>
      </w:r>
      <w:r w:rsidR="00A06B28" w:rsidRPr="00D1737C">
        <w:rPr>
          <w:rFonts w:cs="Times New Roman"/>
          <w:szCs w:val="24"/>
        </w:rPr>
        <w:t xml:space="preserve"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информации. В качестве примеров можно привести системы человеко-машинного взаимодействия, системы видеонаблюдения, </w:t>
      </w:r>
      <w:r w:rsidR="004F7EE2" w:rsidRPr="00D1737C">
        <w:rPr>
          <w:rFonts w:cs="Times New Roman"/>
          <w:szCs w:val="24"/>
        </w:rPr>
        <w:t>системы анализа спортивных матчей, появившиеся в недавнее время системы «умного дома»,  и многие-многие другие.</w:t>
      </w:r>
    </w:p>
    <w:p w:rsidR="00BF26B2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Несмотря на значительное количество научных </w:t>
      </w:r>
      <w:proofErr w:type="gramStart"/>
      <w:r w:rsidRPr="00D1737C">
        <w:rPr>
          <w:rFonts w:cs="Times New Roman"/>
          <w:szCs w:val="24"/>
        </w:rPr>
        <w:t>работ</w:t>
      </w:r>
      <w:proofErr w:type="gramEnd"/>
      <w:r w:rsidRPr="00D1737C">
        <w:rPr>
          <w:rFonts w:cs="Times New Roman"/>
          <w:szCs w:val="24"/>
        </w:rPr>
        <w:t xml:space="preserve">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 w:rsidRPr="00D1737C">
        <w:rPr>
          <w:rFonts w:cs="Times New Roman"/>
          <w:szCs w:val="24"/>
        </w:rPr>
        <w:t>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1A2874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 последнее время достаточно широкое распространение получила т</w:t>
      </w:r>
      <w:r w:rsidR="00BF26B2" w:rsidRPr="00D1737C">
        <w:rPr>
          <w:rFonts w:cs="Times New Roman"/>
          <w:szCs w:val="24"/>
        </w:rPr>
        <w:t>ехнология «фильтра частиц» (</w:t>
      </w:r>
      <w:proofErr w:type="spellStart"/>
      <w:r w:rsidR="00BF26B2" w:rsidRPr="00D1737C">
        <w:rPr>
          <w:rFonts w:cs="Times New Roman"/>
          <w:szCs w:val="24"/>
        </w:rPr>
        <w:t>particle</w:t>
      </w:r>
      <w:proofErr w:type="spellEnd"/>
      <w:r w:rsidR="00BF26B2" w:rsidRPr="00D1737C">
        <w:rPr>
          <w:rFonts w:cs="Times New Roman"/>
          <w:szCs w:val="24"/>
        </w:rPr>
        <w:t xml:space="preserve"> </w:t>
      </w:r>
      <w:proofErr w:type="spellStart"/>
      <w:r w:rsidR="00BF26B2" w:rsidRPr="00D1737C">
        <w:rPr>
          <w:rFonts w:cs="Times New Roman"/>
          <w:szCs w:val="24"/>
        </w:rPr>
        <w:t>filter</w:t>
      </w:r>
      <w:proofErr w:type="spellEnd"/>
      <w:r w:rsidR="00BF26B2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>, предоставляющая</w:t>
      </w:r>
      <w:r w:rsidR="00BF26B2" w:rsidRPr="00D1737C">
        <w:rPr>
          <w:rFonts w:cs="Times New Roman"/>
          <w:szCs w:val="24"/>
        </w:rPr>
        <w:t xml:space="preserve"> широкие возможности и гибкий инструментарий для </w:t>
      </w:r>
      <w:r w:rsidRPr="00D1737C">
        <w:rPr>
          <w:rFonts w:cs="Times New Roman"/>
          <w:szCs w:val="24"/>
        </w:rPr>
        <w:t xml:space="preserve"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</w:t>
      </w:r>
      <w:proofErr w:type="spellStart"/>
      <w:r w:rsidRPr="00D1737C">
        <w:rPr>
          <w:rFonts w:cs="Times New Roman"/>
          <w:szCs w:val="24"/>
        </w:rPr>
        <w:t>покадрового</w:t>
      </w:r>
      <w:proofErr w:type="spellEnd"/>
      <w:r w:rsidRPr="00D1737C">
        <w:rPr>
          <w:rFonts w:cs="Times New Roman"/>
          <w:szCs w:val="24"/>
        </w:rPr>
        <w:t xml:space="preserve"> определения местоположения объекта.</w:t>
      </w:r>
      <w:r w:rsidR="00AD52A8" w:rsidRPr="00D1737C">
        <w:rPr>
          <w:rFonts w:cs="Times New Roman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видеопотоке. Далее будут рассмотрены основные принципы 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F7EE2" w:rsidRDefault="004F7EE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1737C" w:rsidRPr="00D1737C" w:rsidRDefault="00D1737C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53DE1" w:rsidRPr="00D1737C" w:rsidRDefault="00453DE1" w:rsidP="00DD2F59">
      <w:pPr>
        <w:pStyle w:val="1"/>
        <w:numPr>
          <w:ilvl w:val="0"/>
          <w:numId w:val="3"/>
        </w:numPr>
      </w:pPr>
      <w:r w:rsidRPr="00D1737C">
        <w:lastRenderedPageBreak/>
        <w:t>Подходы к отслеживанию объектов в видеопотоке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 w:rsidRPr="00D1737C">
        <w:rPr>
          <w:rFonts w:cs="Times New Roman"/>
          <w:szCs w:val="24"/>
        </w:rPr>
        <w:t>общих подхода</w:t>
      </w:r>
      <w:r w:rsidRPr="00D1737C">
        <w:rPr>
          <w:rFonts w:cs="Times New Roman"/>
          <w:szCs w:val="24"/>
        </w:rPr>
        <w:t xml:space="preserve"> к отслеживанию объектов</w:t>
      </w:r>
      <w:r w:rsidR="00453DE1" w:rsidRPr="00D1737C">
        <w:rPr>
          <w:rFonts w:cs="Times New Roman"/>
          <w:szCs w:val="24"/>
        </w:rPr>
        <w:t xml:space="preserve">: </w:t>
      </w:r>
      <w:r w:rsidR="006B1651" w:rsidRPr="00D1737C">
        <w:rPr>
          <w:rFonts w:cs="Times New Roman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A2419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</w:t>
      </w:r>
      <w:proofErr w:type="spellStart"/>
      <w:r w:rsidRPr="00D1737C">
        <w:rPr>
          <w:rFonts w:cs="Times New Roman"/>
          <w:szCs w:val="24"/>
        </w:rPr>
        <w:t>трекеры</w:t>
      </w:r>
      <w:proofErr w:type="spellEnd"/>
      <w:r w:rsidRPr="00D1737C">
        <w:rPr>
          <w:rFonts w:cs="Times New Roman"/>
          <w:szCs w:val="24"/>
        </w:rPr>
        <w:t xml:space="preserve">. </w:t>
      </w:r>
      <w:r w:rsidR="00A2419B" w:rsidRPr="00D1737C">
        <w:rPr>
          <w:rFonts w:cs="Times New Roman"/>
          <w:szCs w:val="24"/>
        </w:rPr>
        <w:t xml:space="preserve">Также они могут предоставлять точные оценки положения цели, увеличивая тем самым точность результатов работы </w:t>
      </w:r>
      <w:proofErr w:type="spellStart"/>
      <w:r w:rsidR="00A2419B" w:rsidRPr="00D1737C">
        <w:rPr>
          <w:rFonts w:cs="Times New Roman"/>
          <w:szCs w:val="24"/>
        </w:rPr>
        <w:t>трекера</w:t>
      </w:r>
      <w:proofErr w:type="spellEnd"/>
      <w:r w:rsidR="00A2419B" w:rsidRPr="00D1737C">
        <w:rPr>
          <w:rFonts w:cs="Times New Roman"/>
          <w:szCs w:val="24"/>
        </w:rPr>
        <w:t>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</w:p>
    <w:p w:rsidR="00F572BD" w:rsidRPr="00D1737C" w:rsidRDefault="00D26E59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cs="Times New Roman"/>
          <w:szCs w:val="24"/>
        </w:rPr>
        <w:t xml:space="preserve">В качестве примера алгоритма, реализующего данный подход, можно выделить </w:t>
      </w:r>
      <w:proofErr w:type="spellStart"/>
      <w:r w:rsidRPr="00D1737C">
        <w:rPr>
          <w:rFonts w:cs="Times New Roman"/>
          <w:szCs w:val="24"/>
        </w:rPr>
        <w:t>AdaBoost</w:t>
      </w:r>
      <w:proofErr w:type="spellEnd"/>
      <w:r w:rsidRPr="00D1737C">
        <w:rPr>
          <w:rFonts w:cs="Times New Roman"/>
          <w:szCs w:val="24"/>
        </w:rPr>
        <w:t xml:space="preserve"> [1]. Основная идея данного алгоритма – представить проблему отслеживания в виде задачи бинарной классификации. Принцип работы заключается в следующем: зная положение объекта на текущем кадре </w:t>
      </w:r>
      <m:oMath>
        <m:r>
          <w:rPr>
            <w:rFonts w:ascii="Cambria Math" w:hAnsi="Cambria Math" w:cs="Times New Roman"/>
            <w:szCs w:val="24"/>
          </w:rPr>
          <m:t>t</m:t>
        </m:r>
      </m:oMath>
      <w:r w:rsidR="000008F9" w:rsidRPr="00D1737C">
        <w:rPr>
          <w:rFonts w:eastAsiaTheme="minorEastAsia" w:cs="Times New Roman"/>
          <w:szCs w:val="24"/>
        </w:rPr>
        <w:t xml:space="preserve">, классификатор вычисляет как можно больше возможных положений объекта на следующем кадре </w:t>
      </w:r>
      <m:oMath>
        <m:r>
          <w:rPr>
            <w:rFonts w:ascii="Cambria Math" w:eastAsiaTheme="minorEastAsia" w:hAnsi="Cambria Math" w:cs="Times New Roman"/>
            <w:szCs w:val="24"/>
          </w:rPr>
          <m:t>t</m:t>
        </m:r>
        <m:r>
          <w:rPr>
            <w:rFonts w:ascii="Cambria Math" w:eastAsiaTheme="minorEastAsia" w:cs="Times New Roman"/>
            <w:szCs w:val="24"/>
          </w:rPr>
          <m:t>+1</m:t>
        </m:r>
      </m:oMath>
      <w:r w:rsidR="000008F9" w:rsidRPr="00D1737C">
        <w:rPr>
          <w:rFonts w:eastAsiaTheme="minorEastAsia" w:cs="Times New Roman"/>
          <w:szCs w:val="24"/>
        </w:rPr>
        <w:t xml:space="preserve"> заданной области поиска, после чего анализируется полученная в результате вычислений карта достоверности (confidence map) с целью найти наиболее вероятное положение объекта, и, наконец, происходит обновление классификатора. </w:t>
      </w:r>
      <w:r w:rsidR="007A3B07" w:rsidRPr="00D1737C">
        <w:rPr>
          <w:rFonts w:eastAsiaTheme="minorEastAsia" w:cs="Times New Roman"/>
          <w:szCs w:val="24"/>
        </w:rPr>
        <w:t>Для построения используемых классификатором гипотез применяется процесс сопоставления с эталоном (</w:t>
      </w:r>
      <w:proofErr w:type="spellStart"/>
      <w:r w:rsidR="007A3B07" w:rsidRPr="00D1737C">
        <w:rPr>
          <w:rFonts w:eastAsiaTheme="minorEastAsia" w:cs="Times New Roman"/>
          <w:szCs w:val="24"/>
        </w:rPr>
        <w:t>template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matching</w:t>
      </w:r>
      <w:proofErr w:type="spellEnd"/>
      <w:r w:rsidR="007A3B07" w:rsidRPr="00D1737C">
        <w:rPr>
          <w:rFonts w:eastAsiaTheme="minorEastAsia" w:cs="Times New Roman"/>
          <w:szCs w:val="24"/>
        </w:rPr>
        <w:t>). Для сравнения используются  признаки Хаара (</w:t>
      </w:r>
      <w:proofErr w:type="spellStart"/>
      <w:r w:rsidR="007A3B07" w:rsidRPr="00D1737C">
        <w:rPr>
          <w:rFonts w:eastAsiaTheme="minorEastAsia" w:cs="Times New Roman"/>
          <w:szCs w:val="24"/>
        </w:rPr>
        <w:t>Haar-like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features</w:t>
      </w:r>
      <w:proofErr w:type="spellEnd"/>
      <w:r w:rsidR="007A3B07" w:rsidRPr="00D1737C">
        <w:rPr>
          <w:rFonts w:eastAsiaTheme="minorEastAsia" w:cs="Times New Roman"/>
          <w:szCs w:val="24"/>
        </w:rPr>
        <w:t>), гистограммы направленных градиентов (</w:t>
      </w:r>
      <w:proofErr w:type="spellStart"/>
      <w:r w:rsidR="007A3B07" w:rsidRPr="00D1737C">
        <w:rPr>
          <w:rFonts w:eastAsiaTheme="minorEastAsia" w:cs="Times New Roman"/>
          <w:szCs w:val="24"/>
        </w:rPr>
        <w:t>Histogram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of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Oriented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Gradients</w:t>
      </w:r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HOG</w:t>
      </w:r>
      <w:r w:rsidR="007A3B07" w:rsidRPr="00D1737C">
        <w:rPr>
          <w:rFonts w:eastAsiaTheme="minorEastAsia" w:cs="Times New Roman"/>
          <w:szCs w:val="24"/>
        </w:rPr>
        <w:t>) и локальные бинарные шаблоны (</w:t>
      </w:r>
      <w:proofErr w:type="spellStart"/>
      <w:r w:rsidR="007A3B07" w:rsidRPr="00D1737C">
        <w:rPr>
          <w:rFonts w:eastAsiaTheme="minorEastAsia" w:cs="Times New Roman"/>
          <w:szCs w:val="24"/>
        </w:rPr>
        <w:t>Local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Binary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Patterns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LBP</w:t>
      </w:r>
      <w:r w:rsidR="007A3B07" w:rsidRPr="00D1737C">
        <w:rPr>
          <w:rFonts w:eastAsiaTheme="minorEastAsia" w:cs="Times New Roman"/>
          <w:szCs w:val="24"/>
        </w:rPr>
        <w:t>).</w:t>
      </w:r>
    </w:p>
    <w:p w:rsidR="00D41FCF" w:rsidRPr="00D1737C" w:rsidRDefault="00650F88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Другим алгоритмом, использующим отслеживание с помощью распознавания, является алгоритм, основанный на методе опорных векторов (</w:t>
      </w:r>
      <w:proofErr w:type="spellStart"/>
      <w:r w:rsidRPr="00D1737C">
        <w:rPr>
          <w:rFonts w:eastAsiaTheme="minorEastAsia" w:cs="Times New Roman"/>
          <w:szCs w:val="24"/>
        </w:rPr>
        <w:t>Support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Vector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Machine</w:t>
      </w:r>
      <w:proofErr w:type="spellEnd"/>
      <w:r w:rsidRPr="00D1737C">
        <w:rPr>
          <w:rFonts w:eastAsiaTheme="minorEastAsia" w:cs="Times New Roman"/>
          <w:szCs w:val="24"/>
        </w:rPr>
        <w:t xml:space="preserve">, SVM) [2]. </w:t>
      </w:r>
      <w:r w:rsidR="0064090B" w:rsidRPr="00D1737C">
        <w:rPr>
          <w:rFonts w:eastAsiaTheme="minorEastAsia" w:cs="Times New Roman"/>
          <w:szCs w:val="24"/>
        </w:rPr>
        <w:t>Выделение объектов происходит путем определения пикселей фона с помощью смешанной Гауссовой модели (</w:t>
      </w:r>
      <w:proofErr w:type="spellStart"/>
      <w:r w:rsidR="0064090B" w:rsidRPr="00D1737C">
        <w:rPr>
          <w:rFonts w:eastAsiaTheme="minorEastAsia" w:cs="Times New Roman"/>
          <w:szCs w:val="24"/>
        </w:rPr>
        <w:t>Gaussian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Mixture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Model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, </w:t>
      </w:r>
      <w:r w:rsidR="0064090B" w:rsidRPr="00D1737C">
        <w:rPr>
          <w:rFonts w:eastAsiaTheme="minorEastAsia" w:cs="Times New Roman"/>
          <w:szCs w:val="24"/>
          <w:lang w:val="en-US"/>
        </w:rPr>
        <w:t>GMM</w:t>
      </w:r>
      <w:r w:rsidR="0064090B" w:rsidRPr="00D1737C">
        <w:rPr>
          <w:rFonts w:eastAsiaTheme="minorEastAsia" w:cs="Times New Roman"/>
          <w:szCs w:val="24"/>
        </w:rPr>
        <w:t xml:space="preserve">). При этом могут быть выделены некоторые посторонние объекты, не представляющие интереса для </w:t>
      </w:r>
      <w:proofErr w:type="spellStart"/>
      <w:r w:rsidR="0064090B" w:rsidRPr="00D1737C">
        <w:rPr>
          <w:rFonts w:eastAsiaTheme="minorEastAsia" w:cs="Times New Roman"/>
          <w:szCs w:val="24"/>
        </w:rPr>
        <w:t>трекера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. Для разбиения выделенных объектов на классы интересных и неинтересных с точки зрения отслеживания используется классификатор, обученный с помощью метода опорных векторов. </w:t>
      </w:r>
    </w:p>
    <w:p w:rsidR="00402030" w:rsidRPr="00D1737C" w:rsidRDefault="00402030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Необходимо отметить, что на алгоритмы, реализующие отслеживание путем распознавания, накладываются два основных ограничения: во-первых, отслеживаемый объект должен иметь отличительные внешние характеристики (цвет, текстура и т.п.), а во-</w:t>
      </w:r>
      <w:r w:rsidRPr="00D1737C">
        <w:rPr>
          <w:rFonts w:eastAsiaTheme="minorEastAsia" w:cs="Times New Roman"/>
          <w:szCs w:val="24"/>
        </w:rPr>
        <w:lastRenderedPageBreak/>
        <w:t>вторых, не должен претерпевать значительных изменений на соседних кадрах. Таким образом, эти алгоритмы неэффективны в тех случаях, когда нельзя заранее предсказать визуальные характеристики цели</w:t>
      </w:r>
      <w:r w:rsidR="006C323F" w:rsidRPr="00D1737C">
        <w:rPr>
          <w:rFonts w:eastAsiaTheme="minorEastAsia" w:cs="Times New Roman"/>
          <w:szCs w:val="24"/>
        </w:rPr>
        <w:t>,</w:t>
      </w:r>
      <w:r w:rsidRPr="00D1737C">
        <w:rPr>
          <w:rFonts w:eastAsiaTheme="minorEastAsia" w:cs="Times New Roman"/>
          <w:szCs w:val="24"/>
        </w:rPr>
        <w:t xml:space="preserve"> </w:t>
      </w:r>
      <w:r w:rsidR="006C323F" w:rsidRPr="00D1737C">
        <w:rPr>
          <w:rFonts w:eastAsiaTheme="minorEastAsia" w:cs="Times New Roman"/>
          <w:szCs w:val="24"/>
        </w:rPr>
        <w:t>н</w:t>
      </w:r>
      <w:r w:rsidRPr="00D1737C">
        <w:rPr>
          <w:rFonts w:eastAsiaTheme="minorEastAsia" w:cs="Times New Roman"/>
          <w:szCs w:val="24"/>
        </w:rPr>
        <w:t xml:space="preserve">апример, </w:t>
      </w:r>
      <w:r w:rsidR="006C323F" w:rsidRPr="00D1737C">
        <w:rPr>
          <w:rFonts w:eastAsiaTheme="minorEastAsia" w:cs="Times New Roman"/>
          <w:szCs w:val="24"/>
        </w:rPr>
        <w:t xml:space="preserve">при быстрых перемещениях объекта, когда его внешний вид также меняется достаточно быстро. Данный класс алгоритмов не подходит также для отслеживания целей небольших размеров и целей, не имеющих достаточных отличительных признаков. </w:t>
      </w:r>
    </w:p>
    <w:p w:rsidR="00C70108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 описанными ограничениями справляется второй подход, распознавание на основе отслеживания. </w:t>
      </w:r>
      <w:r w:rsidR="00C70108" w:rsidRPr="00D1737C">
        <w:rPr>
          <w:rFonts w:cs="Times New Roman"/>
          <w:szCs w:val="24"/>
        </w:rPr>
        <w:t>В этом подходе используется слабая</w:t>
      </w:r>
      <w:r w:rsidRPr="00D1737C">
        <w:rPr>
          <w:rFonts w:cs="Times New Roman"/>
          <w:szCs w:val="24"/>
        </w:rPr>
        <w:t xml:space="preserve"> низкоуро</w:t>
      </w:r>
      <w:r w:rsidR="00C70108" w:rsidRPr="00D1737C">
        <w:rPr>
          <w:rFonts w:cs="Times New Roman"/>
          <w:szCs w:val="24"/>
        </w:rPr>
        <w:t>вневая</w:t>
      </w:r>
      <w:r w:rsidRPr="00D1737C">
        <w:rPr>
          <w:rFonts w:cs="Times New Roman"/>
          <w:szCs w:val="24"/>
        </w:rPr>
        <w:t xml:space="preserve"> модель внешнего представления объекта</w:t>
      </w:r>
      <w:r w:rsidR="00C70108" w:rsidRPr="00D1737C">
        <w:rPr>
          <w:rFonts w:cs="Times New Roman"/>
          <w:szCs w:val="24"/>
        </w:rPr>
        <w:t>. На каждом шаге вычисляется функция</w:t>
      </w:r>
      <w:r w:rsidRPr="00D1737C">
        <w:rPr>
          <w:rFonts w:cs="Times New Roman"/>
          <w:szCs w:val="24"/>
        </w:rPr>
        <w:t xml:space="preserve"> </w:t>
      </w:r>
      <w:proofErr w:type="gramStart"/>
      <w:r w:rsidRPr="00D1737C">
        <w:rPr>
          <w:rFonts w:cs="Times New Roman"/>
          <w:szCs w:val="24"/>
        </w:rPr>
        <w:t>плотности распределения вероятности положения объекта</w:t>
      </w:r>
      <w:proofErr w:type="gramEnd"/>
      <w:r w:rsidR="00C70108" w:rsidRPr="00D1737C">
        <w:rPr>
          <w:rFonts w:cs="Times New Roman"/>
          <w:szCs w:val="24"/>
        </w:rPr>
        <w:t>. Алгоритмы, реализующие данный подход, делятся на два основных класса: детерминированные и стохастические (вероятностные).</w:t>
      </w:r>
    </w:p>
    <w:p w:rsidR="00C70108" w:rsidRPr="00D1737C" w:rsidRDefault="00C7010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Наиболее известными представителями класса детерминированных алгоритмов отслеживания являются сдвиг среднего (</w:t>
      </w:r>
      <w:r w:rsidRPr="00D1737C">
        <w:rPr>
          <w:rFonts w:cs="Times New Roman"/>
          <w:szCs w:val="24"/>
          <w:lang w:val="en-US"/>
        </w:rPr>
        <w:t>Mean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Shift</w:t>
      </w:r>
      <w:r w:rsidRPr="00D1737C">
        <w:rPr>
          <w:rFonts w:cs="Times New Roman"/>
          <w:szCs w:val="24"/>
        </w:rPr>
        <w:t>) и  непрерывно адаптивный сдвиг среднего (</w:t>
      </w:r>
      <w:proofErr w:type="spellStart"/>
      <w:r w:rsidRPr="00D1737C">
        <w:rPr>
          <w:rFonts w:cs="Times New Roman"/>
          <w:szCs w:val="24"/>
        </w:rPr>
        <w:t>Contin</w:t>
      </w:r>
      <w:proofErr w:type="spellEnd"/>
      <w:r w:rsidRPr="00D1737C">
        <w:rPr>
          <w:rFonts w:cs="Times New Roman"/>
          <w:szCs w:val="24"/>
          <w:lang w:val="en-US"/>
        </w:rPr>
        <w:t>u</w:t>
      </w:r>
      <w:proofErr w:type="spellStart"/>
      <w:r w:rsidRPr="00D1737C">
        <w:rPr>
          <w:rFonts w:cs="Times New Roman"/>
          <w:szCs w:val="24"/>
        </w:rPr>
        <w:t>ously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Adaptive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Mean-shift</w:t>
      </w:r>
      <w:proofErr w:type="spellEnd"/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</w:rPr>
        <w:t>CAM-shift</w:t>
      </w:r>
      <w:proofErr w:type="spellEnd"/>
      <w:r w:rsidRPr="00D1737C">
        <w:rPr>
          <w:rFonts w:cs="Times New Roman"/>
          <w:szCs w:val="24"/>
        </w:rPr>
        <w:t>). Они определяют для каждого кадра весовую функцию, такую, что положение объекта соотносится с ее минимальным  (или максимальным) значением. В этом случае задача визуального отслеживания сводится</w:t>
      </w:r>
      <w:r w:rsidR="00761200" w:rsidRPr="00D1737C">
        <w:rPr>
          <w:rFonts w:cs="Times New Roman"/>
          <w:szCs w:val="24"/>
        </w:rPr>
        <w:t xml:space="preserve"> к оптимизации весовой функции. Для поиска минимума (максимума)  алгоритмы сдвига среднего используют метод градиентного спуска. Проблемой в данном случае является выбор начальной точки для спуска. Таким образом, необходимо решать вопрос о нахождении локального оптимума, который, в конечном итоге, может оказаться достаточно далеко от реального положения объекта.</w:t>
      </w:r>
      <w:r w:rsidR="00AD4091" w:rsidRPr="00D1737C">
        <w:rPr>
          <w:rFonts w:cs="Times New Roman"/>
          <w:szCs w:val="24"/>
        </w:rPr>
        <w:t xml:space="preserve"> По этой причине детерминированные алгоритмы показывают неудовлетворительные результаты на достаточно долгих видеопоследовательностях, так как внешний вид объекта может коренным образом меняться на протяжении видеозаписи, вследствие чего </w:t>
      </w:r>
      <w:r w:rsidR="004357CA" w:rsidRPr="00D1737C">
        <w:rPr>
          <w:rFonts w:cs="Times New Roman"/>
          <w:szCs w:val="24"/>
        </w:rPr>
        <w:t xml:space="preserve">весовая </w:t>
      </w:r>
      <w:proofErr w:type="gramStart"/>
      <w:r w:rsidR="004357CA" w:rsidRPr="00D1737C">
        <w:rPr>
          <w:rFonts w:cs="Times New Roman"/>
          <w:szCs w:val="24"/>
        </w:rPr>
        <w:t>функция</w:t>
      </w:r>
      <w:proofErr w:type="gramEnd"/>
      <w:r w:rsidR="004357CA" w:rsidRPr="00D1737C">
        <w:rPr>
          <w:rFonts w:cs="Times New Roman"/>
          <w:szCs w:val="24"/>
        </w:rPr>
        <w:t xml:space="preserve"> </w:t>
      </w:r>
      <w:r w:rsidR="00AB52FB" w:rsidRPr="00D1737C">
        <w:rPr>
          <w:rFonts w:cs="Times New Roman"/>
          <w:szCs w:val="24"/>
        </w:rPr>
        <w:t xml:space="preserve">скорее всего будет </w:t>
      </w:r>
      <w:proofErr w:type="spellStart"/>
      <w:r w:rsidR="00AB52FB" w:rsidRPr="00D1737C">
        <w:rPr>
          <w:rFonts w:cs="Times New Roman"/>
          <w:szCs w:val="24"/>
        </w:rPr>
        <w:t>мультимодальна</w:t>
      </w:r>
      <w:proofErr w:type="spellEnd"/>
      <w:r w:rsidR="00AB52FB" w:rsidRPr="00D1737C">
        <w:rPr>
          <w:rFonts w:cs="Times New Roman"/>
          <w:szCs w:val="24"/>
        </w:rPr>
        <w:t xml:space="preserve">, и определение его положения станет слишком непредсказуемо. </w:t>
      </w:r>
    </w:p>
    <w:p w:rsidR="00A45322" w:rsidRPr="00D1737C" w:rsidRDefault="00AB52F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Стохастические (вероятностные) алгоритмы отслеживания </w:t>
      </w:r>
      <w:r w:rsidR="00D830E9" w:rsidRPr="00D1737C">
        <w:rPr>
          <w:rFonts w:cs="Times New Roman"/>
          <w:szCs w:val="24"/>
        </w:rPr>
        <w:t xml:space="preserve">основаны на теории байесовского оценивания. В них задача отслеживания  сводится к </w:t>
      </w:r>
      <w:r w:rsidR="004357CA" w:rsidRPr="00D1737C">
        <w:rPr>
          <w:rFonts w:cs="Times New Roman"/>
          <w:szCs w:val="24"/>
        </w:rPr>
        <w:t xml:space="preserve">итеративной </w:t>
      </w:r>
      <w:r w:rsidR="00D830E9" w:rsidRPr="00D1737C">
        <w:rPr>
          <w:rFonts w:cs="Times New Roman"/>
          <w:szCs w:val="24"/>
        </w:rPr>
        <w:t xml:space="preserve">оценке </w:t>
      </w:r>
      <w:proofErr w:type="gramStart"/>
      <w:r w:rsidR="004357CA" w:rsidRPr="00D1737C">
        <w:rPr>
          <w:rFonts w:cs="Times New Roman"/>
          <w:szCs w:val="24"/>
        </w:rPr>
        <w:t>функции плотности распределения вероятности вектора состояния</w:t>
      </w:r>
      <w:proofErr w:type="gramEnd"/>
      <w:r w:rsidR="004357CA" w:rsidRPr="00D1737C">
        <w:rPr>
          <w:rFonts w:cs="Times New Roman"/>
          <w:szCs w:val="24"/>
        </w:rPr>
        <w:t xml:space="preserve"> объекта, производимой на основе измерения его значений на последовательных кадрах. Вектор состояния объекта может описывать его положение, размер, скорость или другие характеристики. </w:t>
      </w:r>
      <w:r w:rsidR="00F539FF" w:rsidRPr="00D1737C">
        <w:rPr>
          <w:rFonts w:cs="Times New Roman"/>
          <w:szCs w:val="24"/>
        </w:rPr>
        <w:t xml:space="preserve">Основные трудности в таком подходе связаны с процессом измерения значения вектора состояния. Этот процесс чувствителен к шумовым воздействиям,  что может негативно повлиять на получаемые значения вектора. </w:t>
      </w:r>
      <w:r w:rsidR="00A45322" w:rsidRPr="00D1737C">
        <w:rPr>
          <w:rFonts w:cs="Times New Roman"/>
          <w:szCs w:val="24"/>
        </w:rPr>
        <w:t xml:space="preserve">Чтобы получить фактическое значение вектора состояния объекта по зашумленным </w:t>
      </w:r>
      <w:r w:rsidR="007425E0">
        <w:rPr>
          <w:rFonts w:cs="Times New Roman"/>
          <w:szCs w:val="24"/>
        </w:rPr>
        <w:t>наблюдениям</w:t>
      </w:r>
      <w:r w:rsidR="00A45322" w:rsidRPr="00D1737C">
        <w:rPr>
          <w:rFonts w:cs="Times New Roman"/>
          <w:szCs w:val="24"/>
        </w:rPr>
        <w:t xml:space="preserve">, необходимо применить процесс фильтрации. </w:t>
      </w:r>
    </w:p>
    <w:p w:rsidR="00AD4091" w:rsidRPr="00D1737C" w:rsidRDefault="00A4532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 xml:space="preserve">Широко известным представителем данного класса </w:t>
      </w:r>
      <w:proofErr w:type="spellStart"/>
      <w:r w:rsidRPr="00D1737C">
        <w:rPr>
          <w:rFonts w:cs="Times New Roman"/>
          <w:szCs w:val="24"/>
        </w:rPr>
        <w:t>отслеживателей</w:t>
      </w:r>
      <w:proofErr w:type="spellEnd"/>
      <w:r w:rsidRPr="00D1737C">
        <w:rPr>
          <w:rFonts w:cs="Times New Roman"/>
          <w:szCs w:val="24"/>
        </w:rPr>
        <w:t xml:space="preserve"> является фильтр Кальмана</w:t>
      </w:r>
      <w:r w:rsidR="00E05CDC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 xml:space="preserve">. </w:t>
      </w:r>
      <w:r w:rsidR="001D1FC9" w:rsidRPr="00D1737C">
        <w:rPr>
          <w:rFonts w:cs="Times New Roman"/>
          <w:szCs w:val="24"/>
        </w:rPr>
        <w:t xml:space="preserve">Он использует предположение, что функция </w:t>
      </w:r>
      <w:proofErr w:type="gramStart"/>
      <w:r w:rsidR="001D1FC9" w:rsidRPr="00D1737C">
        <w:rPr>
          <w:rFonts w:cs="Times New Roman"/>
          <w:szCs w:val="24"/>
        </w:rPr>
        <w:t>плотности распределения</w:t>
      </w:r>
      <w:r w:rsidR="00F539FF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</w:rPr>
        <w:t>вероятности вектора состояний</w:t>
      </w:r>
      <w:proofErr w:type="gramEnd"/>
      <w:r w:rsidR="00E05CDC" w:rsidRPr="00D1737C">
        <w:rPr>
          <w:rFonts w:cs="Times New Roman"/>
          <w:szCs w:val="24"/>
        </w:rPr>
        <w:t xml:space="preserve"> является Гауссовой, что позволяет получить аналитическое решение ее оценки. К сожалению, данная гипотеза во многих случаях не верна. Кроме того, фильтр Кальмана в чистом виде не применим к нелинейным системам. Для решения этой проблемы были разработаны модификации данного метода: расширенный фильтр Кальмана (</w:t>
      </w:r>
      <w:r w:rsidR="00E05CDC" w:rsidRPr="00D1737C">
        <w:rPr>
          <w:rFonts w:cs="Times New Roman"/>
          <w:szCs w:val="24"/>
          <w:lang w:val="en-US"/>
        </w:rPr>
        <w:t>Extended</w:t>
      </w:r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 xml:space="preserve">, </w:t>
      </w:r>
      <w:r w:rsidR="00E05CDC" w:rsidRPr="00D1737C">
        <w:rPr>
          <w:rFonts w:cs="Times New Roman"/>
          <w:szCs w:val="24"/>
          <w:lang w:val="en-US"/>
        </w:rPr>
        <w:t>EKF</w:t>
      </w:r>
      <w:r w:rsidR="00E05CDC" w:rsidRPr="00D1737C">
        <w:rPr>
          <w:rFonts w:cs="Times New Roman"/>
          <w:szCs w:val="24"/>
        </w:rPr>
        <w:t>), применяющий процесс линеаризации</w:t>
      </w:r>
      <w:r w:rsidR="00B31504" w:rsidRPr="00D1737C">
        <w:rPr>
          <w:rFonts w:cs="Times New Roman"/>
          <w:szCs w:val="24"/>
        </w:rPr>
        <w:t>,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 xml:space="preserve">и </w:t>
      </w:r>
      <w:proofErr w:type="spellStart"/>
      <w:r w:rsidR="00B31504" w:rsidRPr="00D1737C">
        <w:rPr>
          <w:rFonts w:cs="Times New Roman"/>
          <w:szCs w:val="24"/>
        </w:rPr>
        <w:t>ансцентный</w:t>
      </w:r>
      <w:proofErr w:type="spellEnd"/>
      <w:r w:rsidR="00B31504" w:rsidRPr="00D1737C">
        <w:rPr>
          <w:rFonts w:cs="Times New Roman"/>
          <w:szCs w:val="24"/>
        </w:rPr>
        <w:t xml:space="preserve"> фильтр Кальмана</w:t>
      </w:r>
      <w:r w:rsidR="00B31504" w:rsidRPr="00D1737C">
        <w:rPr>
          <w:rStyle w:val="ab"/>
          <w:rFonts w:cs="Times New Roman"/>
          <w:szCs w:val="24"/>
        </w:rPr>
        <w:footnoteReference w:id="1"/>
      </w:r>
      <w:r w:rsidR="00B31504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</w:rPr>
        <w:t>Un</w:t>
      </w:r>
      <w:proofErr w:type="spellEnd"/>
      <w:r w:rsidR="00E05CDC" w:rsidRPr="00D1737C">
        <w:rPr>
          <w:rFonts w:cs="Times New Roman"/>
          <w:szCs w:val="24"/>
          <w:lang w:val="en-US"/>
        </w:rPr>
        <w:t>s</w:t>
      </w:r>
      <w:proofErr w:type="spellStart"/>
      <w:r w:rsidR="00E05CDC" w:rsidRPr="00D1737C">
        <w:rPr>
          <w:rFonts w:cs="Times New Roman"/>
          <w:szCs w:val="24"/>
        </w:rPr>
        <w:t>c</w:t>
      </w:r>
      <w:r w:rsidR="00E05CDC" w:rsidRPr="00D1737C">
        <w:rPr>
          <w:rFonts w:cs="Times New Roman"/>
          <w:szCs w:val="24"/>
          <w:lang w:val="en-US"/>
        </w:rPr>
        <w:t>ented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B31504" w:rsidRPr="00D1737C">
        <w:rPr>
          <w:rFonts w:cs="Times New Roman"/>
          <w:szCs w:val="24"/>
        </w:rPr>
        <w:t xml:space="preserve">, </w:t>
      </w:r>
      <w:r w:rsidR="00B31504" w:rsidRPr="00D1737C">
        <w:rPr>
          <w:rFonts w:cs="Times New Roman"/>
          <w:szCs w:val="24"/>
          <w:lang w:val="en-US"/>
        </w:rPr>
        <w:t>UKF</w:t>
      </w:r>
      <w:r w:rsidR="00B31504" w:rsidRPr="00D1737C">
        <w:rPr>
          <w:rFonts w:cs="Times New Roman"/>
          <w:szCs w:val="24"/>
        </w:rPr>
        <w:t xml:space="preserve">), 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>использующий детерминированные выборки. Однако в большинстве своем эти решения показыв</w:t>
      </w:r>
      <w:r w:rsidR="001712D1" w:rsidRPr="00D1737C">
        <w:rPr>
          <w:rFonts w:cs="Times New Roman"/>
          <w:szCs w:val="24"/>
        </w:rPr>
        <w:t>ают</w:t>
      </w:r>
      <w:r w:rsidR="00B31504" w:rsidRPr="00D1737C">
        <w:rPr>
          <w:rFonts w:cs="Times New Roman"/>
          <w:szCs w:val="24"/>
        </w:rPr>
        <w:t xml:space="preserve"> удовлетворитель</w:t>
      </w:r>
      <w:r w:rsidR="001712D1" w:rsidRPr="00D1737C">
        <w:rPr>
          <w:rFonts w:cs="Times New Roman"/>
          <w:szCs w:val="24"/>
        </w:rPr>
        <w:t>ные результаты только при задании строгих ограничений на область применения алгоритма. Обычно они требуют задания большого количества параметров, настройка которых поможет адаптировать алгоритм для решения конкретной задачи. Но и в этом случае остается проблема обработки длинных видеопоследовательностей и ситуаций с резкими изменениями формы и внешнего вида объекта</w:t>
      </w:r>
      <w:r w:rsidR="00E92184" w:rsidRPr="00D1737C">
        <w:rPr>
          <w:rFonts w:cs="Times New Roman"/>
          <w:szCs w:val="24"/>
        </w:rPr>
        <w:t xml:space="preserve">. </w:t>
      </w:r>
    </w:p>
    <w:p w:rsidR="00E92184" w:rsidRPr="00D1737C" w:rsidRDefault="00E9218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Значительный интерес в области вероятностного отслеживания вызывают методы Монте-Карло, в частности, фильтр частиц. Эти методы работают с несколькими гипотезами одновременно, что обуславливает их естественную способность адаптироваться к изменениям, происходящим с отслеживаемым объектом. </w:t>
      </w:r>
      <w:r w:rsidR="00C90974" w:rsidRPr="00D1737C">
        <w:rPr>
          <w:rFonts w:cs="Times New Roman"/>
          <w:szCs w:val="24"/>
        </w:rPr>
        <w:t xml:space="preserve">Более того, фильтр частиц способен справляться с нелинейными процессами измерения, оставаясь при этом простым и эффективным для реализации. Но и он предполагает наложение ряда ограничений,  особенно в тех случаях, когда целевой объект не имеет </w:t>
      </w:r>
      <w:r w:rsidR="0092581E" w:rsidRPr="00D1737C">
        <w:rPr>
          <w:rFonts w:cs="Times New Roman"/>
          <w:szCs w:val="24"/>
        </w:rPr>
        <w:t>характерных отличительных внешних признаков. В следующей главе этот алгоритм будет рассмотрен подробнее.</w:t>
      </w:r>
    </w:p>
    <w:p w:rsidR="000008F9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 </w:t>
      </w:r>
    </w:p>
    <w:p w:rsidR="00453DE1" w:rsidRDefault="00453DE1" w:rsidP="00F163E6">
      <w:pPr>
        <w:pStyle w:val="1"/>
        <w:numPr>
          <w:ilvl w:val="0"/>
          <w:numId w:val="3"/>
        </w:numPr>
        <w:spacing w:after="240"/>
        <w:jc w:val="both"/>
      </w:pPr>
      <w:r w:rsidRPr="00D1737C">
        <w:t>Метод фильтра частиц</w:t>
      </w:r>
    </w:p>
    <w:p w:rsidR="0092581E" w:rsidRPr="00D1737C" w:rsidRDefault="0092581E" w:rsidP="00F163E6">
      <w:p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2.1. Принцип вероятностного отслеживания.</w:t>
      </w:r>
    </w:p>
    <w:p w:rsidR="0092581E" w:rsidRPr="00D1737C" w:rsidRDefault="00DB6F10" w:rsidP="00D1737C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Вероятностное отслеживание основано на байесовском подходе, который заключается в том, чтобы построить функцию плотности распределения вероятности (</w:t>
      </w:r>
      <w:r w:rsidRPr="00D1737C">
        <w:rPr>
          <w:rFonts w:cs="Times New Roman"/>
          <w:szCs w:val="24"/>
          <w:lang w:val="en-US"/>
        </w:rPr>
        <w:t>probability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density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function</w:t>
      </w:r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  <w:lang w:val="en-US"/>
        </w:rPr>
        <w:t>pdf</w:t>
      </w:r>
      <w:proofErr w:type="spellEnd"/>
      <w:r w:rsidRPr="00D1737C">
        <w:rPr>
          <w:rFonts w:cs="Times New Roman"/>
          <w:szCs w:val="24"/>
        </w:rPr>
        <w:t>) вектора состояния, используя всю доступную к данному моменту информацию.  Эта функция характеризует текущую степень знания о векторе состояния</w:t>
      </w:r>
      <w:r w:rsidR="00514C97" w:rsidRPr="00D1737C">
        <w:rPr>
          <w:rFonts w:cs="Times New Roman"/>
          <w:szCs w:val="24"/>
        </w:rPr>
        <w:t xml:space="preserve">, и с ее помощью можно определить оптимальный (с точки зрения выбранной пользователем функции стоимости) порядок действий. </w:t>
      </w:r>
    </w:p>
    <w:p w:rsidR="00DD2F59" w:rsidRDefault="005969D1" w:rsidP="00DD2F59">
      <w:pPr>
        <w:tabs>
          <w:tab w:val="clear" w:pos="8505"/>
        </w:tabs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>Проблему отслеживания можно сформулировать с помощью следующего математического представления</w:t>
      </w:r>
      <w:r w:rsidR="00B600BA" w:rsidRPr="00D1737C">
        <w:rPr>
          <w:rFonts w:cs="Times New Roman"/>
          <w:szCs w:val="24"/>
        </w:rPr>
        <w:t xml:space="preserve"> пространства состояний объек</w:t>
      </w:r>
      <w:r w:rsidR="00DD2F59">
        <w:rPr>
          <w:rFonts w:cs="Times New Roman"/>
          <w:szCs w:val="24"/>
        </w:rPr>
        <w:t>та:</w:t>
      </w:r>
    </w:p>
    <w:p w:rsidR="00A43808" w:rsidRPr="00880696" w:rsidRDefault="004E74E8" w:rsidP="00D1737C">
      <w:pPr>
        <w:tabs>
          <w:tab w:val="clear" w:pos="8505"/>
          <w:tab w:val="left" w:pos="0"/>
        </w:tabs>
        <w:spacing w:line="360" w:lineRule="auto"/>
        <w:ind w:firstLine="851"/>
        <w:jc w:val="both"/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)</m:t>
          </m:r>
        </m:oMath>
      </m:oMathPara>
    </w:p>
    <w:p w:rsidR="00DD2F59" w:rsidRPr="00880696" w:rsidRDefault="00DD2F59" w:rsidP="00DD2F59">
      <w:pPr>
        <w:pStyle w:val="ac"/>
        <w:rPr>
          <w:rFonts w:cs="Times New Roman"/>
          <w:b/>
          <w:szCs w:val="24"/>
        </w:rPr>
      </w:pPr>
      <w:r w:rsidRPr="00880696">
        <w:rPr>
          <w:rFonts w:cs="Times New Roman"/>
          <w:sz w:val="28"/>
          <w:szCs w:val="24"/>
        </w:rPr>
        <w:t xml:space="preserve"> </w:t>
      </w:r>
      <w:r w:rsidRPr="00880696">
        <w:rPr>
          <w:rFonts w:cs="Times New Roman"/>
          <w:sz w:val="28"/>
          <w:szCs w:val="24"/>
        </w:rPr>
        <w:tab/>
      </w:r>
      <w:bookmarkStart w:id="0" w:name="_Ref384644218"/>
      <w:bookmarkStart w:id="1" w:name="_Ref384583460"/>
      <w:r w:rsidRPr="00880696">
        <w:rPr>
          <w:rFonts w:cs="Times New Roman"/>
          <w:szCs w:val="24"/>
        </w:rPr>
        <w:t>(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STYLEREF 1 \s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2</w:t>
      </w:r>
      <w:r w:rsidR="002E49B2">
        <w:rPr>
          <w:rFonts w:cs="Times New Roman"/>
          <w:szCs w:val="24"/>
        </w:rPr>
        <w:fldChar w:fldCharType="end"/>
      </w:r>
      <w:r w:rsidR="002E49B2">
        <w:rPr>
          <w:rFonts w:cs="Times New Roman"/>
          <w:szCs w:val="24"/>
        </w:rPr>
        <w:t>.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SEQ Формула \* ARABIC \s 1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1</w:t>
      </w:r>
      <w:r w:rsidR="002E49B2">
        <w:rPr>
          <w:rFonts w:cs="Times New Roman"/>
          <w:szCs w:val="24"/>
        </w:rPr>
        <w:fldChar w:fldCharType="end"/>
      </w:r>
      <w:bookmarkEnd w:id="0"/>
      <w:r w:rsidRPr="00880696">
        <w:rPr>
          <w:rFonts w:cs="Times New Roman"/>
          <w:szCs w:val="24"/>
        </w:rPr>
        <w:t>)</w:t>
      </w:r>
      <w:bookmarkEnd w:id="1"/>
    </w:p>
    <w:p w:rsidR="00DD2F59" w:rsidRPr="00DD2F59" w:rsidRDefault="004E74E8" w:rsidP="00DD2F59">
      <w:pPr>
        <w:pStyle w:val="ac"/>
        <w:rPr>
          <w:rFonts w:eastAsiaTheme="minorEastAsia" w:cs="Times New Roman"/>
          <w:b/>
          <w:vanish/>
          <w:color w:val="auto"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Cs w:val="24"/>
            </w:rPr>
            <m:t xml:space="preserve">       </m:t>
          </m:r>
        </m:oMath>
      </m:oMathPara>
    </w:p>
    <w:p w:rsidR="00DD2F59" w:rsidRPr="00DD2F59" w:rsidRDefault="00DD2F59" w:rsidP="00D34894">
      <w:pPr>
        <w:spacing w:line="360" w:lineRule="auto"/>
      </w:pPr>
      <w:r>
        <w:rPr>
          <w:rFonts w:cs="Times New Roman"/>
          <w:b/>
          <w:szCs w:val="24"/>
        </w:rPr>
        <w:t xml:space="preserve"> </w:t>
      </w:r>
      <w:r w:rsidRPr="00DD2F59">
        <w:rPr>
          <w:rFonts w:cs="Times New Roman"/>
          <w:b/>
          <w:szCs w:val="24"/>
        </w:rPr>
        <w:tab/>
      </w:r>
      <w:bookmarkStart w:id="2" w:name="_Ref384643456"/>
      <w:bookmarkStart w:id="3" w:name="_Ref384643446"/>
      <w:r w:rsidRPr="00DD2F59">
        <w:rPr>
          <w:rFonts w:cs="Times New Roman"/>
          <w:szCs w:val="24"/>
        </w:rPr>
        <w:t>(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STYLEREF 1 \s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2</w:t>
      </w:r>
      <w:r w:rsidR="002E49B2">
        <w:rPr>
          <w:rFonts w:cs="Times New Roman"/>
          <w:szCs w:val="24"/>
        </w:rPr>
        <w:fldChar w:fldCharType="end"/>
      </w:r>
      <w:r w:rsidR="002E49B2">
        <w:rPr>
          <w:rFonts w:cs="Times New Roman"/>
          <w:szCs w:val="24"/>
        </w:rPr>
        <w:t>.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SEQ Формула \* ARABIC \s 1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2</w:t>
      </w:r>
      <w:r w:rsidR="002E49B2">
        <w:rPr>
          <w:rFonts w:cs="Times New Roman"/>
          <w:szCs w:val="24"/>
        </w:rPr>
        <w:fldChar w:fldCharType="end"/>
      </w:r>
      <w:bookmarkEnd w:id="2"/>
      <w:r w:rsidRPr="00DD2F59">
        <w:rPr>
          <w:rFonts w:cs="Times New Roman"/>
          <w:szCs w:val="24"/>
        </w:rPr>
        <w:t>)</w:t>
      </w:r>
      <w:bookmarkEnd w:id="3"/>
    </w:p>
    <w:p w:rsidR="00CF43EA" w:rsidRDefault="00880696" w:rsidP="008D2B93">
      <w:pPr>
        <w:spacing w:after="0" w:line="360" w:lineRule="auto"/>
        <w:ind w:firstLine="851"/>
        <w:jc w:val="both"/>
        <w:rPr>
          <w:rFonts w:eastAsiaTheme="minorEastAsia"/>
        </w:rPr>
      </w:pPr>
      <w:r w:rsidRPr="00D34894">
        <w:rPr>
          <w:rFonts w:cs="Times New Roman"/>
          <w:szCs w:val="24"/>
        </w:rPr>
        <w:t xml:space="preserve">Уравнение </w:t>
      </w:r>
      <w:fldSimple w:instr=" REF _Ref384583460  \* MERGEFORMAT ">
        <w:r w:rsidR="00D34894" w:rsidRPr="00D34894">
          <w:rPr>
            <w:rFonts w:cs="Times New Roman"/>
            <w:color w:val="000000" w:themeColor="text1"/>
            <w:szCs w:val="24"/>
          </w:rPr>
          <w:t>(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D34894" w:rsidRPr="00D34894">
          <w:rPr>
            <w:rFonts w:cs="Times New Roman"/>
            <w:color w:val="000000" w:themeColor="text1"/>
            <w:szCs w:val="24"/>
          </w:rPr>
          <w:t>.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D34894" w:rsidRPr="00D34894">
          <w:rPr>
            <w:rFonts w:cs="Times New Roman"/>
            <w:color w:val="000000" w:themeColor="text1"/>
            <w:szCs w:val="24"/>
          </w:rPr>
          <w:t>)</w:t>
        </w:r>
      </w:fldSimple>
      <w:r>
        <w:rPr>
          <w:rFonts w:cs="Times New Roman"/>
          <w:szCs w:val="24"/>
        </w:rPr>
        <w:t xml:space="preserve"> </w:t>
      </w:r>
      <w:r w:rsidR="00D34894" w:rsidRPr="00D34894">
        <w:rPr>
          <w:rFonts w:cs="Times New Roman"/>
          <w:szCs w:val="24"/>
        </w:rPr>
        <w:t>описывает динамику системы</w:t>
      </w:r>
      <w:r w:rsidR="00D34894">
        <w:rPr>
          <w:rFonts w:cs="Times New Roman"/>
          <w:szCs w:val="24"/>
        </w:rPr>
        <w:t>, то есть из</w:t>
      </w:r>
      <w:r w:rsidR="00EE534C">
        <w:rPr>
          <w:rFonts w:cs="Times New Roman"/>
          <w:szCs w:val="24"/>
        </w:rPr>
        <w:t xml:space="preserve">менение ее состояния при переходе от </w:t>
      </w:r>
      <w:r w:rsidR="00EE534C" w:rsidRPr="00EE534C">
        <w:rPr>
          <w:rFonts w:cs="Times New Roman"/>
          <w:szCs w:val="24"/>
        </w:rPr>
        <w:t xml:space="preserve">кадра </w:t>
      </w:r>
      <m:oMath>
        <m:r>
          <w:rPr>
            <w:rFonts w:ascii="Cambria Math" w:hAnsi="Cambria Math" w:cs="Times New Roman"/>
            <w:szCs w:val="24"/>
          </w:rPr>
          <m:t>k-1</m:t>
        </m:r>
      </m:oMath>
      <w:r w:rsidR="00EE534C" w:rsidRPr="00EE534C">
        <w:rPr>
          <w:rFonts w:eastAsiaTheme="minorEastAsia" w:cs="Times New Roman"/>
          <w:szCs w:val="24"/>
        </w:rPr>
        <w:t xml:space="preserve"> к кадру</w:t>
      </w:r>
      <w:r w:rsidR="00EE534C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EE534C">
        <w:rPr>
          <w:rFonts w:eastAsiaTheme="minorEastAsia" w:cs="Times New Roman"/>
          <w:szCs w:val="24"/>
        </w:rPr>
        <w:t xml:space="preserve">. Фактически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зависит </w:t>
      </w:r>
      <w:r w:rsidR="00EE534C">
        <w:rPr>
          <w:rFonts w:eastAsiaTheme="minorEastAsia" w:cs="Times New Roman"/>
          <w:szCs w:val="24"/>
        </w:rPr>
        <w:t xml:space="preserve">от предыдущего состояния объекта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>
        <w:rPr>
          <w:rFonts w:eastAsiaTheme="minorEastAsia" w:cs="Times New Roman"/>
          <w:szCs w:val="24"/>
        </w:rPr>
        <w:t xml:space="preserve">, представляющей собой погрешность в обновлении состояния. Поскольку ошибка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является случайной </w:t>
      </w:r>
      <w:r w:rsidR="00EE534C">
        <w:rPr>
          <w:rFonts w:eastAsiaTheme="minorEastAsia" w:cs="Times New Roman"/>
          <w:szCs w:val="24"/>
        </w:rPr>
        <w:t xml:space="preserve">величиной с известной статистикой, уравнение </w:t>
      </w:r>
      <w:fldSimple w:instr=" REF _Ref384583460  \* MERGEFORMAT ">
        <w:r w:rsidR="00EE534C" w:rsidRPr="00D34894">
          <w:rPr>
            <w:rFonts w:cs="Times New Roman"/>
            <w:color w:val="000000" w:themeColor="text1"/>
            <w:szCs w:val="24"/>
          </w:rPr>
          <w:t>(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EE534C" w:rsidRPr="00D34894">
          <w:rPr>
            <w:rFonts w:cs="Times New Roman"/>
            <w:color w:val="000000" w:themeColor="text1"/>
            <w:szCs w:val="24"/>
          </w:rPr>
          <w:t>.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EE534C" w:rsidRPr="00D34894">
          <w:rPr>
            <w:rFonts w:cs="Times New Roman"/>
            <w:color w:val="000000" w:themeColor="text1"/>
            <w:szCs w:val="24"/>
          </w:rPr>
          <w:t>)</w:t>
        </w:r>
      </w:fldSimple>
      <w:r w:rsidR="00EE534C">
        <w:t xml:space="preserve"> неявно задает функцию плотности распределения вероятности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="00EE534C" w:rsidRPr="00EE534C">
        <w:rPr>
          <w:rFonts w:eastAsiaTheme="minorEastAsia"/>
        </w:rPr>
        <w:t xml:space="preserve">. </w:t>
      </w:r>
      <w:r w:rsidR="00EE534C">
        <w:rPr>
          <w:rFonts w:eastAsiaTheme="minorEastAsia"/>
        </w:rPr>
        <w:t xml:space="preserve">Уравнение </w:t>
      </w:r>
      <w:r w:rsidR="004E74E8">
        <w:rPr>
          <w:rFonts w:eastAsiaTheme="minorEastAsia"/>
        </w:rPr>
        <w:fldChar w:fldCharType="begin"/>
      </w:r>
      <w:r w:rsidR="00EE534C">
        <w:rPr>
          <w:rFonts w:eastAsiaTheme="minorEastAsia"/>
        </w:rPr>
        <w:instrText xml:space="preserve"> REF _Ref384643446 \h </w:instrText>
      </w:r>
      <w:r w:rsidR="004E74E8">
        <w:rPr>
          <w:rFonts w:eastAsiaTheme="minorEastAsia"/>
        </w:rPr>
      </w:r>
      <w:r w:rsidR="004E74E8">
        <w:rPr>
          <w:rFonts w:eastAsiaTheme="minorEastAsia"/>
        </w:rPr>
        <w:fldChar w:fldCharType="separate"/>
      </w:r>
      <w:r w:rsidR="00EE534C" w:rsidRPr="00DD2F59">
        <w:rPr>
          <w:rFonts w:cs="Times New Roman"/>
          <w:szCs w:val="24"/>
        </w:rPr>
        <w:t>(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.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)</w:t>
      </w:r>
      <w:r w:rsidR="004E74E8">
        <w:rPr>
          <w:rFonts w:eastAsiaTheme="minorEastAsia"/>
        </w:rPr>
        <w:fldChar w:fldCharType="end"/>
      </w:r>
      <w:r w:rsidR="00EE534C">
        <w:rPr>
          <w:rFonts w:eastAsiaTheme="minorEastAsia"/>
        </w:rPr>
        <w:t xml:space="preserve"> </w:t>
      </w:r>
      <w:r w:rsidR="00B514D3">
        <w:rPr>
          <w:rFonts w:eastAsiaTheme="minorEastAsia"/>
        </w:rPr>
        <w:t xml:space="preserve">описывает зависимость </w:t>
      </w:r>
      <w:r w:rsidR="007425E0">
        <w:rPr>
          <w:rFonts w:eastAsiaTheme="minorEastAsia"/>
        </w:rPr>
        <w:t>наблюдения</w:t>
      </w:r>
      <w:r w:rsid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и </w:t>
      </w:r>
      <w:r w:rsidR="00B514D3">
        <w:rPr>
          <w:rFonts w:eastAsiaTheme="minorEastAsia"/>
        </w:rPr>
        <w:t xml:space="preserve">вектора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A7EF7">
        <w:rPr>
          <w:rFonts w:eastAsiaTheme="minorEastAsia"/>
        </w:rPr>
        <w:t xml:space="preserve">, который задает погрешность процесса измерения состояния объекта. Аналогично </w:t>
      </w:r>
      <w:r w:rsidR="004E74E8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_Ref384644218 </w:instrText>
      </w:r>
      <w:r w:rsidR="004E74E8">
        <w:rPr>
          <w:rFonts w:eastAsiaTheme="minorEastAsia"/>
        </w:rPr>
        <w:fldChar w:fldCharType="separate"/>
      </w:r>
      <w:r w:rsidR="007A7EF7" w:rsidRPr="00880696">
        <w:rPr>
          <w:rFonts w:cs="Times New Roman"/>
          <w:color w:val="000000" w:themeColor="text1"/>
          <w:szCs w:val="24"/>
        </w:rPr>
        <w:t>(</w:t>
      </w:r>
      <w:r w:rsidR="007A7EF7" w:rsidRPr="00880696">
        <w:rPr>
          <w:rFonts w:cs="Times New Roman"/>
          <w:noProof/>
          <w:color w:val="000000" w:themeColor="text1"/>
          <w:szCs w:val="24"/>
        </w:rPr>
        <w:t>2</w:t>
      </w:r>
      <w:r w:rsidR="007A7EF7" w:rsidRPr="00880696">
        <w:rPr>
          <w:rFonts w:cs="Times New Roman"/>
          <w:color w:val="000000" w:themeColor="text1"/>
          <w:szCs w:val="24"/>
        </w:rPr>
        <w:t>.</w:t>
      </w:r>
      <w:r w:rsidR="007A7EF7" w:rsidRPr="00880696">
        <w:rPr>
          <w:rFonts w:cs="Times New Roman"/>
          <w:noProof/>
          <w:color w:val="000000" w:themeColor="text1"/>
          <w:szCs w:val="24"/>
        </w:rPr>
        <w:t>1</w:t>
      </w:r>
      <w:r w:rsidR="004E74E8">
        <w:rPr>
          <w:rFonts w:eastAsiaTheme="minorEastAsia"/>
        </w:rPr>
        <w:fldChar w:fldCharType="end"/>
      </w:r>
      <w:r w:rsidR="007A7EF7" w:rsidRPr="007A7EF7">
        <w:rPr>
          <w:rFonts w:eastAsiaTheme="minorEastAsia"/>
        </w:rPr>
        <w:t>),</w:t>
      </w:r>
      <w:r w:rsidR="007A7EF7">
        <w:rPr>
          <w:rFonts w:eastAsiaTheme="minorEastAsia"/>
        </w:rPr>
        <w:t xml:space="preserve"> поскольку</w:t>
      </w:r>
      <w:r w:rsidR="007A7EF7" w:rsidRP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A7EF7">
        <w:rPr>
          <w:rFonts w:eastAsiaTheme="minorEastAsia"/>
        </w:rPr>
        <w:t xml:space="preserve"> является стохастической переменной, уравнение </w:t>
      </w:r>
      <w:r w:rsidR="004E74E8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_Ref384643446 </w:instrText>
      </w:r>
      <w:r w:rsidR="004E74E8">
        <w:rPr>
          <w:rFonts w:eastAsiaTheme="minorEastAsia"/>
        </w:rPr>
        <w:fldChar w:fldCharType="separate"/>
      </w:r>
      <w:r w:rsidR="007A7EF7" w:rsidRPr="00DD2F59">
        <w:rPr>
          <w:rFonts w:cs="Times New Roman"/>
          <w:szCs w:val="24"/>
        </w:rPr>
        <w:t>(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.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)</w:t>
      </w:r>
      <w:r w:rsidR="004E74E8">
        <w:rPr>
          <w:rFonts w:eastAsiaTheme="minorEastAsia"/>
        </w:rPr>
        <w:fldChar w:fldCharType="end"/>
      </w:r>
      <w:r w:rsidR="007A7EF7"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05BB8">
        <w:rPr>
          <w:rFonts w:eastAsiaTheme="minorEastAsia"/>
        </w:rPr>
        <w:t xml:space="preserve">. </w:t>
      </w:r>
    </w:p>
    <w:p w:rsidR="008D2B93" w:rsidRPr="009379DB" w:rsidRDefault="00B05BB8" w:rsidP="008D2B93">
      <w:pPr>
        <w:spacing w:after="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С точки зрения байесовского подхода проблема отслеживания заключается </w:t>
      </w:r>
      <w:proofErr w:type="gramStart"/>
      <w:r>
        <w:rPr>
          <w:rFonts w:eastAsiaTheme="minorEastAsia"/>
        </w:rPr>
        <w:t xml:space="preserve">в рекурсивном вычислении некоторой степени доверия </w:t>
      </w:r>
      <w:r w:rsidR="005E435B">
        <w:rPr>
          <w:rFonts w:eastAsiaTheme="minorEastAsia"/>
        </w:rPr>
        <w:t xml:space="preserve">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E435B" w:rsidRPr="005E435B">
        <w:rPr>
          <w:rFonts w:eastAsiaTheme="minorEastAsia"/>
        </w:rPr>
        <w:t xml:space="preserve"> </w:t>
      </w:r>
      <w:r w:rsidR="005E435B">
        <w:rPr>
          <w:rFonts w:eastAsiaTheme="minorEastAsia"/>
        </w:rPr>
        <w:t xml:space="preserve">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5E435B">
        <w:rPr>
          <w:rFonts w:eastAsiaTheme="minorEastAsia"/>
        </w:rPr>
        <w:t xml:space="preserve"> с учетом всех имеющихся к текущему моменту</w:t>
      </w:r>
      <w:proofErr w:type="gramEnd"/>
      <w:r w:rsidR="005E435B">
        <w:rPr>
          <w:rFonts w:eastAsiaTheme="minorEastAsia"/>
        </w:rPr>
        <w:t xml:space="preserve"> </w:t>
      </w:r>
      <w:r w:rsidR="007425E0">
        <w:rPr>
          <w:rFonts w:eastAsiaTheme="minorEastAsia"/>
        </w:rPr>
        <w:t>наблюдений</w:t>
      </w:r>
      <w:r w:rsidR="005E435B">
        <w:rPr>
          <w:rFonts w:eastAsiaTheme="minorEastAsia"/>
        </w:rPr>
        <w:t xml:space="preserve">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="005E435B" w:rsidRPr="005E435B">
        <w:rPr>
          <w:rFonts w:eastAsiaTheme="minorEastAsia"/>
        </w:rPr>
        <w:t>)</w:t>
      </w:r>
      <w:r w:rsidR="005E435B">
        <w:rPr>
          <w:rFonts w:eastAsiaTheme="minorEastAsia"/>
        </w:rPr>
        <w:t xml:space="preserve">, называемую </w:t>
      </w:r>
      <w:proofErr w:type="spellStart"/>
      <w:r w:rsidR="005E435B">
        <w:rPr>
          <w:rFonts w:eastAsiaTheme="minorEastAsia"/>
        </w:rPr>
        <w:t>постериорной</w:t>
      </w:r>
      <w:proofErr w:type="spellEnd"/>
      <w:r w:rsidR="005E435B">
        <w:rPr>
          <w:rFonts w:eastAsiaTheme="minorEastAsia"/>
        </w:rPr>
        <w:t>. Вычисление данной функции проводится в два этапа: предсказание и обновление</w:t>
      </w:r>
      <w:r w:rsidR="00B02DA4">
        <w:rPr>
          <w:rFonts w:eastAsiaTheme="minorEastAsia"/>
        </w:rPr>
        <w:t xml:space="preserve"> (коррекция)</w:t>
      </w:r>
      <w:r w:rsidR="005E435B">
        <w:rPr>
          <w:rFonts w:eastAsiaTheme="minorEastAsia"/>
        </w:rPr>
        <w:t>. П</w:t>
      </w:r>
      <w:r w:rsidR="008D2B93">
        <w:rPr>
          <w:rFonts w:eastAsiaTheme="minorEastAsia"/>
        </w:rPr>
        <w:t>олагая</w:t>
      </w:r>
      <w:r w:rsidR="008D2B93" w:rsidRPr="008D2B93">
        <w:rPr>
          <w:rFonts w:eastAsiaTheme="minorEastAsia"/>
        </w:rPr>
        <w:t xml:space="preserve"> </w:t>
      </w:r>
      <w:r w:rsidR="008D2B93">
        <w:rPr>
          <w:rFonts w:eastAsiaTheme="minorEastAsia"/>
        </w:rPr>
        <w:t xml:space="preserve">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8D2B93">
        <w:rPr>
          <w:rFonts w:eastAsiaTheme="minorEastAsia"/>
        </w:rPr>
        <w:t>на предыд</w:t>
      </w:r>
      <w:proofErr w:type="spellStart"/>
      <w:r w:rsidR="008D2B93">
        <w:rPr>
          <w:rFonts w:eastAsiaTheme="minorEastAsia"/>
        </w:rPr>
        <w:t>ущем</w:t>
      </w:r>
      <w:proofErr w:type="spellEnd"/>
      <w:r w:rsidR="008D2B93">
        <w:rPr>
          <w:rFonts w:eastAsiaTheme="minorEastAsia"/>
        </w:rPr>
        <w:t xml:space="preserve"> кадре, с помощью уравнения Чепмена-Колмогорова можно вычислить априорную функцию </w:t>
      </w:r>
      <w:proofErr w:type="gramStart"/>
      <w:r w:rsidR="008D2B93">
        <w:rPr>
          <w:rFonts w:eastAsiaTheme="minorEastAsia"/>
        </w:rPr>
        <w:t>плотности распределения вероятности состояния объекта</w:t>
      </w:r>
      <w:proofErr w:type="gramEnd"/>
      <w:r w:rsidR="008D2B93">
        <w:rPr>
          <w:rFonts w:eastAsiaTheme="minorEastAsia"/>
        </w:rPr>
        <w:t xml:space="preserve">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8D2B93">
        <w:rPr>
          <w:rFonts w:eastAsiaTheme="minorEastAsia"/>
        </w:rPr>
        <w:t>:</w:t>
      </w:r>
    </w:p>
    <w:p w:rsidR="008D2B93" w:rsidRPr="008D2B93" w:rsidRDefault="008D2B93" w:rsidP="00D1737C">
      <w:pPr>
        <w:spacing w:line="360" w:lineRule="auto"/>
        <w:ind w:firstLine="851"/>
        <w:jc w:val="both"/>
        <w:rPr>
          <w:rFonts w:eastAsiaTheme="minorEastAsia"/>
          <w:vanish/>
          <w:lang w:val="en-US"/>
          <w:specVanis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</m:e>
          </m:nary>
        </m:oMath>
      </m:oMathPara>
    </w:p>
    <w:p w:rsidR="008D2B93" w:rsidRPr="007A7EF7" w:rsidRDefault="008D2B93" w:rsidP="008D2B93">
      <w:pPr>
        <w:pStyle w:val="ac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4" w:name="_Ref384649289"/>
      <w:r>
        <w:rPr>
          <w:rFonts w:eastAsiaTheme="minorEastAsia"/>
        </w:rPr>
        <w:t>(</w:t>
      </w:r>
      <w:r w:rsidR="002E49B2">
        <w:rPr>
          <w:rFonts w:eastAsiaTheme="minorEastAsia"/>
        </w:rPr>
        <w:fldChar w:fldCharType="begin"/>
      </w:r>
      <w:r w:rsidR="002E49B2">
        <w:rPr>
          <w:rFonts w:eastAsiaTheme="minorEastAsia"/>
        </w:rPr>
        <w:instrText xml:space="preserve"> STYLEREF 1 \s </w:instrText>
      </w:r>
      <w:r w:rsidR="002E49B2">
        <w:rPr>
          <w:rFonts w:eastAsiaTheme="minorEastAsia"/>
        </w:rPr>
        <w:fldChar w:fldCharType="separate"/>
      </w:r>
      <w:r w:rsidR="002E49B2">
        <w:rPr>
          <w:rFonts w:eastAsiaTheme="minorEastAsia"/>
          <w:noProof/>
        </w:rPr>
        <w:t>2</w:t>
      </w:r>
      <w:r w:rsidR="002E49B2">
        <w:rPr>
          <w:rFonts w:eastAsiaTheme="minorEastAsia"/>
        </w:rPr>
        <w:fldChar w:fldCharType="end"/>
      </w:r>
      <w:r w:rsidR="002E49B2">
        <w:rPr>
          <w:rFonts w:eastAsiaTheme="minorEastAsia"/>
        </w:rPr>
        <w:t>.</w:t>
      </w:r>
      <w:r w:rsidR="002E49B2">
        <w:rPr>
          <w:rFonts w:eastAsiaTheme="minorEastAsia"/>
        </w:rPr>
        <w:fldChar w:fldCharType="begin"/>
      </w:r>
      <w:r w:rsidR="002E49B2">
        <w:rPr>
          <w:rFonts w:eastAsiaTheme="minorEastAsia"/>
        </w:rPr>
        <w:instrText xml:space="preserve"> SEQ Формула \* ARABIC \s 1 </w:instrText>
      </w:r>
      <w:r w:rsidR="002E49B2">
        <w:rPr>
          <w:rFonts w:eastAsiaTheme="minorEastAsia"/>
        </w:rPr>
        <w:fldChar w:fldCharType="separate"/>
      </w:r>
      <w:r w:rsidR="002E49B2">
        <w:rPr>
          <w:rFonts w:eastAsiaTheme="minorEastAsia"/>
          <w:noProof/>
        </w:rPr>
        <w:t>3</w:t>
      </w:r>
      <w:r w:rsidR="002E49B2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4"/>
      <w:r>
        <w:rPr>
          <w:rFonts w:eastAsiaTheme="minorEastAsia"/>
        </w:rPr>
        <w:t xml:space="preserve"> </w:t>
      </w:r>
    </w:p>
    <w:p w:rsidR="00A07397" w:rsidRPr="007425E0" w:rsidRDefault="00A07397" w:rsidP="00A07397">
      <w:pPr>
        <w:spacing w:after="0" w:line="360" w:lineRule="auto"/>
        <w:jc w:val="both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>
        <w:rPr>
          <w:rFonts w:eastAsiaTheme="minorEastAsia" w:cs="Times New Roman"/>
          <w:szCs w:val="24"/>
        </w:rPr>
        <w:t xml:space="preserve"> становится известным </w:t>
      </w:r>
      <w:r w:rsidR="007425E0">
        <w:rPr>
          <w:rFonts w:eastAsiaTheme="minorEastAsia" w:cs="Times New Roman"/>
          <w:szCs w:val="24"/>
        </w:rPr>
        <w:t>наблюдение</w:t>
      </w: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Байеса:</w:t>
      </w:r>
    </w:p>
    <w:p w:rsidR="00A07397" w:rsidRPr="00A07397" w:rsidRDefault="00F54F9B" w:rsidP="00A07397">
      <w:pPr>
        <w:spacing w:after="0" w:line="360" w:lineRule="auto"/>
        <w:jc w:val="both"/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:rsidR="008D2B93" w:rsidRPr="00A07397" w:rsidRDefault="00A07397" w:rsidP="00A07397">
      <w:pPr>
        <w:pStyle w:val="ac"/>
        <w:rPr>
          <w:rFonts w:cs="Times New Roman"/>
          <w:vanish/>
          <w:szCs w:val="24"/>
          <w:specVanish/>
        </w:rPr>
      </w:pPr>
      <w:r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07397">
        <w:rPr>
          <w:rFonts w:eastAsiaTheme="minorEastAsia" w:cs="Times New Roman"/>
          <w:szCs w:val="24"/>
        </w:rPr>
        <w:t>(</w:t>
      </w:r>
      <w:r w:rsidR="002E49B2">
        <w:rPr>
          <w:rFonts w:eastAsiaTheme="minorEastAsia" w:cs="Times New Roman"/>
          <w:szCs w:val="24"/>
        </w:rPr>
        <w:fldChar w:fldCharType="begin"/>
      </w:r>
      <w:r w:rsidR="002E49B2">
        <w:rPr>
          <w:rFonts w:eastAsiaTheme="minorEastAsia" w:cs="Times New Roman"/>
          <w:szCs w:val="24"/>
        </w:rPr>
        <w:instrText xml:space="preserve"> STYLEREF 1 \s </w:instrText>
      </w:r>
      <w:r w:rsidR="002E49B2">
        <w:rPr>
          <w:rFonts w:eastAsiaTheme="minorEastAsia" w:cs="Times New Roman"/>
          <w:szCs w:val="24"/>
        </w:rPr>
        <w:fldChar w:fldCharType="separate"/>
      </w:r>
      <w:r w:rsidR="002E49B2">
        <w:rPr>
          <w:rFonts w:eastAsiaTheme="minorEastAsia" w:cs="Times New Roman"/>
          <w:noProof/>
          <w:szCs w:val="24"/>
        </w:rPr>
        <w:t>2</w:t>
      </w:r>
      <w:r w:rsidR="002E49B2">
        <w:rPr>
          <w:rFonts w:eastAsiaTheme="minorEastAsia" w:cs="Times New Roman"/>
          <w:szCs w:val="24"/>
        </w:rPr>
        <w:fldChar w:fldCharType="end"/>
      </w:r>
      <w:r w:rsidR="002E49B2">
        <w:rPr>
          <w:rFonts w:eastAsiaTheme="minorEastAsia" w:cs="Times New Roman"/>
          <w:szCs w:val="24"/>
        </w:rPr>
        <w:t>.</w:t>
      </w:r>
      <w:r w:rsidR="002E49B2">
        <w:rPr>
          <w:rFonts w:eastAsiaTheme="minorEastAsia" w:cs="Times New Roman"/>
          <w:szCs w:val="24"/>
        </w:rPr>
        <w:fldChar w:fldCharType="begin"/>
      </w:r>
      <w:r w:rsidR="002E49B2">
        <w:rPr>
          <w:rFonts w:eastAsiaTheme="minorEastAsia" w:cs="Times New Roman"/>
          <w:szCs w:val="24"/>
        </w:rPr>
        <w:instrText xml:space="preserve"> SEQ Формула \* ARABIC \s 1 </w:instrText>
      </w:r>
      <w:r w:rsidR="002E49B2">
        <w:rPr>
          <w:rFonts w:eastAsiaTheme="minorEastAsia" w:cs="Times New Roman"/>
          <w:szCs w:val="24"/>
        </w:rPr>
        <w:fldChar w:fldCharType="separate"/>
      </w:r>
      <w:r w:rsidR="002E49B2">
        <w:rPr>
          <w:rFonts w:eastAsiaTheme="minorEastAsia" w:cs="Times New Roman"/>
          <w:noProof/>
          <w:szCs w:val="24"/>
        </w:rPr>
        <w:t>4</w:t>
      </w:r>
      <w:r w:rsidR="002E49B2">
        <w:rPr>
          <w:rFonts w:eastAsiaTheme="minorEastAsia" w:cs="Times New Roman"/>
          <w:szCs w:val="24"/>
        </w:rPr>
        <w:fldChar w:fldCharType="end"/>
      </w:r>
      <w:r w:rsidRPr="00A07397">
        <w:rPr>
          <w:rFonts w:eastAsiaTheme="minorEastAsia" w:cs="Times New Roman"/>
          <w:szCs w:val="24"/>
        </w:rPr>
        <w:t>)</w:t>
      </w:r>
      <w:bookmarkEnd w:id="5"/>
      <w:r w:rsidRPr="00A07397">
        <w:rPr>
          <w:rFonts w:eastAsiaTheme="minorEastAsia" w:cs="Times New Roman"/>
          <w:szCs w:val="24"/>
        </w:rPr>
        <w:t xml:space="preserve"> </w:t>
      </w:r>
      <w:r w:rsidRPr="00A07397">
        <w:rPr>
          <w:rFonts w:cs="Times New Roman"/>
          <w:szCs w:val="24"/>
        </w:rPr>
        <w:t xml:space="preserve"> </w:t>
      </w:r>
    </w:p>
    <w:p w:rsidR="00A07397" w:rsidRPr="009379DB" w:rsidRDefault="00A07397" w:rsidP="00A07397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07397">
        <w:rPr>
          <w:rFonts w:cs="Times New Roman"/>
          <w:szCs w:val="24"/>
        </w:rPr>
        <w:t xml:space="preserve"> </w:t>
      </w:r>
    </w:p>
    <w:p w:rsidR="00A07397" w:rsidRDefault="00A07397" w:rsidP="00F163E6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A07397">
        <w:rPr>
          <w:rFonts w:eastAsiaTheme="minorEastAsia" w:cs="Times New Roman"/>
        </w:rPr>
        <w:t xml:space="preserve"> –</w:t>
      </w:r>
      <w:r>
        <w:rPr>
          <w:rFonts w:eastAsiaTheme="minorEastAsia" w:cs="Times New Roman"/>
        </w:rPr>
        <w:t xml:space="preserve"> нормирующий </w:t>
      </w:r>
      <w:r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F163E6" w:rsidRDefault="00A07397" w:rsidP="00F163E6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Рекурсивные соотношения </w:t>
      </w:r>
      <w:r w:rsidR="004E74E8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_Ref384649289 </w:instrText>
      </w:r>
      <w:r w:rsidR="004E74E8">
        <w:rPr>
          <w:rFonts w:cs="Times New Roman"/>
          <w:szCs w:val="24"/>
        </w:rPr>
        <w:fldChar w:fldCharType="separate"/>
      </w:r>
      <w:r>
        <w:rPr>
          <w:rFonts w:eastAsiaTheme="minorEastAsia"/>
        </w:rPr>
        <w:t>(</w:t>
      </w:r>
      <w:r>
        <w:rPr>
          <w:rFonts w:eastAsiaTheme="minorEastAsia"/>
          <w:noProof/>
        </w:rPr>
        <w:t>2</w:t>
      </w:r>
      <w:r>
        <w:rPr>
          <w:rFonts w:eastAsiaTheme="minorEastAsia"/>
        </w:rPr>
        <w:t>.</w:t>
      </w:r>
      <w:r>
        <w:rPr>
          <w:rFonts w:eastAsiaTheme="minorEastAsia"/>
          <w:noProof/>
        </w:rPr>
        <w:t>3</w:t>
      </w:r>
      <w:r>
        <w:rPr>
          <w:rFonts w:eastAsiaTheme="minorEastAsia"/>
        </w:rPr>
        <w:t>)</w:t>
      </w:r>
      <w:r w:rsidR="004E74E8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и </w:t>
      </w:r>
      <w:r w:rsidR="004E74E8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_Ref384649307 </w:instrText>
      </w:r>
      <w:r w:rsidR="004E74E8">
        <w:rPr>
          <w:rFonts w:cs="Times New Roman"/>
          <w:szCs w:val="24"/>
        </w:rPr>
        <w:fldChar w:fldCharType="separate"/>
      </w:r>
      <w:r w:rsidRPr="00A07397">
        <w:rPr>
          <w:rFonts w:eastAsiaTheme="minorEastAsia" w:cs="Times New Roman"/>
          <w:szCs w:val="24"/>
        </w:rPr>
        <w:t>(</w:t>
      </w:r>
      <w:r w:rsidRPr="00A07397">
        <w:rPr>
          <w:rFonts w:eastAsiaTheme="minorEastAsia" w:cs="Times New Roman"/>
          <w:noProof/>
          <w:szCs w:val="24"/>
        </w:rPr>
        <w:t>2</w:t>
      </w:r>
      <w:r w:rsidRPr="00A07397">
        <w:rPr>
          <w:rFonts w:eastAsiaTheme="minorEastAsia" w:cs="Times New Roman"/>
          <w:szCs w:val="24"/>
        </w:rPr>
        <w:t>.</w:t>
      </w:r>
      <w:r w:rsidRPr="00A07397">
        <w:rPr>
          <w:rFonts w:eastAsiaTheme="minorEastAsia" w:cs="Times New Roman"/>
          <w:noProof/>
          <w:szCs w:val="24"/>
        </w:rPr>
        <w:t>4</w:t>
      </w:r>
      <w:r w:rsidRPr="00A07397">
        <w:rPr>
          <w:rFonts w:eastAsiaTheme="minorEastAsia" w:cs="Times New Roman"/>
          <w:szCs w:val="24"/>
        </w:rPr>
        <w:t>)</w:t>
      </w:r>
      <w:r w:rsidR="004E74E8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F163E6">
        <w:rPr>
          <w:rFonts w:cs="Times New Roman"/>
          <w:szCs w:val="24"/>
        </w:rPr>
        <w:t xml:space="preserve">Однако данный подход является концептуальным с той точки зрения, что в общем случае это решение не может быть получено аналитическим путем. Примером частного случая, когда аналитическое решение поставленной задачи все-таки существует, является упомянутый в предыдущей главе фильтр Кальмана. В более </w:t>
      </w:r>
      <w:r w:rsidR="00F163E6">
        <w:rPr>
          <w:rFonts w:cs="Times New Roman"/>
          <w:szCs w:val="24"/>
        </w:rPr>
        <w:lastRenderedPageBreak/>
        <w:t>сложных случаях искомое решение можно получить с помощью аппроксимации. Одним из возможных алгоритмов для этого является фильтр частиц</w:t>
      </w:r>
      <w:r w:rsidR="007425E0">
        <w:rPr>
          <w:rFonts w:cs="Times New Roman"/>
          <w:szCs w:val="24"/>
          <w:lang w:val="en-US"/>
        </w:rPr>
        <w:t xml:space="preserve"> </w:t>
      </w:r>
      <w:r w:rsidR="007425E0">
        <w:rPr>
          <w:rFonts w:cs="Times New Roman"/>
          <w:szCs w:val="24"/>
        </w:rPr>
        <w:t>[</w:t>
      </w:r>
      <w:r w:rsidR="007425E0" w:rsidRPr="007425E0">
        <w:rPr>
          <w:rFonts w:cs="Times New Roman"/>
          <w:szCs w:val="24"/>
        </w:rPr>
        <w:t>3</w:t>
      </w:r>
      <w:r w:rsidR="007425E0">
        <w:rPr>
          <w:rFonts w:cs="Times New Roman"/>
          <w:szCs w:val="24"/>
        </w:rPr>
        <w:t>]</w:t>
      </w:r>
      <w:r w:rsidR="00F163E6">
        <w:rPr>
          <w:rFonts w:cs="Times New Roman"/>
          <w:szCs w:val="24"/>
        </w:rPr>
        <w:t>.</w:t>
      </w:r>
    </w:p>
    <w:p w:rsidR="00F163E6" w:rsidRDefault="00F163E6" w:rsidP="00F163E6">
      <w:pPr>
        <w:pStyle w:val="a3"/>
        <w:numPr>
          <w:ilvl w:val="1"/>
          <w:numId w:val="3"/>
        </w:num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F163E6">
        <w:rPr>
          <w:rFonts w:cs="Times New Roman"/>
          <w:szCs w:val="24"/>
        </w:rPr>
        <w:t>Фильтр частиц</w:t>
      </w:r>
    </w:p>
    <w:p w:rsidR="00F163E6" w:rsidRPr="00496369" w:rsidRDefault="006526DE" w:rsidP="00F163E6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основе алгоритма лежит аппроксимация </w:t>
      </w:r>
      <w:proofErr w:type="gramStart"/>
      <w:r>
        <w:rPr>
          <w:rFonts w:cs="Times New Roman"/>
          <w:szCs w:val="24"/>
        </w:rPr>
        <w:t>функции плотности распределения вероятности состояния объекта</w:t>
      </w:r>
      <w:proofErr w:type="gramEnd"/>
      <w:r>
        <w:rPr>
          <w:rFonts w:cs="Times New Roman"/>
          <w:szCs w:val="24"/>
        </w:rPr>
        <w:t xml:space="preserve"> коллекцией взвешенных выборок – частиц, </w:t>
      </w:r>
      <w:r w:rsidRPr="006526DE">
        <w:rPr>
          <w:rFonts w:cs="Times New Roman"/>
          <w:szCs w:val="24"/>
        </w:rPr>
        <w:t xml:space="preserve">поведение которых регулируется с помощью их весов. </w:t>
      </w:r>
      <w:r>
        <w:rPr>
          <w:rFonts w:cs="Times New Roman"/>
          <w:szCs w:val="24"/>
        </w:rPr>
        <w:t xml:space="preserve">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>
        <w:rPr>
          <w:rFonts w:cs="Times New Roman"/>
          <w:szCs w:val="24"/>
        </w:rPr>
        <w:t xml:space="preserve"> </w:t>
      </w:r>
      <w:r w:rsidR="004E74E8">
        <w:rPr>
          <w:rFonts w:cs="Times New Roman"/>
          <w:szCs w:val="24"/>
        </w:rPr>
        <w:fldChar w:fldCharType="begin"/>
      </w:r>
      <w:r w:rsidR="004405FF">
        <w:rPr>
          <w:rFonts w:cs="Times New Roman"/>
          <w:szCs w:val="24"/>
        </w:rPr>
        <w:instrText xml:space="preserve"> REF _Ref384655530 </w:instrText>
      </w:r>
      <w:r w:rsidR="004E74E8">
        <w:rPr>
          <w:rFonts w:cs="Times New Roman"/>
          <w:szCs w:val="24"/>
        </w:rPr>
        <w:fldChar w:fldCharType="separate"/>
      </w:r>
      <w:r w:rsidR="004405FF" w:rsidRPr="004405FF">
        <w:rPr>
          <w:rFonts w:cs="Times New Roman"/>
          <w:szCs w:val="24"/>
        </w:rPr>
        <w:t>(</w:t>
      </w:r>
      <w:r w:rsidR="004405FF" w:rsidRPr="004405FF">
        <w:rPr>
          <w:rFonts w:cs="Times New Roman"/>
          <w:noProof/>
          <w:szCs w:val="24"/>
        </w:rPr>
        <w:t>2</w:t>
      </w:r>
      <w:r w:rsidR="004405FF" w:rsidRPr="004405FF">
        <w:rPr>
          <w:rFonts w:cs="Times New Roman"/>
          <w:szCs w:val="24"/>
        </w:rPr>
        <w:t>.</w:t>
      </w:r>
      <w:r w:rsidR="004405FF" w:rsidRPr="004405FF">
        <w:rPr>
          <w:rFonts w:cs="Times New Roman"/>
          <w:noProof/>
          <w:szCs w:val="24"/>
        </w:rPr>
        <w:t>5</w:t>
      </w:r>
      <w:r w:rsidR="004405FF" w:rsidRPr="004405FF">
        <w:rPr>
          <w:rFonts w:cs="Times New Roman"/>
          <w:szCs w:val="24"/>
        </w:rPr>
        <w:t>)</w:t>
      </w:r>
      <w:r w:rsidR="004E74E8">
        <w:rPr>
          <w:rFonts w:cs="Times New Roman"/>
          <w:szCs w:val="24"/>
        </w:rPr>
        <w:fldChar w:fldCharType="end"/>
      </w:r>
      <w:r w:rsidR="004405FF" w:rsidRPr="004405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задает </w:t>
      </w:r>
      <w:r w:rsidR="00496369">
        <w:rPr>
          <w:rFonts w:cs="Times New Roman"/>
          <w:szCs w:val="24"/>
        </w:rPr>
        <w:t xml:space="preserve">приближенную </w:t>
      </w:r>
      <w:r>
        <w:rPr>
          <w:rFonts w:cs="Times New Roman"/>
          <w:szCs w:val="24"/>
        </w:rPr>
        <w:t xml:space="preserve">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 w:rsidR="00496369">
        <w:rPr>
          <w:rFonts w:eastAsiaTheme="minorEastAsia" w:cs="Times New Roman"/>
        </w:rPr>
        <w:t xml:space="preserve"> </w:t>
      </w:r>
      <w:r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6526DE">
        <w:rPr>
          <w:rFonts w:eastAsiaTheme="minorEastAsia" w:cs="Times New Roman"/>
          <w:szCs w:val="24"/>
        </w:rPr>
        <w:t xml:space="preserve"> при заданном наборе наблюдений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1:k</m:t>
            </m:r>
          </m:sub>
        </m:sSub>
      </m:oMath>
      <w:r>
        <w:rPr>
          <w:rFonts w:eastAsiaTheme="minorEastAsia"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A07397" w:rsidRPr="004405FF" w:rsidRDefault="004E74E8" w:rsidP="004405FF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 w:val="0"/>
                  <w:i/>
                  <w:color w:val="auto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A07397" w:rsidRPr="007A4EE5" w:rsidRDefault="004405FF" w:rsidP="004405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6" w:name="_Ref384655530"/>
      <w:r w:rsidRPr="007A4EE5">
        <w:rPr>
          <w:rFonts w:cs="Times New Roman"/>
          <w:szCs w:val="24"/>
        </w:rPr>
        <w:t>(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STYLEREF 1 \s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2</w:t>
      </w:r>
      <w:r w:rsidR="002E49B2">
        <w:rPr>
          <w:rFonts w:cs="Times New Roman"/>
          <w:szCs w:val="24"/>
        </w:rPr>
        <w:fldChar w:fldCharType="end"/>
      </w:r>
      <w:r w:rsidR="002E49B2">
        <w:rPr>
          <w:rFonts w:cs="Times New Roman"/>
          <w:szCs w:val="24"/>
        </w:rPr>
        <w:t>.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SEQ Формула \* ARABIC \s 1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5</w:t>
      </w:r>
      <w:r w:rsidR="002E49B2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6"/>
    </w:p>
    <w:p w:rsidR="009379DB" w:rsidRDefault="004405FF" w:rsidP="009379DB">
      <w:pPr>
        <w:spacing w:line="360" w:lineRule="auto"/>
        <w:ind w:firstLine="851"/>
        <w:rPr>
          <w:rFonts w:eastAsiaTheme="minorEastAsia"/>
        </w:rPr>
      </w:pPr>
      <w:r>
        <w:t>Алгоритм</w:t>
      </w:r>
      <w:r w:rsidRPr="004405FF">
        <w:t xml:space="preserve"> </w:t>
      </w:r>
      <w:r>
        <w:t>воспроизведения</w:t>
      </w:r>
      <w:r w:rsidRPr="004405FF">
        <w:t xml:space="preserve"> </w:t>
      </w:r>
      <w:r>
        <w:t>условной</w:t>
      </w:r>
      <w:r w:rsidRPr="004405FF">
        <w:t xml:space="preserve"> </w:t>
      </w:r>
      <w:r>
        <w:t>плотности</w:t>
      </w:r>
      <w:r w:rsidRPr="004405FF">
        <w:t xml:space="preserve"> (</w:t>
      </w:r>
      <w:proofErr w:type="spellStart"/>
      <w:r w:rsidRPr="009379DB">
        <w:rPr>
          <w:lang w:val="en-US"/>
        </w:rPr>
        <w:t>CONditional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DENSity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propAGATION</w:t>
      </w:r>
      <w:proofErr w:type="spellEnd"/>
      <w:r w:rsidRPr="004405FF">
        <w:t xml:space="preserve">,  </w:t>
      </w:r>
      <w:r w:rsidRPr="009379DB">
        <w:rPr>
          <w:lang w:val="en-US"/>
        </w:rPr>
        <w:t>CONDENSATION</w:t>
      </w:r>
      <w:r w:rsidRPr="004405FF">
        <w:t>) – базовы</w:t>
      </w:r>
      <w:r>
        <w:t>й</w:t>
      </w:r>
      <w:r w:rsidRPr="004405FF">
        <w:t xml:space="preserve"> </w:t>
      </w:r>
      <w:r>
        <w:t>алгоритм</w:t>
      </w:r>
      <w:r w:rsidRPr="004405FF">
        <w:t xml:space="preserve"> </w:t>
      </w:r>
      <w:r>
        <w:t>фильтрации</w:t>
      </w:r>
      <w:r w:rsidRPr="004405FF">
        <w:t xml:space="preserve"> </w:t>
      </w:r>
      <w:r>
        <w:t>частиц, на основании которого строится большинство алгоритмов данной группы, применяемых в компьютерном зрении</w:t>
      </w:r>
      <w:r w:rsidR="007A4EE5">
        <w:t>.</w:t>
      </w:r>
      <w:r>
        <w:t xml:space="preserve"> </w:t>
      </w:r>
      <w:r w:rsidR="009D27CA">
        <w:t xml:space="preserve">Задача состоит в том, чтобы построить метод восстановления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D27CA" w:rsidRPr="009379DB">
        <w:rPr>
          <w:rFonts w:eastAsiaTheme="minorEastAsia"/>
        </w:rPr>
        <w:t xml:space="preserve"> на основании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9D27CA" w:rsidRPr="009379DB">
        <w:rPr>
          <w:rFonts w:eastAsiaTheme="minorEastAsia"/>
        </w:rPr>
        <w:t>.</w:t>
      </w:r>
      <w:r w:rsidR="007A4EE5" w:rsidRPr="009379DB">
        <w:rPr>
          <w:rFonts w:eastAsiaTheme="minorEastAsia"/>
        </w:rPr>
        <w:t xml:space="preserve"> </w:t>
      </w:r>
      <w:r w:rsidR="009379DB">
        <w:t xml:space="preserve">Пусть построена коллекция взвешенных выборок для кадра </w:t>
      </w:r>
      <m:oMath>
        <m:r>
          <w:rPr>
            <w:rFonts w:ascii="Cambria Math" w:hAnsi="Cambria Math"/>
          </w:rPr>
          <m:t>k-1</m:t>
        </m:r>
      </m:oMath>
      <w:r w:rsidR="009379DB" w:rsidRPr="009379DB">
        <w:rPr>
          <w:rFonts w:eastAsiaTheme="minorEastAsia"/>
        </w:rPr>
        <w:t xml:space="preserve">: </w:t>
      </w:r>
    </w:p>
    <w:p w:rsidR="004405FF" w:rsidRDefault="004E74E8" w:rsidP="009379D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,i=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1,N</m:t>
                </m:r>
              </m:e>
            </m:acc>
            <m:r>
              <w:rPr>
                <w:rFonts w:ascii="Cambria Math" w:hAnsi="Cambria Math" w:cs="Times New Roman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e>
            </m:nary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9379DB">
        <w:rPr>
          <w:rFonts w:eastAsiaTheme="minorEastAsia"/>
        </w:rPr>
        <w:t xml:space="preserve">.  </w:t>
      </w:r>
      <w:r w:rsidR="007A4EE5">
        <w:rPr>
          <w:rFonts w:eastAsiaTheme="minorEastAsia"/>
        </w:rPr>
        <w:t xml:space="preserve">Согласно </w:t>
      </w:r>
      <w:r w:rsidR="007A4EE5">
        <w:t>[</w:t>
      </w:r>
      <w:r w:rsidR="007A4EE5" w:rsidRPr="004405FF">
        <w:t>4</w:t>
      </w:r>
      <w:r w:rsidR="007A4EE5">
        <w:t>]</w:t>
      </w:r>
      <w:r w:rsidR="007A4EE5">
        <w:rPr>
          <w:rFonts w:eastAsiaTheme="minorEastAsia"/>
        </w:rPr>
        <w:t xml:space="preserve"> а</w:t>
      </w:r>
      <w:r w:rsidR="009D27CA">
        <w:rPr>
          <w:rFonts w:eastAsiaTheme="minorEastAsia"/>
        </w:rPr>
        <w:t>лгоритм состоит из следующих этапов:</w:t>
      </w:r>
    </w:p>
    <w:p w:rsidR="009D27CA" w:rsidRPr="007A4EE5" w:rsidRDefault="009379DB" w:rsidP="009379DB">
      <w:pPr>
        <w:pStyle w:val="a3"/>
        <w:numPr>
          <w:ilvl w:val="0"/>
          <w:numId w:val="7"/>
        </w:numPr>
        <w:spacing w:line="360" w:lineRule="auto"/>
      </w:pPr>
      <w:r w:rsidRPr="009379DB">
        <w:rPr>
          <w:rFonts w:eastAsiaTheme="minorEastAsia"/>
        </w:rPr>
        <w:t>В</w:t>
      </w:r>
      <w:r w:rsidR="009D27CA" w:rsidRPr="009379DB">
        <w:rPr>
          <w:rFonts w:eastAsiaTheme="minorEastAsia"/>
        </w:rPr>
        <w:t>ычисл</w:t>
      </w:r>
      <w:r w:rsidR="00F54F9B">
        <w:rPr>
          <w:rFonts w:eastAsiaTheme="minorEastAsia"/>
        </w:rPr>
        <w:t>ить</w:t>
      </w:r>
      <w:r w:rsidR="009D27CA" w:rsidRPr="009379DB">
        <w:rPr>
          <w:rFonts w:eastAsiaTheme="minorEastAsia"/>
        </w:rPr>
        <w:t xml:space="preserve"> </w:t>
      </w:r>
      <w:r w:rsidR="00F54F9B">
        <w:rPr>
          <w:rFonts w:eastAsiaTheme="minorEastAsia"/>
        </w:rPr>
        <w:t>интегральные веса</w:t>
      </w:r>
      <w:r w:rsidR="009D27CA" w:rsidRPr="009379DB">
        <w:rPr>
          <w:rFonts w:eastAsiaTheme="minorEastAsia"/>
        </w:rPr>
        <w:t xml:space="preserve"> согласно</w:t>
      </w:r>
      <w:r w:rsidR="007A4EE5" w:rsidRPr="009379DB">
        <w:rPr>
          <w:rFonts w:eastAsiaTheme="minorEastAsia"/>
        </w:rPr>
        <w:t xml:space="preserve"> </w:t>
      </w:r>
      <w:fldSimple w:instr=" REF _Ref384656670  \* MERGEFORMAT ">
        <w:r w:rsidR="007A4EE5" w:rsidRPr="009379DB">
          <w:rPr>
            <w:rFonts w:cs="Times New Roman"/>
            <w:szCs w:val="24"/>
          </w:rPr>
          <w:t>(</w:t>
        </w:r>
        <w:r w:rsidR="007A4EE5" w:rsidRPr="009379DB">
          <w:rPr>
            <w:rFonts w:cs="Times New Roman"/>
            <w:noProof/>
            <w:szCs w:val="24"/>
          </w:rPr>
          <w:t>2</w:t>
        </w:r>
        <w:r w:rsidR="007A4EE5" w:rsidRPr="009379DB">
          <w:rPr>
            <w:rFonts w:cs="Times New Roman"/>
            <w:szCs w:val="24"/>
          </w:rPr>
          <w:t>.</w:t>
        </w:r>
        <w:r w:rsidR="007A4EE5" w:rsidRPr="009379DB">
          <w:rPr>
            <w:rFonts w:cs="Times New Roman"/>
            <w:noProof/>
            <w:szCs w:val="24"/>
          </w:rPr>
          <w:t>6</w:t>
        </w:r>
        <w:r w:rsidR="007A4EE5" w:rsidRPr="009379DB">
          <w:rPr>
            <w:rFonts w:cs="Times New Roman"/>
            <w:szCs w:val="24"/>
          </w:rPr>
          <w:t>)</w:t>
        </w:r>
      </w:fldSimple>
      <w:r w:rsidR="007A4EE5" w:rsidRPr="007A4EE5">
        <w:t>.</w:t>
      </w:r>
    </w:p>
    <w:p w:rsidR="009D27CA" w:rsidRPr="007A4EE5" w:rsidRDefault="004E74E8" w:rsidP="009379DB">
      <w:pPr>
        <w:pStyle w:val="a3"/>
        <w:spacing w:line="360" w:lineRule="auto"/>
        <w:ind w:left="0"/>
        <w:rPr>
          <w:vanish/>
          <w:vertAlign w:val="subscript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i-1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vertAlign w:val="subscript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=0</m:t>
          </m:r>
        </m:oMath>
      </m:oMathPara>
    </w:p>
    <w:p w:rsidR="007A4EE5" w:rsidRDefault="007A4EE5" w:rsidP="007A4EE5">
      <w:pPr>
        <w:pStyle w:val="ac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7" w:name="_Ref384656670"/>
      <w:r w:rsidRPr="007A4EE5">
        <w:rPr>
          <w:rFonts w:cs="Times New Roman"/>
          <w:szCs w:val="24"/>
        </w:rPr>
        <w:t>(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STYLEREF 1 \s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2</w:t>
      </w:r>
      <w:r w:rsidR="002E49B2">
        <w:rPr>
          <w:rFonts w:cs="Times New Roman"/>
          <w:szCs w:val="24"/>
        </w:rPr>
        <w:fldChar w:fldCharType="end"/>
      </w:r>
      <w:r w:rsidR="002E49B2">
        <w:rPr>
          <w:rFonts w:cs="Times New Roman"/>
          <w:szCs w:val="24"/>
        </w:rPr>
        <w:t>.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SEQ Формула \* ARABIC \s 1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6</w:t>
      </w:r>
      <w:r w:rsidR="002E49B2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7"/>
    </w:p>
    <w:p w:rsidR="009379DB" w:rsidRPr="009379DB" w:rsidRDefault="009379DB" w:rsidP="009379DB">
      <w:pPr>
        <w:pStyle w:val="a3"/>
        <w:numPr>
          <w:ilvl w:val="0"/>
          <w:numId w:val="7"/>
        </w:numPr>
      </w:pPr>
      <w:r>
        <w:t xml:space="preserve">Повторить шаги 2.1 – 2.3 </w:t>
      </w:r>
      <m:oMath>
        <m:r>
          <w:rPr>
            <w:rFonts w:ascii="Cambria Math" w:hAnsi="Cambria Math"/>
          </w:rPr>
          <m:t>N</m:t>
        </m:r>
      </m:oMath>
      <w:r w:rsidRPr="009379DB">
        <w:rPr>
          <w:rFonts w:eastAsiaTheme="minorEastAsia"/>
        </w:rPr>
        <w:t xml:space="preserve"> раз для построения множества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379DB">
        <w:rPr>
          <w:rFonts w:eastAsiaTheme="minorEastAsia"/>
        </w:rPr>
        <w:t>.</w:t>
      </w:r>
    </w:p>
    <w:p w:rsidR="00B02DA4" w:rsidRPr="00B02DA4" w:rsidRDefault="00F54F9B" w:rsidP="009379DB">
      <w:pPr>
        <w:pStyle w:val="ac"/>
        <w:numPr>
          <w:ilvl w:val="1"/>
          <w:numId w:val="7"/>
        </w:numPr>
        <w:spacing w:line="360" w:lineRule="auto"/>
        <w:ind w:left="1276" w:hanging="436"/>
        <w:rPr>
          <w:rFonts w:cs="Times New Roman"/>
          <w:szCs w:val="24"/>
        </w:rPr>
      </w:pPr>
      <w:r>
        <w:rPr>
          <w:rFonts w:cs="Times New Roman"/>
          <w:szCs w:val="24"/>
        </w:rPr>
        <w:t>Определить</w:t>
      </w:r>
      <w:r w:rsidR="007A4EE5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n-й</m:t>
        </m:r>
      </m:oMath>
      <w:r w:rsidR="007A4EE5">
        <w:rPr>
          <w:rFonts w:eastAsiaTheme="minorEastAsia" w:cs="Times New Roman"/>
          <w:szCs w:val="24"/>
        </w:rPr>
        <w:t xml:space="preserve"> экземпляр выборки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7A4EE5">
        <w:rPr>
          <w:rFonts w:eastAsiaTheme="minorEastAsia" w:cs="Times New Roman"/>
          <w:szCs w:val="24"/>
        </w:rPr>
        <w:t>. Для этого выб</w:t>
      </w:r>
      <w:r>
        <w:rPr>
          <w:rFonts w:eastAsiaTheme="minorEastAsia" w:cs="Times New Roman"/>
          <w:szCs w:val="24"/>
        </w:rPr>
        <w:t>рать</w:t>
      </w:r>
      <w:r w:rsidR="007A4EE5">
        <w:rPr>
          <w:rFonts w:eastAsiaTheme="minorEastAsia" w:cs="Times New Roman"/>
          <w:szCs w:val="24"/>
        </w:rPr>
        <w:t xml:space="preserve"> случайное число </w:t>
      </w:r>
      <m:oMath>
        <m:r>
          <w:rPr>
            <w:rFonts w:ascii="Cambria Math" w:eastAsiaTheme="minorEastAsia" w:hAnsi="Cambria Math" w:cs="Times New Roman"/>
            <w:szCs w:val="24"/>
          </w:rPr>
          <m:t>r∈[0,1]</m:t>
        </m:r>
      </m:oMath>
      <w:r>
        <w:rPr>
          <w:rFonts w:eastAsiaTheme="minorEastAsia" w:cs="Times New Roman"/>
          <w:szCs w:val="24"/>
        </w:rPr>
        <w:t xml:space="preserve"> и вычислить</w:t>
      </w:r>
      <w:r w:rsidR="007A4EE5" w:rsidRPr="007A4EE5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j=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arg</m:t>
            </m:r>
          </m:fName>
          <m: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lim>
            </m:limLow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&gt;r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="007A4EE5" w:rsidRPr="007A4EE5">
        <w:rPr>
          <w:rFonts w:eastAsiaTheme="minorEastAsia" w:cs="Times New Roman"/>
          <w:szCs w:val="24"/>
        </w:rPr>
        <w:t>.</w:t>
      </w:r>
      <w:r w:rsidR="007A4EE5">
        <w:rPr>
          <w:rFonts w:eastAsiaTheme="minorEastAsia" w:cs="Times New Roman"/>
          <w:szCs w:val="24"/>
        </w:rPr>
        <w:t xml:space="preserve"> Таким образом, частица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p>
        </m:sSubSup>
      </m:oMath>
      <w:r w:rsidR="007A4EE5" w:rsidRPr="00B02DA4">
        <w:rPr>
          <w:rFonts w:eastAsiaTheme="minorEastAsia" w:cs="Times New Roman"/>
          <w:szCs w:val="24"/>
        </w:rPr>
        <w:t xml:space="preserve"> попадает </w:t>
      </w:r>
      <w:proofErr w:type="gramStart"/>
      <w:r w:rsidR="007A4EE5" w:rsidRPr="00B02DA4">
        <w:rPr>
          <w:rFonts w:eastAsiaTheme="minorEastAsia" w:cs="Times New Roman"/>
          <w:szCs w:val="24"/>
        </w:rPr>
        <w:t>в</w:t>
      </w:r>
      <w:proofErr w:type="gramEnd"/>
      <w:r w:rsidR="007A4EE5" w:rsidRPr="00B02DA4">
        <w:rPr>
          <w:rFonts w:eastAsiaTheme="minorEastAsia" w:cs="Times New Roman"/>
          <w:szCs w:val="24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B02DA4" w:rsidRPr="00B02DA4">
        <w:rPr>
          <w:rFonts w:eastAsiaTheme="minorEastAsia" w:cs="Times New Roman"/>
          <w:szCs w:val="24"/>
        </w:rPr>
        <w:t xml:space="preserve"> с вероятностью, равной ее весовому коэффициенту.</w:t>
      </w:r>
    </w:p>
    <w:p w:rsidR="00B02DA4" w:rsidRPr="00B02DA4" w:rsidRDefault="00B02DA4" w:rsidP="009379DB">
      <w:pPr>
        <w:pStyle w:val="ac"/>
        <w:numPr>
          <w:ilvl w:val="1"/>
          <w:numId w:val="7"/>
        </w:numPr>
        <w:spacing w:line="360" w:lineRule="auto"/>
        <w:ind w:left="1276" w:hanging="425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>Предсказа</w:t>
      </w:r>
      <w:r w:rsidR="00F54F9B">
        <w:rPr>
          <w:rFonts w:eastAsiaTheme="minorEastAsia" w:cs="Times New Roman"/>
          <w:szCs w:val="24"/>
        </w:rPr>
        <w:t>ть следующее состояние</w:t>
      </w:r>
      <w:r w:rsidR="009379DB">
        <w:rPr>
          <w:rFonts w:eastAsiaTheme="minorEastAsia" w:cs="Times New Roman"/>
          <w:szCs w:val="24"/>
        </w:rPr>
        <w:t xml:space="preserve"> </w:t>
      </w:r>
      <w:r w:rsidRPr="00B02DA4">
        <w:rPr>
          <w:rFonts w:eastAsiaTheme="minorEastAsia" w:cs="Times New Roman"/>
          <w:szCs w:val="24"/>
        </w:rPr>
        <w:t xml:space="preserve">согласно уравнению динамики </w:t>
      </w:r>
      <w:r w:rsidR="004E74E8">
        <w:rPr>
          <w:rFonts w:eastAsiaTheme="minorEastAsia" w:cs="Times New Roman"/>
          <w:szCs w:val="24"/>
        </w:rPr>
        <w:fldChar w:fldCharType="begin"/>
      </w:r>
      <w:r w:rsidRPr="00B02DA4">
        <w:rPr>
          <w:rFonts w:eastAsiaTheme="minorEastAsia" w:cs="Times New Roman"/>
          <w:szCs w:val="24"/>
        </w:rPr>
        <w:instrText xml:space="preserve"> 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 _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384583460 </w:instrText>
      </w:r>
      <w:r w:rsidR="004E74E8">
        <w:rPr>
          <w:rFonts w:eastAsiaTheme="minorEastAsia" w:cs="Times New Roman"/>
          <w:szCs w:val="24"/>
        </w:rPr>
        <w:fldChar w:fldCharType="separate"/>
      </w:r>
      <w:r w:rsidRPr="00880696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t>.</w:t>
      </w:r>
      <w:r>
        <w:rPr>
          <w:rFonts w:cs="Times New Roman"/>
          <w:noProof/>
          <w:szCs w:val="24"/>
        </w:rPr>
        <w:t>1</w:t>
      </w:r>
      <w:r w:rsidRPr="00880696">
        <w:rPr>
          <w:rFonts w:cs="Times New Roman"/>
          <w:szCs w:val="24"/>
        </w:rPr>
        <w:t>)</w:t>
      </w:r>
      <w:r w:rsidR="004E74E8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: </w:t>
      </w:r>
    </w:p>
    <w:p w:rsidR="007A4EE5" w:rsidRPr="00B02DA4" w:rsidRDefault="004E74E8" w:rsidP="009379DB">
      <w:pPr>
        <w:pStyle w:val="ac"/>
        <w:spacing w:line="360" w:lineRule="auto"/>
        <w:rPr>
          <w:rFonts w:cs="Times New Roman"/>
          <w:vanish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</m:sSub>
            </m:e>
          </m:d>
        </m:oMath>
      </m:oMathPara>
    </w:p>
    <w:p w:rsidR="00B02DA4" w:rsidRDefault="00B02DA4" w:rsidP="00B02DA4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  <w:t>(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STYLEREF 1 \s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2</w:t>
      </w:r>
      <w:r w:rsidR="002E49B2">
        <w:rPr>
          <w:rFonts w:cs="Times New Roman"/>
          <w:szCs w:val="24"/>
        </w:rPr>
        <w:fldChar w:fldCharType="end"/>
      </w:r>
      <w:r w:rsidR="002E49B2">
        <w:rPr>
          <w:rFonts w:cs="Times New Roman"/>
          <w:szCs w:val="24"/>
        </w:rPr>
        <w:t>.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SEQ Формула \* ARABIC \s 1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7</w:t>
      </w:r>
      <w:r w:rsidR="002E49B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</w:p>
    <w:p w:rsidR="009379DB" w:rsidRPr="009379DB" w:rsidRDefault="00F54F9B" w:rsidP="009379DB">
      <w:pPr>
        <w:pStyle w:val="a3"/>
        <w:numPr>
          <w:ilvl w:val="1"/>
          <w:numId w:val="7"/>
        </w:numPr>
        <w:ind w:left="1276" w:hanging="425"/>
      </w:pPr>
      <w:r>
        <w:t>Скорректировать</w:t>
      </w:r>
      <w:r w:rsidR="009379DB">
        <w:t xml:space="preserve"> вес полученной частицы в зависимости от текущего наблюдения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379DB">
        <w:rPr>
          <w:rFonts w:eastAsiaTheme="minorEastAsia"/>
        </w:rPr>
        <w:t xml:space="preserve"> и его распределения:</w:t>
      </w:r>
    </w:p>
    <w:p w:rsidR="00B02DA4" w:rsidRPr="00F54F9B" w:rsidRDefault="004E74E8" w:rsidP="00F54F9B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:rsidR="00F54F9B" w:rsidRPr="00F54F9B" w:rsidRDefault="00F54F9B" w:rsidP="00F54F9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STYLEREF 1 \s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2</w:t>
      </w:r>
      <w:r w:rsidR="002E49B2">
        <w:rPr>
          <w:rFonts w:cs="Times New Roman"/>
          <w:szCs w:val="24"/>
        </w:rPr>
        <w:fldChar w:fldCharType="end"/>
      </w:r>
      <w:r w:rsidR="002E49B2">
        <w:rPr>
          <w:rFonts w:cs="Times New Roman"/>
          <w:szCs w:val="24"/>
        </w:rPr>
        <w:t>.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SEQ Формула \* ARABIC \s 1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8</w:t>
      </w:r>
      <w:r w:rsidR="002E49B2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F54F9B" w:rsidRDefault="00F54F9B" w:rsidP="00F54F9B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Нормализовать веса частиц:</w:t>
      </w:r>
    </w:p>
    <w:p w:rsidR="00F54F9B" w:rsidRPr="00F54F9B" w:rsidRDefault="004E74E8" w:rsidP="00F54F9B">
      <w:pPr>
        <w:rPr>
          <w:vanish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</m:oMath>
      </m:oMathPara>
    </w:p>
    <w:p w:rsidR="00F54F9B" w:rsidRDefault="00F54F9B" w:rsidP="00F54F9B">
      <w:pPr>
        <w:pStyle w:val="ac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STYLEREF 1 \s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2</w:t>
      </w:r>
      <w:r w:rsidR="002E49B2">
        <w:rPr>
          <w:rFonts w:cs="Times New Roman"/>
          <w:szCs w:val="24"/>
        </w:rPr>
        <w:fldChar w:fldCharType="end"/>
      </w:r>
      <w:r w:rsidR="002E49B2">
        <w:rPr>
          <w:rFonts w:cs="Times New Roman"/>
          <w:szCs w:val="24"/>
        </w:rPr>
        <w:t>.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SEQ Формула \* ARABIC \s 1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9</w:t>
      </w:r>
      <w:r w:rsidR="002E49B2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F54F9B" w:rsidRPr="00F54F9B" w:rsidRDefault="00F54F9B" w:rsidP="00F54F9B">
      <w:pPr>
        <w:pStyle w:val="a3"/>
        <w:numPr>
          <w:ilvl w:val="0"/>
          <w:numId w:val="7"/>
        </w:numPr>
      </w:pPr>
      <w:r>
        <w:lastRenderedPageBreak/>
        <w:t xml:space="preserve">Вычислить оценку текущего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54F9B">
        <w:rPr>
          <w:rFonts w:eastAsiaTheme="minorEastAsia"/>
        </w:rPr>
        <w:t xml:space="preserve"> как среднюю </w:t>
      </w:r>
      <w:proofErr w:type="spellStart"/>
      <w:r>
        <w:rPr>
          <w:rFonts w:eastAsiaTheme="minorEastAsia"/>
          <w:lang w:val="en-US"/>
        </w:rPr>
        <w:t>частицу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полученного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набора</w:t>
      </w:r>
      <w:proofErr w:type="spellEnd"/>
      <w:r>
        <w:rPr>
          <w:rFonts w:eastAsiaTheme="minorEastAsia"/>
          <w:lang w:val="en-US"/>
        </w:rPr>
        <w:t>:</w:t>
      </w:r>
    </w:p>
    <w:p w:rsidR="00F54F9B" w:rsidRPr="00F54F9B" w:rsidRDefault="004E74E8" w:rsidP="00F54F9B">
      <w:pPr>
        <w:pStyle w:val="a3"/>
        <w:ind w:left="0"/>
        <w:rPr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</m:oMath>
      </m:oMathPara>
    </w:p>
    <w:p w:rsidR="00F54F9B" w:rsidRPr="00F54F9B" w:rsidRDefault="00F54F9B" w:rsidP="00F54F9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STYLEREF 1 \s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2</w:t>
      </w:r>
      <w:r w:rsidR="002E49B2">
        <w:rPr>
          <w:rFonts w:cs="Times New Roman"/>
          <w:szCs w:val="24"/>
        </w:rPr>
        <w:fldChar w:fldCharType="end"/>
      </w:r>
      <w:r w:rsidR="002E49B2">
        <w:rPr>
          <w:rFonts w:cs="Times New Roman"/>
          <w:szCs w:val="24"/>
        </w:rPr>
        <w:t>.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SEQ Формула \* ARABIC \s 1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10</w:t>
      </w:r>
      <w:r w:rsidR="002E49B2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D55345" w:rsidRPr="00D55345" w:rsidRDefault="00D55345" w:rsidP="00D55345">
      <w:pPr>
        <w:pStyle w:val="a3"/>
        <w:spacing w:line="360" w:lineRule="auto"/>
        <w:ind w:left="851"/>
        <w:jc w:val="both"/>
        <w:rPr>
          <w:rFonts w:cs="Times New Roman"/>
          <w:szCs w:val="24"/>
        </w:rPr>
      </w:pPr>
    </w:p>
    <w:p w:rsidR="00D55345" w:rsidRPr="00B61D27" w:rsidRDefault="00B61D27" w:rsidP="00B61D27">
      <w:pPr>
        <w:pStyle w:val="a3"/>
        <w:numPr>
          <w:ilvl w:val="1"/>
          <w:numId w:val="3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Пример реализации фильтра частиц</w:t>
      </w:r>
    </w:p>
    <w:p w:rsidR="00D55345" w:rsidRDefault="00B61D27" w:rsidP="005C067C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того чтобы фильтр частиц можно было использовать для решения конкретной задачи, необходимо настроить параметры вышеописанного формального алгоритма в зависимость от области его применения:  задать вектора состояния и наблюдения, выбрать функции, используемые в уравнениях динамики и измерения, а также их стохастические погрешности, выбрать функцию правдоподобия. </w:t>
      </w:r>
    </w:p>
    <w:p w:rsidR="00D80B08" w:rsidRDefault="00D80B08" w:rsidP="00B61D27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будет описана простая реализация алгоритма для решения задачи отслеживания объекта в видеопотоке, а также вариант с адаптацией погрешностей, предложенный </w:t>
      </w:r>
      <w:r w:rsidRPr="00D80B08">
        <w:rPr>
          <w:rFonts w:cs="Times New Roman"/>
          <w:szCs w:val="24"/>
        </w:rPr>
        <w:t xml:space="preserve">в работе </w:t>
      </w:r>
      <w:r>
        <w:rPr>
          <w:rFonts w:cs="Times New Roman"/>
          <w:szCs w:val="24"/>
        </w:rPr>
        <w:t>[5].</w:t>
      </w:r>
    </w:p>
    <w:p w:rsidR="00D55345" w:rsidRDefault="005C067C" w:rsidP="005C06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обеспечения</w:t>
      </w:r>
      <w:r w:rsidR="00CD16FB">
        <w:rPr>
          <w:rFonts w:cs="Times New Roman"/>
          <w:szCs w:val="24"/>
        </w:rPr>
        <w:t xml:space="preserve"> компромисса между выделением контуров из кадра и вычислительными затратами объект часто </w:t>
      </w:r>
      <w:proofErr w:type="spellStart"/>
      <w:r w:rsidR="00CD16FB">
        <w:rPr>
          <w:rFonts w:cs="Times New Roman"/>
          <w:szCs w:val="24"/>
        </w:rPr>
        <w:t>аппроксимируется</w:t>
      </w:r>
      <w:proofErr w:type="spellEnd"/>
      <w:r w:rsidR="00CD16FB">
        <w:rPr>
          <w:rFonts w:cs="Times New Roman"/>
          <w:szCs w:val="24"/>
        </w:rPr>
        <w:t xml:space="preserve"> ограничивающей прямоугольной областью. </w:t>
      </w:r>
      <w:r w:rsidR="002D4A0A">
        <w:rPr>
          <w:rFonts w:cs="Times New Roman"/>
          <w:szCs w:val="24"/>
        </w:rPr>
        <w:t xml:space="preserve">Чтобы предсказать примерное положение объекта в следующем кадре, в качестве уравнения динамики </w:t>
      </w:r>
      <w:r w:rsidR="004E74E8">
        <w:rPr>
          <w:rFonts w:cs="Times New Roman"/>
          <w:szCs w:val="24"/>
        </w:rPr>
        <w:fldChar w:fldCharType="begin"/>
      </w:r>
      <w:r w:rsidR="002D4A0A">
        <w:rPr>
          <w:rFonts w:cs="Times New Roman"/>
          <w:szCs w:val="24"/>
        </w:rPr>
        <w:instrText xml:space="preserve"> REF _Ref384583460 \h </w:instrText>
      </w:r>
      <w:r w:rsidR="004E74E8">
        <w:rPr>
          <w:rFonts w:cs="Times New Roman"/>
          <w:szCs w:val="24"/>
        </w:rPr>
      </w:r>
      <w:r w:rsidR="004E74E8">
        <w:rPr>
          <w:rFonts w:cs="Times New Roman"/>
          <w:szCs w:val="24"/>
        </w:rPr>
        <w:fldChar w:fldCharType="separate"/>
      </w:r>
      <w:r w:rsidR="002D4A0A" w:rsidRPr="00880696">
        <w:rPr>
          <w:rFonts w:cs="Times New Roman"/>
          <w:szCs w:val="24"/>
        </w:rPr>
        <w:t>(</w:t>
      </w:r>
      <w:r w:rsidR="002D4A0A">
        <w:rPr>
          <w:rFonts w:cs="Times New Roman"/>
          <w:noProof/>
          <w:szCs w:val="24"/>
        </w:rPr>
        <w:t>2</w:t>
      </w:r>
      <w:r w:rsidR="002D4A0A">
        <w:rPr>
          <w:rFonts w:cs="Times New Roman"/>
          <w:szCs w:val="24"/>
        </w:rPr>
        <w:t>.</w:t>
      </w:r>
      <w:r w:rsidR="002D4A0A">
        <w:rPr>
          <w:rFonts w:cs="Times New Roman"/>
          <w:noProof/>
          <w:szCs w:val="24"/>
        </w:rPr>
        <w:t>1</w:t>
      </w:r>
      <w:r w:rsidR="002D4A0A" w:rsidRPr="00880696">
        <w:rPr>
          <w:rFonts w:cs="Times New Roman"/>
          <w:szCs w:val="24"/>
        </w:rPr>
        <w:t>)</w:t>
      </w:r>
      <w:r w:rsidR="004E74E8">
        <w:rPr>
          <w:rFonts w:cs="Times New Roman"/>
          <w:szCs w:val="24"/>
        </w:rPr>
        <w:fldChar w:fldCharType="end"/>
      </w:r>
      <w:r w:rsidR="002D4A0A">
        <w:rPr>
          <w:rFonts w:cs="Times New Roman"/>
          <w:szCs w:val="24"/>
        </w:rPr>
        <w:t xml:space="preserve"> обычно выбирают модель случайных блужданий (англ. </w:t>
      </w:r>
      <w:r w:rsidR="002D4A0A">
        <w:rPr>
          <w:rFonts w:cs="Times New Roman"/>
          <w:szCs w:val="24"/>
          <w:lang w:val="en-US"/>
        </w:rPr>
        <w:t>Random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Walk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Model</w:t>
      </w:r>
      <w:r w:rsidR="00A25AA7">
        <w:rPr>
          <w:rFonts w:cs="Times New Roman"/>
          <w:szCs w:val="24"/>
        </w:rPr>
        <w:t>)</w:t>
      </w:r>
      <w:r w:rsidR="00A25AA7" w:rsidRPr="00A25AA7">
        <w:rPr>
          <w:rFonts w:cs="Times New Roman"/>
          <w:szCs w:val="24"/>
        </w:rPr>
        <w:t xml:space="preserve"> </w:t>
      </w:r>
      <w:r w:rsidR="002D4A0A" w:rsidRPr="00A25AA7">
        <w:rPr>
          <w:rFonts w:cs="Times New Roman"/>
          <w:szCs w:val="24"/>
        </w:rPr>
        <w:t>[</w:t>
      </w:r>
      <w:r w:rsidR="002D4A0A">
        <w:rPr>
          <w:rFonts w:cs="Times New Roman"/>
          <w:szCs w:val="24"/>
        </w:rPr>
        <w:t>6</w:t>
      </w:r>
      <w:r w:rsidR="002D4A0A" w:rsidRPr="00A25AA7">
        <w:rPr>
          <w:rFonts w:cs="Times New Roman"/>
          <w:szCs w:val="24"/>
        </w:rPr>
        <w:t>]</w:t>
      </w:r>
      <w:r w:rsidR="00A25AA7">
        <w:rPr>
          <w:rFonts w:cs="Times New Roman"/>
          <w:szCs w:val="24"/>
        </w:rPr>
        <w:t xml:space="preserve">, модель динамики первого порядка </w:t>
      </w:r>
      <w:r w:rsidR="00A25AA7" w:rsidRPr="00A25AA7">
        <w:rPr>
          <w:rFonts w:cs="Times New Roman"/>
          <w:szCs w:val="24"/>
        </w:rPr>
        <w:t>[5, 7]</w:t>
      </w:r>
      <w:r w:rsidR="00A25AA7">
        <w:rPr>
          <w:rFonts w:cs="Times New Roman"/>
          <w:szCs w:val="24"/>
        </w:rPr>
        <w:t xml:space="preserve"> или </w:t>
      </w:r>
      <w:proofErr w:type="spellStart"/>
      <w:r w:rsidR="00A25AA7">
        <w:rPr>
          <w:rFonts w:cs="Times New Roman"/>
          <w:szCs w:val="24"/>
        </w:rPr>
        <w:t>авторегрессионную</w:t>
      </w:r>
      <w:proofErr w:type="spellEnd"/>
      <w:r w:rsidR="00A25AA7">
        <w:rPr>
          <w:rFonts w:cs="Times New Roman"/>
          <w:szCs w:val="24"/>
        </w:rPr>
        <w:t xml:space="preserve"> модель второго порядка </w:t>
      </w:r>
      <w:r w:rsidR="00A25AA7" w:rsidRPr="00A25AA7">
        <w:rPr>
          <w:rFonts w:cs="Times New Roman"/>
          <w:szCs w:val="24"/>
        </w:rPr>
        <w:t>[8]</w:t>
      </w:r>
      <w:r w:rsidR="00A25AA7">
        <w:rPr>
          <w:rFonts w:cs="Times New Roman"/>
          <w:szCs w:val="24"/>
        </w:rPr>
        <w:t xml:space="preserve">. </w:t>
      </w:r>
      <w:r w:rsidR="00A25AA7" w:rsidRPr="00A25AA7">
        <w:rPr>
          <w:rFonts w:cs="Times New Roman"/>
          <w:szCs w:val="24"/>
        </w:rPr>
        <w:t xml:space="preserve"> </w:t>
      </w:r>
      <w:r w:rsidR="00EC066F">
        <w:rPr>
          <w:rFonts w:cs="Times New Roman"/>
          <w:szCs w:val="24"/>
        </w:rPr>
        <w:t>В данной работе рассматривается модель динамики первого порядка. С учетом этого, можно предложить следующий вариант вектора состояния объекта</w:t>
      </w:r>
      <w:r w:rsidR="006552FF" w:rsidRPr="006552FF">
        <w:rPr>
          <w:rFonts w:cs="Times New Roman"/>
          <w:szCs w:val="24"/>
        </w:rPr>
        <w:t xml:space="preserve"> </w:t>
      </w:r>
      <w:r w:rsidR="004E74E8">
        <w:rPr>
          <w:rFonts w:cs="Times New Roman"/>
          <w:szCs w:val="24"/>
        </w:rPr>
        <w:fldChar w:fldCharType="begin"/>
      </w:r>
      <w:r w:rsidR="006552FF">
        <w:rPr>
          <w:rFonts w:cs="Times New Roman"/>
          <w:szCs w:val="24"/>
        </w:rPr>
        <w:instrText xml:space="preserve"> REF _Ref384731370 \h </w:instrText>
      </w:r>
      <w:r w:rsidR="004E74E8">
        <w:rPr>
          <w:rFonts w:cs="Times New Roman"/>
          <w:szCs w:val="24"/>
        </w:rPr>
      </w:r>
      <w:r w:rsidR="004E74E8">
        <w:rPr>
          <w:rFonts w:cs="Times New Roman"/>
          <w:szCs w:val="24"/>
        </w:rPr>
        <w:fldChar w:fldCharType="separate"/>
      </w:r>
      <w:r w:rsidR="006552FF" w:rsidRPr="006552FF">
        <w:rPr>
          <w:rFonts w:cs="Times New Roman"/>
          <w:szCs w:val="24"/>
        </w:rPr>
        <w:t>(</w:t>
      </w:r>
      <w:r w:rsidR="006552FF" w:rsidRPr="006552FF">
        <w:rPr>
          <w:rFonts w:cs="Times New Roman"/>
          <w:noProof/>
          <w:szCs w:val="24"/>
        </w:rPr>
        <w:t>2</w:t>
      </w:r>
      <w:r w:rsidR="006552FF" w:rsidRPr="006552FF">
        <w:rPr>
          <w:rFonts w:cs="Times New Roman"/>
          <w:szCs w:val="24"/>
        </w:rPr>
        <w:t>.</w:t>
      </w:r>
      <w:r w:rsidR="006552FF" w:rsidRPr="006552FF">
        <w:rPr>
          <w:rFonts w:cs="Times New Roman"/>
          <w:noProof/>
          <w:szCs w:val="24"/>
        </w:rPr>
        <w:t>11</w:t>
      </w:r>
      <w:r w:rsidR="006552FF" w:rsidRPr="006552FF">
        <w:rPr>
          <w:rFonts w:cs="Times New Roman"/>
          <w:szCs w:val="24"/>
        </w:rPr>
        <w:t>)</w:t>
      </w:r>
      <w:r w:rsidR="004E74E8">
        <w:rPr>
          <w:rFonts w:cs="Times New Roman"/>
          <w:szCs w:val="24"/>
        </w:rPr>
        <w:fldChar w:fldCharType="end"/>
      </w:r>
      <w:r w:rsidR="00EC066F">
        <w:rPr>
          <w:rFonts w:cs="Times New Roman"/>
          <w:szCs w:val="24"/>
        </w:rPr>
        <w:t xml:space="preserve">, включающий в себя информацию о положении и размере описывающего прямоугольника, а также о его скорости их изменения [5]: </w:t>
      </w:r>
    </w:p>
    <w:p w:rsidR="00EC066F" w:rsidRPr="006552FF" w:rsidRDefault="004E74E8" w:rsidP="005C067C">
      <w:pPr>
        <w:pStyle w:val="a3"/>
        <w:spacing w:line="360" w:lineRule="auto"/>
        <w:ind w:left="0" w:firstLine="851"/>
        <w:jc w:val="both"/>
        <w:rPr>
          <w:rFonts w:cs="Times New Roman"/>
          <w:vanish/>
          <w:szCs w:val="24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:rsidR="00D55345" w:rsidRPr="00B3771B" w:rsidRDefault="006552FF" w:rsidP="006552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B3771B">
        <w:rPr>
          <w:rFonts w:cs="Times New Roman"/>
          <w:szCs w:val="24"/>
        </w:rPr>
        <w:tab/>
      </w:r>
      <w:bookmarkStart w:id="8" w:name="_Ref384731370"/>
      <w:r w:rsidRPr="006552FF">
        <w:rPr>
          <w:rFonts w:cs="Times New Roman"/>
          <w:szCs w:val="24"/>
        </w:rPr>
        <w:t>(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STYLEREF 1 \s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2</w:t>
      </w:r>
      <w:r w:rsidR="002E49B2">
        <w:rPr>
          <w:rFonts w:cs="Times New Roman"/>
          <w:szCs w:val="24"/>
        </w:rPr>
        <w:fldChar w:fldCharType="end"/>
      </w:r>
      <w:r w:rsidR="002E49B2">
        <w:rPr>
          <w:rFonts w:cs="Times New Roman"/>
          <w:szCs w:val="24"/>
        </w:rPr>
        <w:t>.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SEQ Формула \* ARABIC \s 1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11</w:t>
      </w:r>
      <w:r w:rsidR="002E49B2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8"/>
    </w:p>
    <w:p w:rsidR="006552FF" w:rsidRDefault="006552FF" w:rsidP="006552FF">
      <w:pPr>
        <w:ind w:firstLine="851"/>
        <w:rPr>
          <w:rFonts w:eastAsiaTheme="minorEastAsia"/>
          <w:szCs w:val="24"/>
        </w:rPr>
      </w:pPr>
      <w:r w:rsidRPr="006552FF">
        <w:t>Первая компонента</w:t>
      </w:r>
      <w:proofErr w:type="gramStart"/>
      <w:r w:rsidRPr="006552F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определяет статическую часть вектора состояния и включает в себя координаты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552FF">
        <w:rPr>
          <w:rFonts w:eastAsiaTheme="minorEastAsia"/>
        </w:rPr>
        <w:t xml:space="preserve"> верхнего левого угла опи</w:t>
      </w:r>
      <w:proofErr w:type="spellStart"/>
      <w:r w:rsidRPr="006552FF">
        <w:rPr>
          <w:rFonts w:eastAsiaTheme="minorEastAsia"/>
        </w:rPr>
        <w:t>сывающего</w:t>
      </w:r>
      <w:proofErr w:type="spellEnd"/>
      <w:r w:rsidRPr="006552FF">
        <w:rPr>
          <w:rFonts w:eastAsiaTheme="minorEastAsia"/>
        </w:rPr>
        <w:t xml:space="preserve"> прямоугольника, </w:t>
      </w:r>
      <w:r>
        <w:rPr>
          <w:rFonts w:eastAsiaTheme="minorEastAsia"/>
        </w:rPr>
        <w:t xml:space="preserve">его ширину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и соотношение его сторон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 w:rsidRPr="006552FF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- высота прямоугольника. Вторая компонента вектора состояний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=[</m:t>
        </m:r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hAnsi="Cambria Math" w:cs="Times New Roman"/>
            <w:szCs w:val="24"/>
          </w:rPr>
          <m:t>]</m:t>
        </m:r>
      </m:oMath>
      <w:r w:rsidRPr="006552FF">
        <w:rPr>
          <w:rFonts w:eastAsiaTheme="minorEastAsia"/>
          <w:szCs w:val="24"/>
        </w:rPr>
        <w:t xml:space="preserve"> </w:t>
      </w:r>
      <w:proofErr w:type="gramEnd"/>
      <w:r>
        <w:rPr>
          <w:rFonts w:eastAsiaTheme="minorEastAsia"/>
          <w:szCs w:val="24"/>
        </w:rPr>
        <w:t xml:space="preserve">описывает его динамическую часть и содержит, таким образом, производные элементов статической компоненты. </w:t>
      </w:r>
      <w:r w:rsidR="00A01411">
        <w:rPr>
          <w:rFonts w:eastAsiaTheme="minorEastAsia"/>
          <w:szCs w:val="24"/>
        </w:rPr>
        <w:t xml:space="preserve">Уравнение </w:t>
      </w:r>
      <w:r w:rsidR="004E74E8">
        <w:rPr>
          <w:rFonts w:eastAsiaTheme="minorEastAsia"/>
          <w:szCs w:val="24"/>
        </w:rPr>
        <w:fldChar w:fldCharType="begin"/>
      </w:r>
      <w:r w:rsidR="00A01411">
        <w:rPr>
          <w:rFonts w:eastAsiaTheme="minorEastAsia"/>
          <w:szCs w:val="24"/>
        </w:rPr>
        <w:instrText xml:space="preserve"> REF _Ref384583460 \h </w:instrText>
      </w:r>
      <w:r w:rsidR="004E74E8">
        <w:rPr>
          <w:rFonts w:eastAsiaTheme="minorEastAsia"/>
          <w:szCs w:val="24"/>
        </w:rPr>
      </w:r>
      <w:r w:rsidR="004E74E8">
        <w:rPr>
          <w:rFonts w:eastAsiaTheme="minorEastAsia"/>
          <w:szCs w:val="24"/>
        </w:rPr>
        <w:fldChar w:fldCharType="separate"/>
      </w:r>
      <w:r w:rsidR="00A01411" w:rsidRPr="00880696">
        <w:rPr>
          <w:rFonts w:cs="Times New Roman"/>
          <w:szCs w:val="24"/>
        </w:rPr>
        <w:t>(</w:t>
      </w:r>
      <w:r w:rsidR="00A01411">
        <w:rPr>
          <w:rFonts w:cs="Times New Roman"/>
          <w:noProof/>
          <w:szCs w:val="24"/>
        </w:rPr>
        <w:t>2</w:t>
      </w:r>
      <w:r w:rsidR="00A01411">
        <w:rPr>
          <w:rFonts w:cs="Times New Roman"/>
          <w:szCs w:val="24"/>
        </w:rPr>
        <w:t>.</w:t>
      </w:r>
      <w:r w:rsidR="00A01411">
        <w:rPr>
          <w:rFonts w:cs="Times New Roman"/>
          <w:noProof/>
          <w:szCs w:val="24"/>
        </w:rPr>
        <w:t>1</w:t>
      </w:r>
      <w:r w:rsidR="00A01411" w:rsidRPr="00880696">
        <w:rPr>
          <w:rFonts w:cs="Times New Roman"/>
          <w:szCs w:val="24"/>
        </w:rPr>
        <w:t>)</w:t>
      </w:r>
      <w:r w:rsidR="004E74E8">
        <w:rPr>
          <w:rFonts w:eastAsiaTheme="minorEastAsia"/>
          <w:szCs w:val="24"/>
        </w:rPr>
        <w:fldChar w:fldCharType="end"/>
      </w:r>
      <w:r w:rsidR="00A01411">
        <w:rPr>
          <w:rFonts w:eastAsiaTheme="minorEastAsia"/>
          <w:szCs w:val="24"/>
        </w:rPr>
        <w:t xml:space="preserve"> в рамках модели динамики первого порядка принимает следующий вид:</w:t>
      </w:r>
    </w:p>
    <w:p w:rsidR="00A01411" w:rsidRPr="00CC0856" w:rsidRDefault="004E74E8" w:rsidP="006552FF">
      <w:pPr>
        <w:ind w:firstLine="851"/>
        <w:rPr>
          <w: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D55345" w:rsidRPr="00CC0856" w:rsidRDefault="00CC0856" w:rsidP="00CC0856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CC0856">
        <w:rPr>
          <w:rFonts w:cs="Times New Roman"/>
          <w:szCs w:val="24"/>
        </w:rPr>
        <w:tab/>
        <w:t>(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STYLEREF 1 \s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2</w:t>
      </w:r>
      <w:r w:rsidR="002E49B2">
        <w:rPr>
          <w:rFonts w:cs="Times New Roman"/>
          <w:szCs w:val="24"/>
        </w:rPr>
        <w:fldChar w:fldCharType="end"/>
      </w:r>
      <w:r w:rsidR="002E49B2">
        <w:rPr>
          <w:rFonts w:cs="Times New Roman"/>
          <w:szCs w:val="24"/>
        </w:rPr>
        <w:t>.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SEQ Формула \* ARABIC \s 1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12</w:t>
      </w:r>
      <w:r w:rsidR="002E49B2">
        <w:rPr>
          <w:rFonts w:cs="Times New Roman"/>
          <w:szCs w:val="24"/>
        </w:rPr>
        <w:fldChar w:fldCharType="end"/>
      </w:r>
      <w:r w:rsidRPr="00CC0856">
        <w:rPr>
          <w:rFonts w:cs="Times New Roman"/>
          <w:szCs w:val="24"/>
        </w:rPr>
        <w:t>)</w:t>
      </w:r>
    </w:p>
    <w:p w:rsidR="000D7EB7" w:rsidRPr="00200372" w:rsidRDefault="00CC0856" w:rsidP="00CC0856">
      <w:pPr>
        <w:rPr>
          <w:rFonts w:eastAsiaTheme="minorEastAsia"/>
          <w:i/>
        </w:rPr>
      </w:pPr>
      <w:r>
        <w:t>г</w:t>
      </w:r>
      <w:r w:rsidRPr="00CC0856">
        <w:t>де</w:t>
      </w:r>
      <w:r>
        <w:t xml:space="preserve"> </w:t>
      </w:r>
      <w:r w:rsidRPr="00CC085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CC085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единичная матрица размера </w:t>
      </w:r>
      <m:oMath>
        <m:r>
          <w:rPr>
            <w:rFonts w:ascii="Cambria Math" w:eastAsiaTheme="minorEastAsia" w:hAnsi="Cambria Math"/>
          </w:rPr>
          <m:t>4×4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– шаг по времени.  Так как скорость измеряется (в пиксель/кадр) между последовательными кадрами, </w:t>
      </w:r>
      <m:oMath>
        <m:r>
          <w:rPr>
            <w:rFonts w:ascii="Cambria Math" w:eastAsiaTheme="minorEastAsia" w:hAnsi="Cambria Math"/>
          </w:rPr>
          <m:t>∆t=1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0D7EB7">
        <w:rPr>
          <w:rFonts w:eastAsiaTheme="minorEastAsia"/>
        </w:rPr>
        <w:t xml:space="preserve"> – аддитивный изотропный Гауссов шум с нулевым мат</w:t>
      </w:r>
      <w:proofErr w:type="spellStart"/>
      <w:r w:rsidR="000D7EB7">
        <w:rPr>
          <w:rFonts w:eastAsiaTheme="minorEastAsia"/>
        </w:rPr>
        <w:t>ематическим</w:t>
      </w:r>
      <w:proofErr w:type="spellEnd"/>
      <w:r w:rsidR="000D7EB7">
        <w:rPr>
          <w:rFonts w:eastAsiaTheme="minorEastAsia"/>
        </w:rPr>
        <w:t xml:space="preserve"> ожиданием и дисперсией, задаваемой </w:t>
      </w:r>
      <w:r w:rsidR="000D7EB7">
        <w:rPr>
          <w:rFonts w:eastAsiaTheme="minorEastAsia"/>
        </w:rPr>
        <w:lastRenderedPageBreak/>
        <w:t>вектором стандартных отклонений</w:t>
      </w:r>
      <w:r w:rsidR="00B3771B" w:rsidRPr="00B3771B">
        <w:rPr>
          <w:rFonts w:eastAsiaTheme="minorEastAsia"/>
        </w:rPr>
        <w:t xml:space="preserve"> </w:t>
      </w:r>
      <w:r w:rsidR="004E74E8">
        <w:rPr>
          <w:rFonts w:eastAsiaTheme="minorEastAsia"/>
          <w:lang w:val="en-US"/>
        </w:rPr>
        <w:fldChar w:fldCharType="begin"/>
      </w:r>
      <w:r w:rsidR="00B3771B">
        <w:rPr>
          <w:rFonts w:eastAsiaTheme="minorEastAsia"/>
        </w:rPr>
        <w:instrText xml:space="preserve"> REF _Ref384733530 \h </w:instrText>
      </w:r>
      <w:r w:rsidR="004E74E8">
        <w:rPr>
          <w:rFonts w:eastAsiaTheme="minorEastAsia"/>
          <w:lang w:val="en-US"/>
        </w:rPr>
      </w:r>
      <w:r w:rsidR="004E74E8">
        <w:rPr>
          <w:rFonts w:eastAsiaTheme="minorEastAsia"/>
          <w:lang w:val="en-US"/>
        </w:rPr>
        <w:fldChar w:fldCharType="separate"/>
      </w:r>
      <w:r w:rsidR="00B3771B" w:rsidRPr="00B3771B">
        <w:rPr>
          <w:rFonts w:cs="Times New Roman"/>
          <w:szCs w:val="24"/>
        </w:rPr>
        <w:t>(</w:t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noProof/>
          <w:szCs w:val="24"/>
        </w:rPr>
        <w:t>13</w:t>
      </w:r>
      <w:r w:rsidR="00B3771B" w:rsidRPr="00B3771B">
        <w:rPr>
          <w:rFonts w:cs="Times New Roman"/>
          <w:szCs w:val="24"/>
        </w:rPr>
        <w:t>)</w:t>
      </w:r>
      <w:r w:rsidR="004E74E8">
        <w:rPr>
          <w:rFonts w:eastAsiaTheme="minorEastAsia"/>
          <w:lang w:val="en-US"/>
        </w:rPr>
        <w:fldChar w:fldCharType="end"/>
      </w:r>
      <w:r w:rsidR="00200372">
        <w:rPr>
          <w:rFonts w:eastAsiaTheme="minorEastAsia"/>
        </w:rPr>
        <w:t xml:space="preserve">, в котором также были выделены статическая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 w:rsidR="00200372">
        <w:rPr>
          <w:rFonts w:eastAsiaTheme="minorEastAsia"/>
        </w:rPr>
        <w:t xml:space="preserve"> и динамическая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200372">
        <w:rPr>
          <w:rFonts w:eastAsiaTheme="minorEastAsia"/>
        </w:rPr>
        <w:t xml:space="preserve"> компоненты</w:t>
      </w:r>
      <w:proofErr w:type="gramStart"/>
      <w:r w:rsidR="00200372">
        <w:rPr>
          <w:rFonts w:eastAsiaTheme="minorEastAsia"/>
        </w:rPr>
        <w:t>.</w:t>
      </w:r>
      <w:proofErr w:type="gramEnd"/>
    </w:p>
    <w:p w:rsidR="00B3771B" w:rsidRPr="00B3771B" w:rsidRDefault="00B3771B" w:rsidP="00B3771B">
      <w:pPr>
        <w:pStyle w:val="ac"/>
        <w:rPr>
          <w:rFonts w:eastAsiaTheme="minorEastAsia" w:cs="Times New Roman"/>
          <w:vanish/>
          <w:lang w:val="en-US"/>
          <w:specVanis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B3771B" w:rsidRPr="001D601B" w:rsidRDefault="00B3771B" w:rsidP="00B3771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1D601B">
        <w:rPr>
          <w:rFonts w:cs="Times New Roman"/>
          <w:szCs w:val="24"/>
        </w:rPr>
        <w:tab/>
      </w:r>
      <w:bookmarkStart w:id="9" w:name="_Ref384733530"/>
      <w:r w:rsidRPr="00B3771B">
        <w:rPr>
          <w:rFonts w:cs="Times New Roman"/>
          <w:szCs w:val="24"/>
        </w:rPr>
        <w:t>(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STYLEREF 1 \s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2</w:t>
      </w:r>
      <w:r w:rsidR="002E49B2">
        <w:rPr>
          <w:rFonts w:cs="Times New Roman"/>
          <w:szCs w:val="24"/>
        </w:rPr>
        <w:fldChar w:fldCharType="end"/>
      </w:r>
      <w:r w:rsidR="002E49B2">
        <w:rPr>
          <w:rFonts w:cs="Times New Roman"/>
          <w:szCs w:val="24"/>
        </w:rPr>
        <w:t>.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SEQ Формула \* ARABIC \s 1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13</w:t>
      </w:r>
      <w:r w:rsidR="002E49B2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9"/>
    </w:p>
    <w:p w:rsidR="00EC71E2" w:rsidRDefault="00B25897" w:rsidP="001D601B">
      <w:pPr>
        <w:ind w:firstLine="851"/>
        <w:rPr>
          <w:rFonts w:eastAsiaTheme="minorEastAsia"/>
        </w:rPr>
      </w:pPr>
      <w:r>
        <w:t xml:space="preserve">Для процесса измерения используется модель цветового распределения (англ. </w:t>
      </w:r>
      <w:r>
        <w:rPr>
          <w:lang w:val="en-US"/>
        </w:rPr>
        <w:t>Color</w:t>
      </w:r>
      <w:r w:rsidRPr="00B25897">
        <w:t xml:space="preserve"> </w:t>
      </w:r>
      <w:r>
        <w:rPr>
          <w:lang w:val="en-US"/>
        </w:rPr>
        <w:t>Distribution</w:t>
      </w:r>
      <w:r w:rsidRPr="00B25897">
        <w:t xml:space="preserve"> </w:t>
      </w:r>
      <w:r>
        <w:rPr>
          <w:lang w:val="en-US"/>
        </w:rPr>
        <w:t>Model</w:t>
      </w:r>
      <w:r w:rsidRPr="00B25897">
        <w:t>)</w:t>
      </w:r>
      <w:r>
        <w:t>. Представление целевого объекта с помощью цветового  распределения п</w:t>
      </w:r>
      <w:r w:rsidR="00121C25">
        <w:t xml:space="preserve">озволяет повысить ошибкоустойчивость получаемых наблюдений для подвижных объектов, учитывая их возможное вращение и частичные перекрытия. </w:t>
      </w:r>
      <w:r w:rsidR="00EC71E2" w:rsidRPr="00EC71E2">
        <w:t>Д</w:t>
      </w:r>
      <w:r w:rsidR="00EC71E2">
        <w:t xml:space="preserve">искретным представлением цветового распределения является гистограмма с </w:t>
      </w:r>
      <m:oMath>
        <m:r>
          <w:rPr>
            <w:rFonts w:ascii="Cambria Math" w:hAnsi="Cambria Math"/>
          </w:rPr>
          <m:t>m</m:t>
        </m:r>
      </m:oMath>
      <w:r w:rsidR="00EC71E2">
        <w:rPr>
          <w:rFonts w:eastAsiaTheme="minorEastAsia"/>
        </w:rPr>
        <w:t xml:space="preserve"> карманами. Она </w:t>
      </w:r>
      <w:r w:rsidR="00EC71E2" w:rsidRPr="00EC71E2">
        <w:rPr>
          <w:rFonts w:eastAsiaTheme="minorEastAsia"/>
        </w:rPr>
        <w:t>может быть построена как в цветовом пространстве RGB, так и в HSV, причем в последнем случае снижается чувствительность к изменениям освещения, поскольку в пространстве HSV значение интенсивности (</w:t>
      </w:r>
      <w:r w:rsidR="00EC71E2" w:rsidRPr="00EC71E2">
        <w:rPr>
          <w:rFonts w:eastAsiaTheme="minorEastAsia"/>
          <w:lang w:val="en-US"/>
        </w:rPr>
        <w:t>Value</w:t>
      </w:r>
      <w:r w:rsidR="00EC71E2" w:rsidRPr="00EC71E2">
        <w:rPr>
          <w:rFonts w:eastAsiaTheme="minorEastAsia"/>
        </w:rPr>
        <w:t>) отделено от цветовых составляющих: оттенка(</w:t>
      </w:r>
      <w:proofErr w:type="spellStart"/>
      <w:r w:rsidR="00EC71E2" w:rsidRPr="00EC71E2">
        <w:rPr>
          <w:rFonts w:eastAsiaTheme="minorEastAsia"/>
        </w:rPr>
        <w:t>Hue</w:t>
      </w:r>
      <w:proofErr w:type="spellEnd"/>
      <w:r w:rsidR="00EC71E2" w:rsidRPr="00EC71E2">
        <w:rPr>
          <w:rFonts w:eastAsiaTheme="minorEastAsia"/>
        </w:rPr>
        <w:t>) и насыщенности (</w:t>
      </w:r>
      <w:proofErr w:type="spellStart"/>
      <w:r w:rsidR="00EC71E2" w:rsidRPr="00EC71E2">
        <w:rPr>
          <w:rFonts w:eastAsiaTheme="minorEastAsia"/>
        </w:rPr>
        <w:t>Saturation</w:t>
      </w:r>
      <w:proofErr w:type="spellEnd"/>
      <w:r w:rsidR="00EC71E2" w:rsidRPr="00EC71E2">
        <w:rPr>
          <w:rFonts w:eastAsiaTheme="minorEastAsia"/>
        </w:rPr>
        <w:t>).</w:t>
      </w:r>
      <w:r w:rsidR="00EC71E2">
        <w:rPr>
          <w:rFonts w:eastAsiaTheme="minorEastAsia"/>
        </w:rPr>
        <w:t xml:space="preserve"> Гистограмма строится по области описывающего объект прямоугольника.</w:t>
      </w:r>
    </w:p>
    <w:p w:rsidR="00B25897" w:rsidRDefault="00EC71E2" w:rsidP="001D601B">
      <w:pPr>
        <w:ind w:firstLine="851"/>
        <w:rPr>
          <w:rFonts w:eastAsiaTheme="minorEastAsia"/>
        </w:rPr>
      </w:pPr>
      <w:r w:rsidRPr="00EC71E2">
        <w:t xml:space="preserve">Цветовое распределение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u=</m:t>
            </m:r>
            <m:r>
              <w:rPr>
                <w:rFonts w:ascii="Cambria Math" w:hAnsi="Cambria Math"/>
              </w:rPr>
              <m:t>1…</m:t>
            </m:r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4C3F78">
        <w:rPr>
          <w:rFonts w:eastAsiaTheme="minorEastAsia"/>
        </w:rPr>
        <w:t xml:space="preserve"> для </w:t>
      </w:r>
      <w:r w:rsidR="004F68E9">
        <w:rPr>
          <w:rFonts w:eastAsiaTheme="minorEastAsia"/>
        </w:rPr>
        <w:t>прямоугольной области</w:t>
      </w:r>
      <w:r w:rsidR="004C3F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4C3F78">
        <w:rPr>
          <w:rFonts w:eastAsiaTheme="minorEastAsia"/>
        </w:rPr>
        <w:t xml:space="preserve"> с левым верхним углом </w:t>
      </w:r>
      <w:r>
        <w:rPr>
          <w:rFonts w:eastAsiaTheme="minorEastAsia"/>
        </w:rPr>
        <w:t xml:space="preserve">в точке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вычисляется как:</w:t>
      </w:r>
    </w:p>
    <w:p w:rsidR="00EC71E2" w:rsidRPr="004C3F78" w:rsidRDefault="00021CB8" w:rsidP="001D601B">
      <w:pPr>
        <w:ind w:firstLine="851"/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-u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:rsidR="004C3F78" w:rsidRPr="00471772" w:rsidRDefault="004C3F78" w:rsidP="004C3F78">
      <w:pPr>
        <w:pStyle w:val="ac"/>
      </w:pPr>
      <w:r>
        <w:t xml:space="preserve"> </w:t>
      </w:r>
      <w:r w:rsidRPr="00471772">
        <w:tab/>
      </w:r>
      <w:r w:rsidRPr="004C3F78">
        <w:t>(</w:t>
      </w:r>
      <w:fldSimple w:instr=" STYLEREF 1 \s ">
        <w:r w:rsidR="002E49B2">
          <w:rPr>
            <w:noProof/>
          </w:rPr>
          <w:t>2</w:t>
        </w:r>
      </w:fldSimple>
      <w:r w:rsidR="002E49B2">
        <w:t>.</w:t>
      </w:r>
      <w:fldSimple w:instr=" SEQ Формула \* ARABIC \s 1 ">
        <w:r w:rsidR="002E49B2">
          <w:rPr>
            <w:noProof/>
          </w:rPr>
          <w:t>14</w:t>
        </w:r>
      </w:fldSimple>
      <w:r w:rsidRPr="004C3F78">
        <w:t>)</w:t>
      </w:r>
    </w:p>
    <w:p w:rsidR="004C3F78" w:rsidRPr="004F68E9" w:rsidRDefault="004F68E9" w:rsidP="004C3F78">
      <w:r>
        <w:t>г</w:t>
      </w:r>
      <w:r w:rsidR="004C3F78" w:rsidRPr="004F68E9">
        <w:t xml:space="preserve">де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– общее количество пикселей в области,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– дельта-функция Кронекера,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- номер кармана гистограммы</w:t>
      </w:r>
      <w:r w:rsidR="00021CB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021CB8" w:rsidRPr="00021CB8">
        <w:rPr>
          <w:rFonts w:eastAsiaTheme="minorEastAsia"/>
        </w:rPr>
        <w:t xml:space="preserve"> – функция,</w:t>
      </w:r>
      <w:r w:rsidR="00021CB8">
        <w:rPr>
          <w:rFonts w:eastAsiaTheme="minorEastAsia"/>
        </w:rPr>
        <w:t xml:space="preserve"> сопоставляющая цвету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21CB8">
        <w:rPr>
          <w:rFonts w:eastAsiaTheme="minorEastAsia"/>
        </w:rPr>
        <w:t xml:space="preserve">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021CB8" w:rsidRPr="00021CB8">
        <w:rPr>
          <w:rFonts w:eastAsiaTheme="minorEastAsia"/>
        </w:rPr>
        <w:t xml:space="preserve"> номер соответствующего кармана</w:t>
      </w:r>
      <w:r w:rsidR="00021CB8">
        <w:rPr>
          <w:rFonts w:eastAsiaTheme="minorEastAsia"/>
        </w:rPr>
        <w:t xml:space="preserve"> гистограммы</w:t>
      </w:r>
      <w:r>
        <w:rPr>
          <w:rFonts w:eastAsiaTheme="minorEastAsia"/>
        </w:rPr>
        <w:t xml:space="preserve">. </w:t>
      </w:r>
    </w:p>
    <w:p w:rsidR="00BB2F42" w:rsidRDefault="001D601B" w:rsidP="001D601B">
      <w:pPr>
        <w:ind w:firstLine="851"/>
        <w:rPr>
          <w:rFonts w:eastAsiaTheme="minorEastAsia"/>
        </w:rPr>
      </w:pPr>
      <w:r>
        <w:t xml:space="preserve">Процесс измерения </w:t>
      </w:r>
      <w:r w:rsidR="00021CB8">
        <w:t xml:space="preserve">заключается в сравнении </w:t>
      </w:r>
      <w:r>
        <w:t>цветовой гисто</w:t>
      </w:r>
      <w:r w:rsidRPr="001D601B">
        <w:t>г</w:t>
      </w:r>
      <w:r>
        <w:t>раммы</w:t>
      </w:r>
      <w:r w:rsidR="00265E7D">
        <w:t xml:space="preserve">, построенной по </w:t>
      </w:r>
      <w:r w:rsidR="00265E7D" w:rsidRPr="00265E7D">
        <w:t>известной</w:t>
      </w:r>
      <w:r w:rsidR="00265E7D">
        <w:t xml:space="preserve"> области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265E7D" w:rsidRPr="00265E7D">
        <w:rPr>
          <w:rFonts w:eastAsiaTheme="minorEastAsia"/>
        </w:rPr>
        <w:t xml:space="preserve"> </w:t>
      </w:r>
      <w:r w:rsidR="00021CB8">
        <w:t xml:space="preserve">целевого объекта с гистограммами, построенными по областям, задаваемым каждой частицей. В результате за текущее наблюдение будет принята та область, цветовая гистограмма которой наиболее близка </w:t>
      </w:r>
      <w:proofErr w:type="gramStart"/>
      <w:r w:rsidR="00021CB8">
        <w:t>к</w:t>
      </w:r>
      <w:proofErr w:type="gramEnd"/>
      <w:r w:rsidR="00021CB8">
        <w:t xml:space="preserve"> эталонной.</w:t>
      </w:r>
      <w:r w:rsidR="00210871">
        <w:t xml:space="preserve"> Таким образом, рассматриваемый метод предполагает, что эталонная гистограмма отслеживаемого объекта известна заранее и не претерпевает значительных изменений на протяжении всей видеозаписи, что является одним из его ограничений. Различие </w:t>
      </w:r>
      <w:r w:rsidR="00021CB8">
        <w:t xml:space="preserve"> </w:t>
      </w:r>
      <w:r w:rsidR="00210871">
        <w:t>между гистограммами может быть выражено такими количественными оценками, как корреляция, пересечение, расстояние Пирсона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A2E5B" w:rsidRPr="00AA2E5B">
        <w:rPr>
          <w:rFonts w:eastAsiaTheme="minorEastAsia"/>
        </w:rPr>
        <w:t>)</w:t>
      </w:r>
      <w:r w:rsidR="00AA2E5B">
        <w:t>, расстояние</w:t>
      </w:r>
      <w:r w:rsidR="00471772">
        <w:t xml:space="preserve"> (или коэффициент)</w:t>
      </w:r>
      <w:r w:rsidR="00AA2E5B">
        <w:t xml:space="preserve"> </w:t>
      </w:r>
      <w:proofErr w:type="spellStart"/>
      <w:r w:rsidR="00AA2E5B">
        <w:t>Бхаттачария</w:t>
      </w:r>
      <w:proofErr w:type="spellEnd"/>
      <w:r w:rsidR="00AA2E5B">
        <w:t xml:space="preserve"> (</w:t>
      </w:r>
      <w:r w:rsidR="00AA2E5B">
        <w:rPr>
          <w:lang w:val="en-US"/>
        </w:rPr>
        <w:t>Bhattacharyya</w:t>
      </w:r>
      <w:r w:rsidR="00AA2E5B" w:rsidRPr="00AA2E5B">
        <w:t xml:space="preserve"> </w:t>
      </w:r>
      <w:r w:rsidR="00AA2E5B">
        <w:rPr>
          <w:lang w:val="en-US"/>
        </w:rPr>
        <w:t>distance</w:t>
      </w:r>
      <w:r w:rsidR="00AA2E5B" w:rsidRPr="00AA2E5B">
        <w:t>).</w:t>
      </w:r>
      <w:r w:rsidR="00AA2E5B">
        <w:t xml:space="preserve"> Последнее является наиболее распространенной оценкой при сравнении цветовых гистограмм. Для двух гистограмм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u=1…m</m:t>
            </m:r>
          </m:sub>
        </m:sSub>
      </m:oMath>
      <w:r w:rsidR="00AA2E5B" w:rsidRPr="00AA2E5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u=1…m</m:t>
            </m:r>
          </m:sub>
        </m:sSub>
      </m:oMath>
      <w:r w:rsidR="00AA2E5B">
        <w:rPr>
          <w:rFonts w:eastAsiaTheme="minorEastAsia"/>
        </w:rPr>
        <w:t xml:space="preserve"> </w:t>
      </w:r>
      <w:r w:rsidR="00471772" w:rsidRPr="00471772">
        <w:rPr>
          <w:rFonts w:eastAsiaTheme="minorEastAsia"/>
        </w:rPr>
        <w:t>расстояние</w:t>
      </w:r>
      <w:r w:rsidR="00AA2E5B">
        <w:rPr>
          <w:rFonts w:eastAsiaTheme="minorEastAsia"/>
        </w:rPr>
        <w:t xml:space="preserve"> </w:t>
      </w:r>
      <w:proofErr w:type="spellStart"/>
      <w:r w:rsidR="00AA2E5B">
        <w:rPr>
          <w:rFonts w:eastAsiaTheme="minorEastAsia"/>
        </w:rPr>
        <w:t>Бхаттачария</w:t>
      </w:r>
      <w:proofErr w:type="spellEnd"/>
      <w:r w:rsidR="00AA2E5B">
        <w:rPr>
          <w:rFonts w:eastAsiaTheme="minorEastAsia"/>
        </w:rPr>
        <w:t xml:space="preserve"> определяется следующим образом:</w:t>
      </w:r>
      <w:r w:rsidR="00AA2E5B" w:rsidRPr="00AA2E5B">
        <w:rPr>
          <w:rFonts w:eastAsiaTheme="minorEastAsia"/>
        </w:rPr>
        <w:t xml:space="preserve"> </w:t>
      </w:r>
    </w:p>
    <w:p w:rsidR="00471772" w:rsidRPr="00471772" w:rsidRDefault="00471772" w:rsidP="00471772">
      <w:pPr>
        <w:rPr>
          <w:vanish/>
          <w:lang w:val="en-US"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sup>
                  </m:sSup>
                </m:e>
              </m:rad>
            </m:e>
          </m:nary>
        </m:oMath>
      </m:oMathPara>
    </w:p>
    <w:p w:rsidR="00471772" w:rsidRPr="00265E7D" w:rsidRDefault="00471772" w:rsidP="00471772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265E7D">
        <w:rPr>
          <w:rFonts w:cs="Times New Roman"/>
          <w:szCs w:val="24"/>
        </w:rPr>
        <w:tab/>
      </w:r>
      <w:bookmarkStart w:id="10" w:name="_Ref384849045"/>
      <w:r w:rsidRPr="00471772">
        <w:rPr>
          <w:rFonts w:cs="Times New Roman"/>
          <w:szCs w:val="24"/>
        </w:rPr>
        <w:t>(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STYLEREF 1 \s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2</w:t>
      </w:r>
      <w:r w:rsidR="002E49B2">
        <w:rPr>
          <w:rFonts w:cs="Times New Roman"/>
          <w:szCs w:val="24"/>
        </w:rPr>
        <w:fldChar w:fldCharType="end"/>
      </w:r>
      <w:r w:rsidR="002E49B2">
        <w:rPr>
          <w:rFonts w:cs="Times New Roman"/>
          <w:szCs w:val="24"/>
        </w:rPr>
        <w:t>.</w:t>
      </w:r>
      <w:r w:rsidR="002E49B2">
        <w:rPr>
          <w:rFonts w:cs="Times New Roman"/>
          <w:szCs w:val="24"/>
        </w:rPr>
        <w:fldChar w:fldCharType="begin"/>
      </w:r>
      <w:r w:rsidR="002E49B2">
        <w:rPr>
          <w:rFonts w:cs="Times New Roman"/>
          <w:szCs w:val="24"/>
        </w:rPr>
        <w:instrText xml:space="preserve"> SEQ Формула \* ARABIC \s 1 </w:instrText>
      </w:r>
      <w:r w:rsidR="002E49B2">
        <w:rPr>
          <w:rFonts w:cs="Times New Roman"/>
          <w:szCs w:val="24"/>
        </w:rPr>
        <w:fldChar w:fldCharType="separate"/>
      </w:r>
      <w:r w:rsidR="002E49B2">
        <w:rPr>
          <w:rFonts w:cs="Times New Roman"/>
          <w:noProof/>
          <w:szCs w:val="24"/>
        </w:rPr>
        <w:t>15</w:t>
      </w:r>
      <w:r w:rsidR="002E49B2">
        <w:rPr>
          <w:rFonts w:cs="Times New Roman"/>
          <w:szCs w:val="24"/>
        </w:rPr>
        <w:fldChar w:fldCharType="end"/>
      </w:r>
      <w:r w:rsidRPr="00471772">
        <w:rPr>
          <w:rFonts w:cs="Times New Roman"/>
          <w:szCs w:val="24"/>
        </w:rPr>
        <w:t>)</w:t>
      </w:r>
      <w:bookmarkEnd w:id="10"/>
    </w:p>
    <w:p w:rsidR="00471772" w:rsidRDefault="00471772" w:rsidP="00265E7D">
      <w:pPr>
        <w:ind w:firstLine="851"/>
      </w:pPr>
      <w:r w:rsidRPr="00471772">
        <w:t xml:space="preserve">Поскольку для каждого измерения цветового пространства </w:t>
      </w:r>
      <w:r>
        <w:rPr>
          <w:lang w:val="en-US"/>
        </w:rPr>
        <w:t>HSV</w:t>
      </w:r>
      <w:r w:rsidRPr="00471772">
        <w:t xml:space="preserve"> строится отдельная гистограмма, итоговое расстояние вычисляется </w:t>
      </w:r>
      <w:r w:rsidR="00265E7D">
        <w:t>как сумма расстояний</w:t>
      </w:r>
      <w:r w:rsidRPr="00471772">
        <w:t xml:space="preserve"> </w:t>
      </w:r>
      <w:r w:rsidR="00265E7D">
        <w:fldChar w:fldCharType="begin"/>
      </w:r>
      <w:r w:rsidR="00265E7D">
        <w:instrText xml:space="preserve"> REF _Ref384849045 \h </w:instrText>
      </w:r>
      <w:r w:rsidR="00265E7D">
        <w:fldChar w:fldCharType="separate"/>
      </w:r>
      <w:r w:rsidR="00265E7D" w:rsidRPr="00471772">
        <w:rPr>
          <w:rFonts w:cs="Times New Roman"/>
          <w:szCs w:val="24"/>
        </w:rPr>
        <w:t>(</w:t>
      </w:r>
      <w:r w:rsidR="00265E7D" w:rsidRPr="00471772">
        <w:rPr>
          <w:rFonts w:cs="Times New Roman"/>
          <w:noProof/>
          <w:szCs w:val="24"/>
        </w:rPr>
        <w:t>2</w:t>
      </w:r>
      <w:r w:rsidR="00265E7D" w:rsidRPr="00471772">
        <w:rPr>
          <w:rFonts w:cs="Times New Roman"/>
          <w:szCs w:val="24"/>
        </w:rPr>
        <w:t>.</w:t>
      </w:r>
      <w:r w:rsidR="00265E7D" w:rsidRPr="00471772">
        <w:rPr>
          <w:rFonts w:cs="Times New Roman"/>
          <w:noProof/>
          <w:szCs w:val="24"/>
        </w:rPr>
        <w:t>15</w:t>
      </w:r>
      <w:r w:rsidR="00265E7D" w:rsidRPr="00471772">
        <w:rPr>
          <w:rFonts w:cs="Times New Roman"/>
          <w:szCs w:val="24"/>
        </w:rPr>
        <w:t>)</w:t>
      </w:r>
      <w:r w:rsidR="00265E7D">
        <w:fldChar w:fldCharType="end"/>
      </w:r>
      <w:r w:rsidR="00265E7D">
        <w:t xml:space="preserve"> для каждой из гистограмм:</w:t>
      </w:r>
    </w:p>
    <w:p w:rsidR="00265E7D" w:rsidRPr="00265E7D" w:rsidRDefault="00265E7D" w:rsidP="00265E7D">
      <w:pPr>
        <w:ind w:firstLine="851"/>
        <w:rPr>
          <w:vanish/>
          <w:lang w:val="en-US"/>
          <w:specVanish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ref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265E7D" w:rsidRPr="00265E7D" w:rsidRDefault="00265E7D" w:rsidP="00265E7D">
      <w:pPr>
        <w:pStyle w:val="ac"/>
      </w:pPr>
      <w:r>
        <w:t xml:space="preserve"> </w:t>
      </w:r>
      <w:r w:rsidRPr="00265E7D">
        <w:tab/>
        <w:t>(</w:t>
      </w:r>
      <w:fldSimple w:instr=" STYLEREF 1 \s ">
        <w:r w:rsidR="002E49B2">
          <w:rPr>
            <w:noProof/>
          </w:rPr>
          <w:t>2</w:t>
        </w:r>
      </w:fldSimple>
      <w:r w:rsidR="002E49B2">
        <w:t>.</w:t>
      </w:r>
      <w:fldSimple w:instr=" SEQ Формула \* ARABIC \s 1 ">
        <w:r w:rsidR="002E49B2">
          <w:rPr>
            <w:noProof/>
          </w:rPr>
          <w:t>16</w:t>
        </w:r>
      </w:fldSimple>
      <w:r w:rsidRPr="00265E7D">
        <w:t>)</w:t>
      </w:r>
    </w:p>
    <w:p w:rsidR="00265E7D" w:rsidRDefault="0094697E" w:rsidP="00265E7D">
      <w:pPr>
        <w:rPr>
          <w:rFonts w:eastAsiaTheme="minorEastAsia"/>
        </w:rPr>
      </w:pPr>
      <w:r>
        <w:lastRenderedPageBreak/>
        <w:t>г</w:t>
      </w:r>
      <w:r w:rsidR="00265E7D">
        <w:t>де</w:t>
      </w:r>
      <w:proofErr w:type="gramStart"/>
      <w:r w:rsidR="00265E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[H,S,V]</m:t>
                </m:r>
              </m:sub>
            </m:sSub>
          </m:sub>
        </m:sSub>
      </m:oMath>
      <w:r w:rsidR="00265E7D" w:rsidRPr="00265E7D">
        <w:rPr>
          <w:rFonts w:eastAsiaTheme="minorEastAsia"/>
        </w:rPr>
        <w:t xml:space="preserve"> – </w:t>
      </w:r>
      <w:proofErr w:type="gramEnd"/>
      <w:r w:rsidR="00782AEA">
        <w:rPr>
          <w:rFonts w:eastAsiaTheme="minorEastAsia"/>
        </w:rPr>
        <w:t>эталонн</w:t>
      </w:r>
      <w:r w:rsidR="00782AEA" w:rsidRPr="00782AEA">
        <w:rPr>
          <w:rFonts w:eastAsiaTheme="minorEastAsia"/>
        </w:rPr>
        <w:t>ые</w:t>
      </w:r>
      <w:r w:rsidR="00265E7D">
        <w:rPr>
          <w:rFonts w:eastAsiaTheme="minorEastAsia"/>
        </w:rPr>
        <w:t xml:space="preserve"> </w:t>
      </w:r>
      <w:r w:rsidR="00782AEA">
        <w:rPr>
          <w:rFonts w:eastAsiaTheme="minorEastAsia"/>
        </w:rPr>
        <w:t>гистограммы для оттенка, насыщенности и интенсивности соответственно</w:t>
      </w:r>
      <w:r w:rsidR="00265E7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[H,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</m:sSub>
          </m:sub>
        </m:sSub>
      </m:oMath>
      <w:r w:rsidR="00782AEA" w:rsidRPr="00782AEA">
        <w:rPr>
          <w:rFonts w:eastAsiaTheme="minorEastAsia"/>
        </w:rPr>
        <w:t>- аналогичны</w:t>
      </w:r>
      <w:r w:rsidR="002E49B2">
        <w:rPr>
          <w:rFonts w:eastAsiaTheme="minorEastAsia"/>
        </w:rPr>
        <w:t xml:space="preserve">е гистограммы для области, </w:t>
      </w:r>
      <w:r w:rsidR="002E49B2" w:rsidRPr="002E49B2">
        <w:rPr>
          <w:rFonts w:eastAsiaTheme="minorEastAsia"/>
        </w:rPr>
        <w:t xml:space="preserve">заданной частицей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782AEA">
        <w:rPr>
          <w:rFonts w:eastAsiaTheme="minorEastAsia"/>
        </w:rPr>
        <w:t>.</w:t>
      </w:r>
    </w:p>
    <w:p w:rsidR="0094697E" w:rsidRDefault="0094697E" w:rsidP="0094697E">
      <w:pPr>
        <w:ind w:firstLine="851"/>
        <w:rPr>
          <w:rFonts w:eastAsiaTheme="minorEastAsia"/>
        </w:rPr>
      </w:pPr>
      <w:r>
        <w:t xml:space="preserve">Чем ближе расстояние от цветовой гистограммы, построенной по области, задаваемой частицей, до эталонной гистограммы, тем выше должен быть вес частицы. Таким образом, текущее наблюдение в кадре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можно получить с помощью распределения Гаусса.</w:t>
      </w:r>
    </w:p>
    <w:p w:rsidR="0094697E" w:rsidRPr="002E49B2" w:rsidRDefault="002E49B2" w:rsidP="0094697E">
      <w:pPr>
        <w:ind w:firstLine="851"/>
        <w:rPr>
          <w: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2E49B2" w:rsidRDefault="002E49B2" w:rsidP="002E49B2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STYLEREF 1 \s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Формула \* ARABIC \s 1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17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</w:p>
    <w:p w:rsidR="002E49B2" w:rsidRPr="002E49B2" w:rsidRDefault="002E49B2" w:rsidP="002E49B2"/>
    <w:p w:rsidR="006B1651" w:rsidRPr="00D1737C" w:rsidRDefault="006B1651" w:rsidP="002E49B2">
      <w:pPr>
        <w:pStyle w:val="ac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Оценка качества работы алгоритма отслеживания.</w:t>
      </w:r>
    </w:p>
    <w:p w:rsidR="006B1651" w:rsidRPr="00D1737C" w:rsidRDefault="006B165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gramStart"/>
      <w:r w:rsidRPr="00D1737C">
        <w:rPr>
          <w:rFonts w:cs="Times New Roman"/>
          <w:szCs w:val="24"/>
        </w:rPr>
        <w:t>Кратко</w:t>
      </w:r>
      <w:proofErr w:type="gramEnd"/>
      <w:r w:rsidRPr="00D1737C">
        <w:rPr>
          <w:rFonts w:cs="Times New Roman"/>
          <w:szCs w:val="24"/>
        </w:rPr>
        <w:t xml:space="preserve"> какие есть способы оценки, и какую я сама применяла.</w:t>
      </w:r>
    </w:p>
    <w:p w:rsidR="00453DE1" w:rsidRPr="00D1737C" w:rsidRDefault="00453DE1" w:rsidP="00D1737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Сравнение результатов работы простого и адаптивного алгоритма</w:t>
      </w:r>
    </w:p>
    <w:p w:rsidR="006B1651" w:rsidRPr="00D1737C" w:rsidRDefault="006B165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gramStart"/>
      <w:r w:rsidRPr="00D1737C">
        <w:rPr>
          <w:rFonts w:cs="Times New Roman"/>
          <w:szCs w:val="24"/>
        </w:rPr>
        <w:t>Используя выбранную в предыдущем пункте оценку сравнить, что получилось для простого и для адаптивного алгоритмов.</w:t>
      </w:r>
      <w:proofErr w:type="gramEnd"/>
      <w:r w:rsidRPr="00D1737C">
        <w:rPr>
          <w:rFonts w:cs="Times New Roman"/>
          <w:szCs w:val="24"/>
        </w:rPr>
        <w:t xml:space="preserve"> Здесь будут графики этой оценки</w:t>
      </w:r>
      <w:r w:rsidR="00571302" w:rsidRPr="00D1737C">
        <w:rPr>
          <w:rFonts w:cs="Times New Roman"/>
          <w:szCs w:val="24"/>
        </w:rPr>
        <w:t xml:space="preserve"> для разных видео, какие-нибудь сравнительные таблицы… </w:t>
      </w:r>
    </w:p>
    <w:p w:rsidR="00571302" w:rsidRPr="00D1737C" w:rsidRDefault="0057130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71302" w:rsidRPr="00D1737C" w:rsidRDefault="00453DE1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Заключение</w:t>
      </w:r>
    </w:p>
    <w:p w:rsidR="00453DE1" w:rsidRPr="00D1737C" w:rsidRDefault="0057130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Краткие выводы, направление дальнейшего исследования</w:t>
      </w:r>
      <w:r w:rsidR="00453DE1" w:rsidRPr="00D1737C">
        <w:rPr>
          <w:rFonts w:cs="Times New Roman"/>
          <w:szCs w:val="24"/>
        </w:rPr>
        <w:t xml:space="preserve"> </w:t>
      </w:r>
    </w:p>
    <w:p w:rsidR="00D26E59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</w:rPr>
        <w:t>Литература</w:t>
      </w:r>
    </w:p>
    <w:p w:rsidR="00D26E59" w:rsidRPr="00D1737C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 xml:space="preserve"> </w:t>
      </w:r>
      <w:proofErr w:type="gramStart"/>
      <w:r w:rsidR="00D26E59" w:rsidRPr="00D1737C">
        <w:rPr>
          <w:rFonts w:cs="Times New Roman"/>
          <w:szCs w:val="24"/>
          <w:lang w:val="en-US"/>
        </w:rPr>
        <w:t xml:space="preserve">[1] Helmut </w:t>
      </w:r>
      <w:proofErr w:type="spellStart"/>
      <w:r w:rsidR="00D26E59" w:rsidRPr="00D1737C">
        <w:rPr>
          <w:rFonts w:cs="Times New Roman"/>
          <w:szCs w:val="24"/>
          <w:lang w:val="en-US"/>
        </w:rPr>
        <w:t>Grabner</w:t>
      </w:r>
      <w:proofErr w:type="spellEnd"/>
      <w:r w:rsidR="00D26E59" w:rsidRPr="00D1737C">
        <w:rPr>
          <w:rFonts w:cs="Times New Roman"/>
          <w:szCs w:val="24"/>
          <w:lang w:val="en-US"/>
        </w:rPr>
        <w:t xml:space="preserve">, Michael </w:t>
      </w:r>
      <w:proofErr w:type="spellStart"/>
      <w:r w:rsidR="00D26E59" w:rsidRPr="00D1737C">
        <w:rPr>
          <w:rFonts w:cs="Times New Roman"/>
          <w:szCs w:val="24"/>
          <w:lang w:val="en-US"/>
        </w:rPr>
        <w:t>Grabner</w:t>
      </w:r>
      <w:proofErr w:type="spellEnd"/>
      <w:r w:rsidR="00D26E59" w:rsidRPr="00D1737C">
        <w:rPr>
          <w:rFonts w:cs="Times New Roman"/>
          <w:szCs w:val="24"/>
          <w:lang w:val="en-US"/>
        </w:rPr>
        <w:t xml:space="preserve">, and Horst </w:t>
      </w:r>
      <w:proofErr w:type="spellStart"/>
      <w:r w:rsidR="00D26E59" w:rsidRPr="00D1737C">
        <w:rPr>
          <w:rFonts w:cs="Times New Roman"/>
          <w:szCs w:val="24"/>
          <w:lang w:val="en-US"/>
        </w:rPr>
        <w:t>Bischof</w:t>
      </w:r>
      <w:proofErr w:type="spellEnd"/>
      <w:r w:rsidR="00D26E59" w:rsidRPr="00D1737C">
        <w:rPr>
          <w:rFonts w:cs="Times New Roman"/>
          <w:szCs w:val="24"/>
          <w:lang w:val="en-US"/>
        </w:rPr>
        <w:t>.</w:t>
      </w:r>
      <w:proofErr w:type="gramEnd"/>
      <w:r w:rsidR="00D26E59" w:rsidRPr="00D1737C">
        <w:rPr>
          <w:rFonts w:cs="Times New Roman"/>
          <w:szCs w:val="24"/>
          <w:lang w:val="en-US"/>
        </w:rPr>
        <w:t xml:space="preserve"> Real-time tracking</w:t>
      </w:r>
    </w:p>
    <w:p w:rsidR="00D26E59" w:rsidRPr="00D1737C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D1737C">
        <w:rPr>
          <w:rFonts w:cs="Times New Roman"/>
          <w:szCs w:val="24"/>
          <w:lang w:val="en-US"/>
        </w:rPr>
        <w:t>via</w:t>
      </w:r>
      <w:proofErr w:type="gramEnd"/>
      <w:r w:rsidRPr="00D1737C">
        <w:rPr>
          <w:rFonts w:cs="Times New Roman"/>
          <w:szCs w:val="24"/>
          <w:lang w:val="en-US"/>
        </w:rPr>
        <w:t xml:space="preserve"> on-line boosting. </w:t>
      </w:r>
      <w:proofErr w:type="spellStart"/>
      <w:r w:rsidRPr="00D1737C">
        <w:rPr>
          <w:rFonts w:cs="Times New Roman"/>
          <w:szCs w:val="24"/>
          <w:lang w:val="en-US"/>
        </w:rPr>
        <w:t>InBritish</w:t>
      </w:r>
      <w:proofErr w:type="spellEnd"/>
      <w:r w:rsidRPr="00D1737C">
        <w:rPr>
          <w:rFonts w:cs="Times New Roman"/>
          <w:szCs w:val="24"/>
          <w:lang w:val="en-US"/>
        </w:rPr>
        <w:t xml:space="preserve"> Machine Vision Conference, 2006</w:t>
      </w:r>
    </w:p>
    <w:p w:rsidR="00650F88" w:rsidRDefault="00650F8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 xml:space="preserve">[2] </w:t>
      </w:r>
      <w:proofErr w:type="spellStart"/>
      <w:r w:rsidRPr="00D1737C">
        <w:rPr>
          <w:rFonts w:cs="Times New Roman"/>
          <w:szCs w:val="24"/>
          <w:lang w:val="en-US"/>
        </w:rPr>
        <w:t>Guangyu</w:t>
      </w:r>
      <w:proofErr w:type="spellEnd"/>
      <w:r w:rsidRPr="00D1737C">
        <w:rPr>
          <w:rFonts w:cs="Times New Roman"/>
          <w:szCs w:val="24"/>
          <w:lang w:val="en-US"/>
        </w:rPr>
        <w:t xml:space="preserve"> Zhu; </w:t>
      </w:r>
      <w:proofErr w:type="spellStart"/>
      <w:r w:rsidRPr="00D1737C">
        <w:rPr>
          <w:rFonts w:cs="Times New Roman"/>
          <w:szCs w:val="24"/>
          <w:lang w:val="en-US"/>
        </w:rPr>
        <w:t>Changsheng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Xu</w:t>
      </w:r>
      <w:proofErr w:type="spellEnd"/>
      <w:r w:rsidRPr="00D1737C">
        <w:rPr>
          <w:rFonts w:cs="Times New Roman"/>
          <w:szCs w:val="24"/>
          <w:lang w:val="en-US"/>
        </w:rPr>
        <w:t xml:space="preserve">; </w:t>
      </w:r>
      <w:proofErr w:type="spellStart"/>
      <w:r w:rsidRPr="00D1737C">
        <w:rPr>
          <w:rFonts w:cs="Times New Roman"/>
          <w:szCs w:val="24"/>
          <w:lang w:val="en-US"/>
        </w:rPr>
        <w:t>Qingming</w:t>
      </w:r>
      <w:proofErr w:type="spellEnd"/>
      <w:r w:rsidRPr="00D1737C">
        <w:rPr>
          <w:rFonts w:cs="Times New Roman"/>
          <w:szCs w:val="24"/>
          <w:lang w:val="en-US"/>
        </w:rPr>
        <w:t xml:space="preserve"> Huang; </w:t>
      </w:r>
      <w:proofErr w:type="spellStart"/>
      <w:r w:rsidRPr="00D1737C">
        <w:rPr>
          <w:rFonts w:cs="Times New Roman"/>
          <w:szCs w:val="24"/>
          <w:lang w:val="en-US"/>
        </w:rPr>
        <w:t>Wen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Gao</w:t>
      </w:r>
      <w:proofErr w:type="spellEnd"/>
      <w:r w:rsidRPr="00D1737C">
        <w:rPr>
          <w:rFonts w:cs="Times New Roman"/>
          <w:szCs w:val="24"/>
          <w:lang w:val="en-US"/>
        </w:rPr>
        <w:t>, "Automatic Multi-Player Detection and Tracking in Broadcast Sports Video using Support Vector Machine and Particle Filter," </w:t>
      </w:r>
      <w:r w:rsidRPr="00D1737C">
        <w:rPr>
          <w:rFonts w:cs="Times New Roman"/>
          <w:i/>
          <w:iCs/>
          <w:szCs w:val="24"/>
          <w:lang w:val="en-US"/>
        </w:rPr>
        <w:t>Multimedia and Expo, 2006 IEEE International Conference on</w:t>
      </w:r>
      <w:r w:rsidRPr="00D1737C">
        <w:rPr>
          <w:rFonts w:cs="Times New Roman"/>
          <w:szCs w:val="24"/>
          <w:lang w:val="en-US"/>
        </w:rPr>
        <w:t> , vol., no., pp.1629,1632, 9-12 July 2006</w:t>
      </w:r>
    </w:p>
    <w:p w:rsidR="007425E0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[3] </w:t>
      </w:r>
      <w:proofErr w:type="spellStart"/>
      <w:r w:rsidRPr="007425E0">
        <w:rPr>
          <w:rFonts w:cs="Times New Roman"/>
          <w:szCs w:val="24"/>
          <w:lang w:val="en-US"/>
        </w:rPr>
        <w:t>Arulampalam</w:t>
      </w:r>
      <w:proofErr w:type="spellEnd"/>
      <w:r w:rsidRPr="007425E0">
        <w:rPr>
          <w:rFonts w:cs="Times New Roman"/>
          <w:szCs w:val="24"/>
          <w:lang w:val="en-US"/>
        </w:rPr>
        <w:t xml:space="preserve">, M.S.; </w:t>
      </w:r>
      <w:proofErr w:type="spellStart"/>
      <w:r w:rsidRPr="007425E0">
        <w:rPr>
          <w:rFonts w:cs="Times New Roman"/>
          <w:szCs w:val="24"/>
          <w:lang w:val="en-US"/>
        </w:rPr>
        <w:t>Maskell</w:t>
      </w:r>
      <w:proofErr w:type="spellEnd"/>
      <w:r w:rsidRPr="007425E0">
        <w:rPr>
          <w:rFonts w:cs="Times New Roman"/>
          <w:szCs w:val="24"/>
          <w:lang w:val="en-US"/>
        </w:rPr>
        <w:t>, S.; Gordon, N.; Clapp, T., "A tutorial on particle filters for online nonlinear/non-Gaussian Bayesian tracking," </w:t>
      </w:r>
      <w:r w:rsidRPr="007425E0">
        <w:rPr>
          <w:rFonts w:cs="Times New Roman"/>
          <w:i/>
          <w:iCs/>
          <w:szCs w:val="24"/>
          <w:lang w:val="en-US"/>
        </w:rPr>
        <w:t>Signal Processing, IEEE Transactions on</w:t>
      </w:r>
      <w:r w:rsidRPr="007425E0">
        <w:rPr>
          <w:rFonts w:cs="Times New Roman"/>
          <w:szCs w:val="24"/>
          <w:lang w:val="en-US"/>
        </w:rPr>
        <w:t> , vol.50, no.2, pp.174,188, Feb 2002</w:t>
      </w:r>
    </w:p>
    <w:p w:rsidR="004405FF" w:rsidRDefault="004405FF" w:rsidP="009D27CA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9D27CA">
        <w:rPr>
          <w:rFonts w:cs="Times New Roman"/>
          <w:szCs w:val="24"/>
        </w:rPr>
        <w:t xml:space="preserve">[4] </w:t>
      </w:r>
      <w:proofErr w:type="spellStart"/>
      <w:r w:rsidRPr="009D27CA">
        <w:rPr>
          <w:rFonts w:cs="Times New Roman"/>
          <w:szCs w:val="24"/>
        </w:rPr>
        <w:t>Кустикова</w:t>
      </w:r>
      <w:proofErr w:type="spellEnd"/>
      <w:r w:rsidRPr="009D27CA">
        <w:rPr>
          <w:rFonts w:cs="Times New Roman"/>
          <w:szCs w:val="24"/>
        </w:rPr>
        <w:t xml:space="preserve"> В.Д. Отслеживание движения и алгоритмы </w:t>
      </w:r>
      <w:r w:rsidRPr="004405FF">
        <w:rPr>
          <w:rFonts w:cs="Times New Roman"/>
          <w:szCs w:val="24"/>
        </w:rPr>
        <w:t>сопровождения ключевых точек</w:t>
      </w:r>
      <w:r w:rsidR="009D27CA">
        <w:rPr>
          <w:rFonts w:cs="Times New Roman"/>
          <w:szCs w:val="24"/>
        </w:rPr>
        <w:t xml:space="preserve"> </w:t>
      </w:r>
      <w:r w:rsidR="009D27CA" w:rsidRPr="009D27CA">
        <w:rPr>
          <w:rFonts w:cs="Times New Roman"/>
          <w:szCs w:val="24"/>
        </w:rPr>
        <w:t>[л</w:t>
      </w:r>
      <w:r w:rsidR="009D27CA">
        <w:rPr>
          <w:rFonts w:cs="Times New Roman"/>
          <w:szCs w:val="24"/>
        </w:rPr>
        <w:t>екция].</w:t>
      </w:r>
    </w:p>
    <w:p w:rsidR="00D80B08" w:rsidRPr="006552FF" w:rsidRDefault="00D80B08" w:rsidP="00D80B08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D80B08">
        <w:rPr>
          <w:rFonts w:cs="Times New Roman"/>
          <w:szCs w:val="24"/>
          <w:lang w:val="en-US"/>
        </w:rPr>
        <w:t>[5]</w:t>
      </w:r>
      <w:r>
        <w:rPr>
          <w:rFonts w:cs="Times New Roman"/>
          <w:szCs w:val="24"/>
          <w:lang w:val="en-US"/>
        </w:rPr>
        <w:t xml:space="preserve"> </w:t>
      </w:r>
      <w:r w:rsidRPr="00D80B08">
        <w:rPr>
          <w:rFonts w:cs="Times New Roman"/>
          <w:szCs w:val="24"/>
          <w:lang w:val="en-US"/>
        </w:rPr>
        <w:t xml:space="preserve">Alberto Del Bimbo, </w:t>
      </w:r>
      <w:proofErr w:type="spellStart"/>
      <w:r w:rsidRPr="00D80B08">
        <w:rPr>
          <w:rFonts w:cs="Times New Roman"/>
          <w:szCs w:val="24"/>
          <w:lang w:val="en-US"/>
        </w:rPr>
        <w:t>Fabrizio</w:t>
      </w:r>
      <w:proofErr w:type="spellEnd"/>
      <w:r w:rsidRPr="00D80B08">
        <w:rPr>
          <w:rFonts w:cs="Times New Roman"/>
          <w:szCs w:val="24"/>
          <w:lang w:val="en-US"/>
        </w:rPr>
        <w:t xml:space="preserve"> </w:t>
      </w:r>
      <w:proofErr w:type="spellStart"/>
      <w:r w:rsidRPr="00D80B08">
        <w:rPr>
          <w:rFonts w:cs="Times New Roman"/>
          <w:szCs w:val="24"/>
          <w:lang w:val="en-US"/>
        </w:rPr>
        <w:t>Dini</w:t>
      </w:r>
      <w:proofErr w:type="spellEnd"/>
      <w:r w:rsidRPr="00D80B08">
        <w:rPr>
          <w:rFonts w:cs="Times New Roman"/>
          <w:szCs w:val="24"/>
          <w:lang w:val="en-US"/>
        </w:rPr>
        <w:t>, Particle filter-based visual tracking with a first order dynamic model and uncertainty adaptation, Computer Vision and Image Understanding, Volume 115, Issue 6, June 2011, Pages 771-786</w:t>
      </w:r>
    </w:p>
    <w:p w:rsidR="002D4A0A" w:rsidRPr="002D4A0A" w:rsidRDefault="002D4A0A" w:rsidP="00D80B08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2D4A0A">
        <w:rPr>
          <w:rFonts w:cs="Times New Roman"/>
          <w:szCs w:val="24"/>
          <w:lang w:val="en-US"/>
        </w:rPr>
        <w:lastRenderedPageBreak/>
        <w:t xml:space="preserve">[6] </w:t>
      </w:r>
      <w:proofErr w:type="spellStart"/>
      <w:r w:rsidRPr="002D4A0A">
        <w:rPr>
          <w:rFonts w:cs="Times New Roman"/>
          <w:szCs w:val="24"/>
          <w:lang w:val="en-US"/>
        </w:rPr>
        <w:t>Jaward</w:t>
      </w:r>
      <w:proofErr w:type="spellEnd"/>
      <w:r w:rsidRPr="002D4A0A">
        <w:rPr>
          <w:rFonts w:cs="Times New Roman"/>
          <w:szCs w:val="24"/>
          <w:lang w:val="en-US"/>
        </w:rPr>
        <w:t xml:space="preserve">, M.; </w:t>
      </w:r>
      <w:proofErr w:type="spellStart"/>
      <w:r w:rsidRPr="002D4A0A">
        <w:rPr>
          <w:rFonts w:cs="Times New Roman"/>
          <w:szCs w:val="24"/>
          <w:lang w:val="en-US"/>
        </w:rPr>
        <w:t>Mihaylova</w:t>
      </w:r>
      <w:proofErr w:type="spellEnd"/>
      <w:r w:rsidRPr="002D4A0A">
        <w:rPr>
          <w:rFonts w:cs="Times New Roman"/>
          <w:szCs w:val="24"/>
          <w:lang w:val="en-US"/>
        </w:rPr>
        <w:t xml:space="preserve">, L.; </w:t>
      </w:r>
      <w:proofErr w:type="spellStart"/>
      <w:r w:rsidRPr="002D4A0A">
        <w:rPr>
          <w:rFonts w:cs="Times New Roman"/>
          <w:szCs w:val="24"/>
          <w:lang w:val="en-US"/>
        </w:rPr>
        <w:t>Canagarajah</w:t>
      </w:r>
      <w:proofErr w:type="spellEnd"/>
      <w:r w:rsidRPr="002D4A0A">
        <w:rPr>
          <w:rFonts w:cs="Times New Roman"/>
          <w:szCs w:val="24"/>
          <w:lang w:val="en-US"/>
        </w:rPr>
        <w:t>, N.; Bull, D., "Multiple object tracking using particle filters," </w:t>
      </w:r>
      <w:r w:rsidRPr="002D4A0A">
        <w:rPr>
          <w:rFonts w:cs="Times New Roman"/>
          <w:i/>
          <w:iCs/>
          <w:szCs w:val="24"/>
          <w:lang w:val="en-US"/>
        </w:rPr>
        <w:t xml:space="preserve">Aerospace Conference, 2006 </w:t>
      </w:r>
      <w:proofErr w:type="gramStart"/>
      <w:r w:rsidRPr="002D4A0A">
        <w:rPr>
          <w:rFonts w:cs="Times New Roman"/>
          <w:i/>
          <w:iCs/>
          <w:szCs w:val="24"/>
          <w:lang w:val="en-US"/>
        </w:rPr>
        <w:t>IEEE</w:t>
      </w:r>
      <w:r w:rsidRPr="002D4A0A">
        <w:rPr>
          <w:rFonts w:cs="Times New Roman"/>
          <w:szCs w:val="24"/>
          <w:lang w:val="en-US"/>
        </w:rPr>
        <w:t> ,</w:t>
      </w:r>
      <w:proofErr w:type="gramEnd"/>
      <w:r w:rsidRPr="002D4A0A">
        <w:rPr>
          <w:rFonts w:cs="Times New Roman"/>
          <w:szCs w:val="24"/>
          <w:lang w:val="en-US"/>
        </w:rPr>
        <w:t xml:space="preserve"> pp.8</w:t>
      </w:r>
      <w:r>
        <w:rPr>
          <w:rFonts w:cs="Times New Roman"/>
          <w:szCs w:val="24"/>
          <w:lang w:val="en-US"/>
        </w:rPr>
        <w:t>-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 xml:space="preserve">[7] K. </w:t>
      </w:r>
      <w:proofErr w:type="spellStart"/>
      <w:r w:rsidRPr="00A25AA7">
        <w:rPr>
          <w:rFonts w:cs="Times New Roman"/>
          <w:szCs w:val="24"/>
          <w:lang w:val="en-US"/>
        </w:rPr>
        <w:t>Nummiaro</w:t>
      </w:r>
      <w:proofErr w:type="spellEnd"/>
      <w:r w:rsidRPr="00A25AA7">
        <w:rPr>
          <w:rFonts w:cs="Times New Roman"/>
          <w:szCs w:val="24"/>
          <w:lang w:val="en-US"/>
        </w:rPr>
        <w:t xml:space="preserve">, E. </w:t>
      </w:r>
      <w:proofErr w:type="spellStart"/>
      <w:r w:rsidRPr="00A25AA7">
        <w:rPr>
          <w:rFonts w:cs="Times New Roman"/>
          <w:szCs w:val="24"/>
          <w:lang w:val="en-US"/>
        </w:rPr>
        <w:t>Koller</w:t>
      </w:r>
      <w:proofErr w:type="spellEnd"/>
      <w:r w:rsidRPr="00A25AA7">
        <w:rPr>
          <w:rFonts w:cs="Times New Roman"/>
          <w:szCs w:val="24"/>
          <w:lang w:val="en-US"/>
        </w:rPr>
        <w:t xml:space="preserve">-Meier, and L. Van </w:t>
      </w:r>
      <w:proofErr w:type="spellStart"/>
      <w:r w:rsidRPr="00A25AA7">
        <w:rPr>
          <w:rFonts w:cs="Times New Roman"/>
          <w:szCs w:val="24"/>
          <w:lang w:val="en-US"/>
        </w:rPr>
        <w:t>Gool</w:t>
      </w:r>
      <w:proofErr w:type="spellEnd"/>
      <w:r w:rsidRPr="00A25AA7">
        <w:rPr>
          <w:rFonts w:cs="Times New Roman"/>
          <w:szCs w:val="24"/>
          <w:lang w:val="en-US"/>
        </w:rPr>
        <w:t>.</w:t>
      </w:r>
      <w:proofErr w:type="gramEnd"/>
      <w:r w:rsidRPr="00A25AA7">
        <w:rPr>
          <w:rFonts w:cs="Times New Roman"/>
          <w:szCs w:val="24"/>
          <w:lang w:val="en-US"/>
        </w:rPr>
        <w:t xml:space="preserve"> An adaptive color-based</w:t>
      </w:r>
    </w:p>
    <w:p w:rsidR="00D80B08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>particle</w:t>
      </w:r>
      <w:proofErr w:type="gramEnd"/>
      <w:r w:rsidRPr="00A25AA7">
        <w:rPr>
          <w:rFonts w:cs="Times New Roman"/>
          <w:szCs w:val="24"/>
          <w:lang w:val="en-US"/>
        </w:rPr>
        <w:t xml:space="preserve"> </w:t>
      </w:r>
      <w:proofErr w:type="spellStart"/>
      <w:r w:rsidRPr="00A25AA7">
        <w:rPr>
          <w:rFonts w:cs="Times New Roman"/>
          <w:szCs w:val="24"/>
          <w:lang w:val="en-US"/>
        </w:rPr>
        <w:t>filter.Image</w:t>
      </w:r>
      <w:proofErr w:type="spellEnd"/>
      <w:r w:rsidRPr="00A25AA7">
        <w:rPr>
          <w:rFonts w:cs="Times New Roman"/>
          <w:szCs w:val="24"/>
          <w:lang w:val="en-US"/>
        </w:rPr>
        <w:t xml:space="preserve"> and Vision Computing, 21:99–110, 2002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[8] </w:t>
      </w:r>
      <w:proofErr w:type="spellStart"/>
      <w:r w:rsidRPr="00A25AA7">
        <w:rPr>
          <w:rFonts w:cs="Times New Roman"/>
          <w:szCs w:val="24"/>
          <w:lang w:val="en-US"/>
        </w:rPr>
        <w:t>Yizheng</w:t>
      </w:r>
      <w:proofErr w:type="spellEnd"/>
      <w:r w:rsidRPr="00A25AA7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A25AA7">
        <w:rPr>
          <w:rFonts w:cs="Times New Roman"/>
          <w:szCs w:val="24"/>
          <w:lang w:val="en-US"/>
        </w:rPr>
        <w:t>Cai</w:t>
      </w:r>
      <w:proofErr w:type="spellEnd"/>
      <w:proofErr w:type="gramEnd"/>
      <w:r w:rsidRPr="00A25AA7">
        <w:rPr>
          <w:rFonts w:cs="Times New Roman"/>
          <w:szCs w:val="24"/>
          <w:lang w:val="en-US"/>
        </w:rPr>
        <w:t xml:space="preserve">, </w:t>
      </w:r>
      <w:proofErr w:type="spellStart"/>
      <w:r w:rsidRPr="00A25AA7">
        <w:rPr>
          <w:rFonts w:cs="Times New Roman"/>
          <w:szCs w:val="24"/>
          <w:lang w:val="en-US"/>
        </w:rPr>
        <w:t>Nando</w:t>
      </w:r>
      <w:proofErr w:type="spellEnd"/>
      <w:r w:rsidRPr="00A25AA7">
        <w:rPr>
          <w:rFonts w:cs="Times New Roman"/>
          <w:szCs w:val="24"/>
          <w:lang w:val="en-US"/>
        </w:rPr>
        <w:t xml:space="preserve"> de </w:t>
      </w:r>
      <w:proofErr w:type="spellStart"/>
      <w:r w:rsidRPr="00A25AA7">
        <w:rPr>
          <w:rFonts w:cs="Times New Roman"/>
          <w:szCs w:val="24"/>
          <w:lang w:val="en-US"/>
        </w:rPr>
        <w:t>Freitas</w:t>
      </w:r>
      <w:proofErr w:type="spellEnd"/>
      <w:r w:rsidRPr="00A25AA7">
        <w:rPr>
          <w:rFonts w:cs="Times New Roman"/>
          <w:szCs w:val="24"/>
          <w:lang w:val="en-US"/>
        </w:rPr>
        <w:t>, and James Little. Robust visual tracking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>for</w:t>
      </w:r>
      <w:proofErr w:type="gramEnd"/>
      <w:r w:rsidRPr="00A25AA7">
        <w:rPr>
          <w:rFonts w:cs="Times New Roman"/>
          <w:szCs w:val="24"/>
          <w:lang w:val="en-US"/>
        </w:rPr>
        <w:t xml:space="preserve"> multiple targets. </w:t>
      </w:r>
      <w:proofErr w:type="gramStart"/>
      <w:r w:rsidRPr="00A25AA7">
        <w:rPr>
          <w:rFonts w:cs="Times New Roman"/>
          <w:szCs w:val="24"/>
          <w:lang w:val="en-US"/>
        </w:rPr>
        <w:t>pages</w:t>
      </w:r>
      <w:proofErr w:type="gramEnd"/>
      <w:r w:rsidRPr="00A25AA7">
        <w:rPr>
          <w:rFonts w:cs="Times New Roman"/>
          <w:szCs w:val="24"/>
          <w:lang w:val="en-US"/>
        </w:rPr>
        <w:t xml:space="preserve"> 107–118. 2006</w:t>
      </w:r>
    </w:p>
    <w:sectPr w:rsidR="00A25AA7" w:rsidRPr="00A25AA7" w:rsidSect="004F7EE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39D" w:rsidRDefault="00EF639D" w:rsidP="00B31504">
      <w:pPr>
        <w:spacing w:after="0" w:line="240" w:lineRule="auto"/>
      </w:pPr>
      <w:r>
        <w:separator/>
      </w:r>
    </w:p>
  </w:endnote>
  <w:endnote w:type="continuationSeparator" w:id="0">
    <w:p w:rsidR="00EF639D" w:rsidRDefault="00EF639D" w:rsidP="00B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39D" w:rsidRDefault="00EF639D" w:rsidP="00B31504">
      <w:pPr>
        <w:spacing w:after="0" w:line="240" w:lineRule="auto"/>
      </w:pPr>
      <w:r>
        <w:separator/>
      </w:r>
    </w:p>
  </w:footnote>
  <w:footnote w:type="continuationSeparator" w:id="0">
    <w:p w:rsidR="00EF639D" w:rsidRDefault="00EF639D" w:rsidP="00B31504">
      <w:pPr>
        <w:spacing w:after="0" w:line="240" w:lineRule="auto"/>
      </w:pPr>
      <w:r>
        <w:continuationSeparator/>
      </w:r>
    </w:p>
  </w:footnote>
  <w:footnote w:id="1">
    <w:p w:rsidR="00BB2F42" w:rsidRPr="00B31504" w:rsidRDefault="00BB2F42">
      <w:pPr>
        <w:pStyle w:val="a9"/>
      </w:pPr>
      <w:r>
        <w:rPr>
          <w:rStyle w:val="ab"/>
        </w:rPr>
        <w:footnoteRef/>
      </w:r>
      <w:r>
        <w:t xml:space="preserve"> В названии алгоритма приведена транслитерация оригинального названия, поскольку устоявшегося термина в русском языке пока нет, а дословный перевод не имеет смысла (</w:t>
      </w:r>
      <w:proofErr w:type="spellStart"/>
      <w:r>
        <w:t>unscented</w:t>
      </w:r>
      <w:proofErr w:type="spellEnd"/>
      <w:r w:rsidRPr="00B31504">
        <w:t xml:space="preserve"> – </w:t>
      </w:r>
      <w:r>
        <w:t>«без запаха»)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70681"/>
    <w:multiLevelType w:val="hybridMultilevel"/>
    <w:tmpl w:val="51DA7286"/>
    <w:lvl w:ilvl="0" w:tplc="9814D3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8F57219"/>
    <w:multiLevelType w:val="hybridMultilevel"/>
    <w:tmpl w:val="E240663C"/>
    <w:lvl w:ilvl="0" w:tplc="526A410C">
      <w:start w:val="1"/>
      <w:numFmt w:val="decimal"/>
      <w:lvlText w:val="%1."/>
      <w:lvlJc w:val="left"/>
      <w:pPr>
        <w:ind w:left="1571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BE44C89"/>
    <w:multiLevelType w:val="hybridMultilevel"/>
    <w:tmpl w:val="77929528"/>
    <w:lvl w:ilvl="0" w:tplc="68E457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23E3FDD"/>
    <w:multiLevelType w:val="multilevel"/>
    <w:tmpl w:val="7B863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>
    <w:nsid w:val="625A70A5"/>
    <w:multiLevelType w:val="multilevel"/>
    <w:tmpl w:val="74D222AA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904046B"/>
    <w:multiLevelType w:val="multilevel"/>
    <w:tmpl w:val="FFDC4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48" w:hanging="1800"/>
      </w:pPr>
      <w:rPr>
        <w:rFonts w:hint="default"/>
      </w:rPr>
    </w:lvl>
  </w:abstractNum>
  <w:abstractNum w:abstractNumId="6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136"/>
    <w:rsid w:val="000008F9"/>
    <w:rsid w:val="00021CB8"/>
    <w:rsid w:val="0003346F"/>
    <w:rsid w:val="000500EA"/>
    <w:rsid w:val="000D7EB7"/>
    <w:rsid w:val="00121C25"/>
    <w:rsid w:val="001712D1"/>
    <w:rsid w:val="00176B5C"/>
    <w:rsid w:val="001A2874"/>
    <w:rsid w:val="001D0B43"/>
    <w:rsid w:val="001D1FC9"/>
    <w:rsid w:val="001D601B"/>
    <w:rsid w:val="00200372"/>
    <w:rsid w:val="00206365"/>
    <w:rsid w:val="00210871"/>
    <w:rsid w:val="00213FA9"/>
    <w:rsid w:val="002514D2"/>
    <w:rsid w:val="0025713C"/>
    <w:rsid w:val="00265E7D"/>
    <w:rsid w:val="002D4A0A"/>
    <w:rsid w:val="002E49B2"/>
    <w:rsid w:val="002F57E4"/>
    <w:rsid w:val="00402030"/>
    <w:rsid w:val="00414B6F"/>
    <w:rsid w:val="00421815"/>
    <w:rsid w:val="004357CA"/>
    <w:rsid w:val="004405FF"/>
    <w:rsid w:val="00453DE1"/>
    <w:rsid w:val="00471772"/>
    <w:rsid w:val="00496369"/>
    <w:rsid w:val="004C22F5"/>
    <w:rsid w:val="004C3F78"/>
    <w:rsid w:val="004E74E8"/>
    <w:rsid w:val="004F68E9"/>
    <w:rsid w:val="004F7EE2"/>
    <w:rsid w:val="0050715B"/>
    <w:rsid w:val="00514C97"/>
    <w:rsid w:val="00527BB4"/>
    <w:rsid w:val="0055589E"/>
    <w:rsid w:val="00571302"/>
    <w:rsid w:val="005814ED"/>
    <w:rsid w:val="005969D1"/>
    <w:rsid w:val="005C067C"/>
    <w:rsid w:val="005E435B"/>
    <w:rsid w:val="005F4B5B"/>
    <w:rsid w:val="0062412D"/>
    <w:rsid w:val="0064090B"/>
    <w:rsid w:val="00650F88"/>
    <w:rsid w:val="006526DE"/>
    <w:rsid w:val="006552FF"/>
    <w:rsid w:val="006B1651"/>
    <w:rsid w:val="006C323F"/>
    <w:rsid w:val="007425E0"/>
    <w:rsid w:val="00756EB8"/>
    <w:rsid w:val="00761200"/>
    <w:rsid w:val="00782AEA"/>
    <w:rsid w:val="007A3B07"/>
    <w:rsid w:val="007A4EE5"/>
    <w:rsid w:val="007A7EF7"/>
    <w:rsid w:val="0086206E"/>
    <w:rsid w:val="00880696"/>
    <w:rsid w:val="008855CB"/>
    <w:rsid w:val="008D2B93"/>
    <w:rsid w:val="008E34EE"/>
    <w:rsid w:val="0092581E"/>
    <w:rsid w:val="009379DB"/>
    <w:rsid w:val="0094697E"/>
    <w:rsid w:val="00955323"/>
    <w:rsid w:val="009D27CA"/>
    <w:rsid w:val="00A01411"/>
    <w:rsid w:val="00A06B28"/>
    <w:rsid w:val="00A07397"/>
    <w:rsid w:val="00A2419B"/>
    <w:rsid w:val="00A25AA7"/>
    <w:rsid w:val="00A43808"/>
    <w:rsid w:val="00A45322"/>
    <w:rsid w:val="00A63C0D"/>
    <w:rsid w:val="00AA2E5B"/>
    <w:rsid w:val="00AB52FB"/>
    <w:rsid w:val="00AB7615"/>
    <w:rsid w:val="00AD4091"/>
    <w:rsid w:val="00AD52A8"/>
    <w:rsid w:val="00B01363"/>
    <w:rsid w:val="00B017D4"/>
    <w:rsid w:val="00B02DA4"/>
    <w:rsid w:val="00B05BB8"/>
    <w:rsid w:val="00B25897"/>
    <w:rsid w:val="00B31504"/>
    <w:rsid w:val="00B3771B"/>
    <w:rsid w:val="00B514D3"/>
    <w:rsid w:val="00B600BA"/>
    <w:rsid w:val="00B61D27"/>
    <w:rsid w:val="00BB2F42"/>
    <w:rsid w:val="00BB467F"/>
    <w:rsid w:val="00BB6136"/>
    <w:rsid w:val="00BE1C1A"/>
    <w:rsid w:val="00BF26B2"/>
    <w:rsid w:val="00C70108"/>
    <w:rsid w:val="00C90974"/>
    <w:rsid w:val="00CC0856"/>
    <w:rsid w:val="00CD16FB"/>
    <w:rsid w:val="00CF43EA"/>
    <w:rsid w:val="00D05AAE"/>
    <w:rsid w:val="00D06E09"/>
    <w:rsid w:val="00D1737C"/>
    <w:rsid w:val="00D26E59"/>
    <w:rsid w:val="00D34894"/>
    <w:rsid w:val="00D41FCF"/>
    <w:rsid w:val="00D51582"/>
    <w:rsid w:val="00D55345"/>
    <w:rsid w:val="00D5621E"/>
    <w:rsid w:val="00D80B08"/>
    <w:rsid w:val="00D830E9"/>
    <w:rsid w:val="00DA19AE"/>
    <w:rsid w:val="00DB6F10"/>
    <w:rsid w:val="00DD2F59"/>
    <w:rsid w:val="00E05CDC"/>
    <w:rsid w:val="00E145DE"/>
    <w:rsid w:val="00E469C0"/>
    <w:rsid w:val="00E92184"/>
    <w:rsid w:val="00EC066F"/>
    <w:rsid w:val="00EC71E2"/>
    <w:rsid w:val="00EE534C"/>
    <w:rsid w:val="00EF639D"/>
    <w:rsid w:val="00F163E6"/>
    <w:rsid w:val="00F20FBD"/>
    <w:rsid w:val="00F23232"/>
    <w:rsid w:val="00F539FF"/>
    <w:rsid w:val="00F54F9B"/>
    <w:rsid w:val="00F572BD"/>
    <w:rsid w:val="00F62266"/>
    <w:rsid w:val="00FE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F59"/>
    <w:pPr>
      <w:tabs>
        <w:tab w:val="left" w:pos="8505"/>
      </w:tabs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2F59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72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008F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0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8F9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3150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3150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31504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8D2B93"/>
    <w:pPr>
      <w:spacing w:line="240" w:lineRule="auto"/>
    </w:pPr>
    <w:rPr>
      <w:b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DD2F5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80B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08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DF291A-DA84-4A3C-9832-E3ECEAD2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10</Pages>
  <Words>3408</Words>
  <Characters>19426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sunny-hell</cp:lastModifiedBy>
  <cp:revision>33</cp:revision>
  <dcterms:created xsi:type="dcterms:W3CDTF">2014-03-17T20:01:00Z</dcterms:created>
  <dcterms:modified xsi:type="dcterms:W3CDTF">2014-04-09T19:48:00Z</dcterms:modified>
</cp:coreProperties>
</file>