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E1" w:rsidRDefault="00C668E1" w:rsidP="00C668E1">
      <w:pPr>
        <w:pStyle w:val="a3"/>
        <w:ind w:left="0"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EB59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B5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EB590D">
        <w:rPr>
          <w:rFonts w:ascii="Times New Roman" w:hAnsi="Times New Roman" w:cs="Times New Roman"/>
          <w:sz w:val="28"/>
          <w:szCs w:val="28"/>
        </w:rPr>
        <w:t xml:space="preserve"> «</w:t>
      </w:r>
      <w:r w:rsidRPr="00EB590D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Pr="00EB590D">
        <w:rPr>
          <w:rFonts w:ascii="Times New Roman" w:hAnsi="Times New Roman" w:cs="Times New Roman"/>
          <w:sz w:val="28"/>
          <w:szCs w:val="28"/>
        </w:rPr>
        <w:t xml:space="preserve"> </w:t>
      </w:r>
      <w:r w:rsidRPr="00EB590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EB590D">
        <w:rPr>
          <w:rFonts w:ascii="Times New Roman" w:hAnsi="Times New Roman" w:cs="Times New Roman"/>
          <w:sz w:val="28"/>
          <w:szCs w:val="28"/>
        </w:rPr>
        <w:t xml:space="preserve"> </w:t>
      </w:r>
      <w:r w:rsidRPr="00EB590D">
        <w:rPr>
          <w:rFonts w:ascii="Times New Roman" w:hAnsi="Times New Roman" w:cs="Times New Roman"/>
          <w:sz w:val="28"/>
          <w:szCs w:val="28"/>
          <w:lang w:val="en-US"/>
        </w:rPr>
        <w:t>Tracking</w:t>
      </w:r>
      <w:r w:rsidRPr="00EB590D">
        <w:rPr>
          <w:rFonts w:ascii="Times New Roman" w:hAnsi="Times New Roman" w:cs="Times New Roman"/>
          <w:sz w:val="28"/>
          <w:szCs w:val="28"/>
        </w:rPr>
        <w:t xml:space="preserve"> </w:t>
      </w:r>
      <w:r w:rsidRPr="00EB590D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EB590D">
        <w:rPr>
          <w:rFonts w:ascii="Times New Roman" w:hAnsi="Times New Roman" w:cs="Times New Roman"/>
          <w:sz w:val="28"/>
          <w:szCs w:val="28"/>
        </w:rPr>
        <w:t xml:space="preserve"> </w:t>
      </w:r>
      <w:r w:rsidRPr="00EB590D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Pr="00EB590D">
        <w:rPr>
          <w:rFonts w:ascii="Times New Roman" w:hAnsi="Times New Roman" w:cs="Times New Roman"/>
          <w:sz w:val="28"/>
          <w:szCs w:val="28"/>
        </w:rPr>
        <w:t xml:space="preserve"> </w:t>
      </w:r>
      <w:r w:rsidRPr="00EB590D">
        <w:rPr>
          <w:rFonts w:ascii="Times New Roman" w:hAnsi="Times New Roman" w:cs="Times New Roman"/>
          <w:sz w:val="28"/>
          <w:szCs w:val="28"/>
          <w:lang w:val="en-US"/>
        </w:rPr>
        <w:t>Filters</w:t>
      </w:r>
      <w:r w:rsidRPr="00EB590D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авторов</w:t>
      </w:r>
      <w:r w:rsidRPr="00EB590D">
        <w:rPr>
          <w:rFonts w:ascii="Times New Roman" w:hAnsi="Times New Roman" w:cs="Times New Roman"/>
          <w:sz w:val="28"/>
          <w:szCs w:val="28"/>
        </w:rPr>
        <w:t xml:space="preserve"> </w:t>
      </w:r>
      <w:r w:rsidRPr="00EB590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B59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590D">
        <w:rPr>
          <w:rFonts w:ascii="Times New Roman" w:hAnsi="Times New Roman" w:cs="Times New Roman"/>
          <w:sz w:val="28"/>
          <w:szCs w:val="28"/>
          <w:lang w:val="en-US"/>
        </w:rPr>
        <w:t>Jaward</w:t>
      </w:r>
      <w:proofErr w:type="spellEnd"/>
      <w:r w:rsidRPr="00EB590D">
        <w:rPr>
          <w:rFonts w:ascii="Times New Roman" w:hAnsi="Times New Roman" w:cs="Times New Roman"/>
          <w:sz w:val="28"/>
          <w:szCs w:val="28"/>
        </w:rPr>
        <w:t xml:space="preserve">, </w:t>
      </w:r>
      <w:r w:rsidRPr="00EB590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59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590D">
        <w:rPr>
          <w:rFonts w:ascii="Times New Roman" w:hAnsi="Times New Roman" w:cs="Times New Roman"/>
          <w:sz w:val="28"/>
          <w:szCs w:val="28"/>
          <w:lang w:val="en-US"/>
        </w:rPr>
        <w:t>Mihay</w:t>
      </w:r>
      <w:r>
        <w:rPr>
          <w:rFonts w:ascii="Times New Roman" w:hAnsi="Times New Roman" w:cs="Times New Roman"/>
          <w:sz w:val="28"/>
          <w:szCs w:val="28"/>
          <w:lang w:val="en-US"/>
        </w:rPr>
        <w:t>lova</w:t>
      </w:r>
      <w:proofErr w:type="spellEnd"/>
      <w:r w:rsidRPr="00EB59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5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</w:t>
      </w:r>
      <w:r w:rsidRPr="00EB59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фильтр частиц применен для распознавания и отслеживания </w:t>
      </w:r>
      <w:r w:rsidRPr="0009180B">
        <w:rPr>
          <w:rFonts w:ascii="Times New Roman" w:hAnsi="Times New Roman" w:cs="Times New Roman"/>
          <w:sz w:val="28"/>
          <w:szCs w:val="28"/>
        </w:rPr>
        <w:t>объектов, подвергающихся деформациям, поворотам и частичным перекрытиям.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91640"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>отслеживания</w:t>
      </w:r>
      <w:r w:rsidRPr="0009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множество </w:t>
      </w:r>
      <w:r w:rsidRPr="0009180B">
        <w:rPr>
          <w:rFonts w:ascii="Times New Roman" w:hAnsi="Times New Roman" w:cs="Times New Roman"/>
          <w:sz w:val="28"/>
          <w:szCs w:val="28"/>
        </w:rPr>
        <w:t>независ</w:t>
      </w:r>
      <w:r>
        <w:rPr>
          <w:rFonts w:ascii="Times New Roman" w:hAnsi="Times New Roman" w:cs="Times New Roman"/>
          <w:sz w:val="28"/>
          <w:szCs w:val="28"/>
        </w:rPr>
        <w:t>имых фильтров частиц совместно с алгоритмом</w:t>
      </w:r>
      <w:r w:rsidRPr="0009180B">
        <w:rPr>
          <w:rFonts w:ascii="Times New Roman" w:hAnsi="Times New Roman" w:cs="Times New Roman"/>
          <w:sz w:val="28"/>
          <w:szCs w:val="28"/>
        </w:rPr>
        <w:t xml:space="preserve"> PDA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180B">
        <w:rPr>
          <w:rFonts w:ascii="Times New Roman" w:hAnsi="Times New Roman" w:cs="Times New Roman"/>
          <w:sz w:val="28"/>
          <w:szCs w:val="28"/>
        </w:rPr>
        <w:t>Probabilistic</w:t>
      </w:r>
      <w:proofErr w:type="spellEnd"/>
      <w:r w:rsidRPr="00091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80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91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80B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>
        <w:rPr>
          <w:rFonts w:ascii="Times New Roman" w:hAnsi="Times New Roman" w:cs="Times New Roman"/>
          <w:sz w:val="28"/>
          <w:szCs w:val="28"/>
        </w:rPr>
        <w:t>, вероятностная идентификация данных), который позволяет установить соответствие между полученным наблюдением и отслеживаемой целью. Распознание и отслеживание объекта производится одновременно, объекты представлены цветовой гистограммой. Для описания движения используется модель случайного блуждания (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91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Walk</w:t>
      </w:r>
      <w:r w:rsidRPr="006916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668E1" w:rsidRDefault="00C668E1" w:rsidP="00C668E1">
      <w:pPr>
        <w:pStyle w:val="a3"/>
        <w:ind w:left="0"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Вектор состояния имеет вид </w:t>
      </w:r>
      <w:r w:rsidRPr="00E81A14">
        <w:rPr>
          <w:rFonts w:ascii="Times New Roman" w:hAnsi="Times New Roman" w:cs="Times New Roman"/>
          <w:sz w:val="28"/>
          <w:szCs w:val="28"/>
        </w:rPr>
        <w:t>Вектор состояния</w:t>
      </w:r>
      <w:proofErr w:type="gramStart"/>
      <w:r w:rsidRPr="00E81A14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]</m:t>
                </m:r>
              </m:e>
              <m:sub/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04900" cy="238125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</w:rPr>
        <w:t>где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6916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– центр области изображения, используемой для вычисления цветной гистограммы. </w:t>
      </w:r>
    </w:p>
    <w:p w:rsidR="00EF3F88" w:rsidRDefault="00C668E1"/>
    <w:sectPr w:rsidR="00EF3F88" w:rsidSect="0063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68E1"/>
    <w:rsid w:val="00633BE6"/>
    <w:rsid w:val="00A63C0D"/>
    <w:rsid w:val="00C668E1"/>
    <w:rsid w:val="00F2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6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1</cp:revision>
  <dcterms:created xsi:type="dcterms:W3CDTF">2013-06-06T21:28:00Z</dcterms:created>
  <dcterms:modified xsi:type="dcterms:W3CDTF">2013-06-06T21:29:00Z</dcterms:modified>
</cp:coreProperties>
</file>