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01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01 · Autonomous Robot for Delivery of Critical Medicines in ICUs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https://github.com/sunny-nanade/NMIMS-MPSTME-MDRIIA-2026/tree/main/Group_01_Khushal_Priyal_Ishita_Sowmya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Group_01_Khushal_Priyal_Ishita_Sowmya/docs/MDRIIA_Group_01_Technical_Dossier.docx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Khushal Asnani</w:t>
            </w:r>
          </w:p>
        </w:tc>
        <w:tc>
          <w:tcPr>
            <w:tcW w:type="dxa" w:w="680"/>
          </w:tcPr>
          <w:p>
            <w:pPr>
              <w:keepNext/>
              <w:spacing w:after="0"/>
            </w:pPr>
            <w:r/>
            <w:r>
              <w:rPr>
                <w:b w:val="0"/>
                <w:i w:val="0"/>
                <w:color w:val="000000"/>
                <w:sz w:val="14"/>
              </w:rPr>
              <w:t>E006</w:t>
            </w:r>
          </w:p>
        </w:tc>
        <w:tc>
          <w:tcPr>
            <w:tcW w:type="dxa" w:w="1304"/>
          </w:tcPr>
          <w:p>
            <w:pPr>
              <w:keepNext/>
              <w:spacing w:after="0"/>
            </w:pPr>
            <w:r/>
            <w:r>
              <w:rPr>
                <w:b w:val="0"/>
                <w:i w:val="0"/>
                <w:color w:val="000000"/>
                <w:sz w:val="14"/>
              </w:rPr>
              <w:t>70362400061</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Robotics Systems Architect &amp; MuJoCo Physics Modeler</w:t>
            </w:r>
          </w:p>
        </w:tc>
      </w:tr>
      <w:tr>
        <w:trPr>
          <w:cantSplit/>
        </w:trPr>
        <w:tc>
          <w:tcPr>
            <w:tcW w:type="dxa" w:w="2154"/>
          </w:tcPr>
          <w:p>
            <w:pPr>
              <w:keepNext/>
              <w:spacing w:after="0"/>
            </w:pPr>
            <w:r/>
            <w:r>
              <w:rPr>
                <w:b/>
                <w:i w:val="0"/>
                <w:color w:val="000000"/>
                <w:sz w:val="14"/>
              </w:rPr>
              <w:t>Priyal Kaushal Deputy</w:t>
            </w:r>
          </w:p>
        </w:tc>
        <w:tc>
          <w:tcPr>
            <w:tcW w:type="dxa" w:w="680"/>
          </w:tcPr>
          <w:p>
            <w:pPr>
              <w:keepNext/>
              <w:spacing w:after="0"/>
            </w:pPr>
            <w:r/>
            <w:r>
              <w:rPr>
                <w:b w:val="0"/>
                <w:i w:val="0"/>
                <w:color w:val="000000"/>
                <w:sz w:val="14"/>
              </w:rPr>
              <w:t>E016</w:t>
            </w:r>
          </w:p>
        </w:tc>
        <w:tc>
          <w:tcPr>
            <w:tcW w:type="dxa" w:w="1304"/>
          </w:tcPr>
          <w:p>
            <w:pPr>
              <w:keepNext/>
              <w:spacing w:after="0"/>
            </w:pPr>
            <w:r/>
            <w:r>
              <w:rPr>
                <w:b w:val="0"/>
                <w:i w:val="0"/>
                <w:color w:val="000000"/>
                <w:sz w:val="14"/>
              </w:rPr>
              <w:t>70362400041</w:t>
            </w:r>
          </w:p>
        </w:tc>
        <w:tc>
          <w:tcPr>
            <w:tcW w:type="dxa" w:w="2494"/>
          </w:tcPr>
          <w:p>
            <w:pPr>
              <w:keepNext/>
              <w:spacing w:after="0"/>
            </w:pPr>
            <w:r/>
            <w:r>
              <w:rPr>
                <w:b w:val="0"/>
                <w:i w:val="0"/>
                <w:color w:val="000000"/>
                <w:sz w:val="14"/>
              </w:rPr>
              <w:t>Autonomous Navigation / Vision Specialist</w:t>
            </w:r>
          </w:p>
        </w:tc>
        <w:tc>
          <w:tcPr>
            <w:tcW w:type="dxa" w:w="3572"/>
          </w:tcPr>
          <w:p>
            <w:pPr>
              <w:keepNext/>
              <w:spacing w:after="0"/>
            </w:pPr>
            <w:r/>
            <w:r>
              <w:rPr>
                <w:b w:val="0"/>
                <w:i w:val="0"/>
                <w:color w:val="000000"/>
                <w:sz w:val="14"/>
              </w:rPr>
              <w:t>Autonomous Navigation, SLAM &amp; Dynamic Collision Avoidance Specialist</w:t>
            </w:r>
          </w:p>
        </w:tc>
      </w:tr>
      <w:tr>
        <w:trPr>
          <w:cantSplit/>
        </w:trPr>
        <w:tc>
          <w:tcPr>
            <w:tcW w:type="dxa" w:w="2154"/>
          </w:tcPr>
          <w:p>
            <w:pPr>
              <w:keepNext/>
              <w:spacing w:after="0"/>
            </w:pPr>
            <w:r/>
            <w:r>
              <w:rPr>
                <w:b/>
                <w:i w:val="0"/>
                <w:color w:val="000000"/>
                <w:sz w:val="14"/>
              </w:rPr>
              <w:t>Ishita Ranjan</w:t>
            </w:r>
          </w:p>
        </w:tc>
        <w:tc>
          <w:tcPr>
            <w:tcW w:type="dxa" w:w="680"/>
          </w:tcPr>
          <w:p>
            <w:pPr>
              <w:keepNext/>
              <w:spacing w:after="0"/>
            </w:pPr>
            <w:r/>
            <w:r>
              <w:rPr>
                <w:b w:val="0"/>
                <w:i w:val="0"/>
                <w:color w:val="000000"/>
                <w:sz w:val="14"/>
              </w:rPr>
              <w:t>E054</w:t>
            </w:r>
          </w:p>
        </w:tc>
        <w:tc>
          <w:tcPr>
            <w:tcW w:type="dxa" w:w="1304"/>
          </w:tcPr>
          <w:p>
            <w:pPr>
              <w:keepNext/>
              <w:spacing w:after="0"/>
            </w:pPr>
            <w:r/>
            <w:r>
              <w:rPr>
                <w:b w:val="0"/>
                <w:i w:val="0"/>
                <w:color w:val="000000"/>
                <w:sz w:val="14"/>
              </w:rPr>
              <w:t>70362400038 *</w:t>
            </w:r>
          </w:p>
        </w:tc>
        <w:tc>
          <w:tcPr>
            <w:tcW w:type="dxa" w:w="2494"/>
          </w:tcPr>
          <w:p>
            <w:pPr>
              <w:keepNext/>
              <w:spacing w:after="0"/>
            </w:pPr>
            <w:r/>
            <w:r>
              <w:rPr>
                <w:b w:val="0"/>
                <w:i w:val="0"/>
                <w:color w:val="000000"/>
                <w:sz w:val="14"/>
              </w:rPr>
              <w:t>CSBS Business &amp; Techno-economic Systems Analyst</w:t>
            </w:r>
          </w:p>
        </w:tc>
        <w:tc>
          <w:tcPr>
            <w:tcW w:type="dxa" w:w="3572"/>
          </w:tcPr>
          <w:p>
            <w:pPr>
              <w:keepNext/>
              <w:spacing w:after="0"/>
            </w:pPr>
            <w:r/>
            <w:r>
              <w:rPr>
                <w:b w:val="0"/>
                <w:i w:val="0"/>
                <w:color w:val="000000"/>
                <w:sz w:val="14"/>
              </w:rPr>
              <w:t>CSBS Clinical Workflow &amp; Time-Motion ROI Business Analyst</w:t>
            </w:r>
          </w:p>
        </w:tc>
      </w:tr>
      <w:tr>
        <w:trPr>
          <w:cantSplit/>
        </w:trPr>
        <w:tc>
          <w:tcPr>
            <w:tcW w:type="dxa" w:w="2154"/>
          </w:tcPr>
          <w:p>
            <w:pPr>
              <w:spacing w:after="0"/>
            </w:pPr>
            <w:r/>
            <w:r>
              <w:rPr>
                <w:b/>
                <w:i w:val="0"/>
                <w:color w:val="000000"/>
                <w:sz w:val="14"/>
              </w:rPr>
              <w:t>Sowmya Satish</w:t>
            </w:r>
          </w:p>
        </w:tc>
        <w:tc>
          <w:tcPr>
            <w:tcW w:type="dxa" w:w="680"/>
          </w:tcPr>
          <w:p>
            <w:pPr>
              <w:spacing w:after="0"/>
            </w:pPr>
            <w:r/>
            <w:r>
              <w:rPr>
                <w:b w:val="0"/>
                <w:i w:val="0"/>
                <w:color w:val="000000"/>
                <w:sz w:val="14"/>
              </w:rPr>
              <w:t>E060</w:t>
            </w:r>
          </w:p>
        </w:tc>
        <w:tc>
          <w:tcPr>
            <w:tcW w:type="dxa" w:w="1304"/>
          </w:tcPr>
          <w:p>
            <w:pPr>
              <w:spacing w:after="0"/>
            </w:pPr>
            <w:r/>
            <w:r>
              <w:rPr>
                <w:b w:val="0"/>
                <w:i w:val="0"/>
                <w:color w:val="000000"/>
                <w:sz w:val="14"/>
              </w:rPr>
              <w:t>70362400055</w:t>
            </w:r>
          </w:p>
        </w:tc>
        <w:tc>
          <w:tcPr>
            <w:tcW w:type="dxa" w:w="2494"/>
          </w:tcPr>
          <w:p>
            <w:pPr>
              <w:spacing w:after="0"/>
            </w:pPr>
            <w:r/>
            <w:r>
              <w:rPr>
                <w:b w:val="0"/>
                <w:i w:val="0"/>
                <w:color w:val="000000"/>
                <w:sz w:val="14"/>
              </w:rPr>
              <w:t>Telemetry QA Lead</w:t>
            </w:r>
          </w:p>
        </w:tc>
        <w:tc>
          <w:tcPr>
            <w:tcW w:type="dxa" w:w="3572"/>
          </w:tcPr>
          <w:p>
            <w:pPr>
              <w:spacing w:after="0"/>
            </w:pPr>
            <w:r/>
            <w:r>
              <w:rPr>
                <w:b w:val="0"/>
                <w:i w:val="0"/>
                <w:color w:val="000000"/>
                <w:sz w:val="14"/>
              </w:rPr>
              <w:t>Sensor Telemetry, Quality Assurance &amp; Empirical Validation Lead</w:t>
            </w:r>
          </w:p>
        </w:tc>
      </w:tr>
    </w:tbl>
    <w:p>
      <w:pPr>
        <w:keepNext/>
        <w:spacing w:after="40" w:before="0"/>
      </w:pPr>
      <w:r>
        <w:rPr>
          <w:b w:val="0"/>
          <w:i/>
          <w:color w:val="333333"/>
          <w:sz w:val="14"/>
        </w:rPr>
        <w:t>Roll numbers and SAP IDs are from the official student list. Tell Dr. Nanade by Tuesday, 20-Oct-2026 if any name, ID or role is wrong. * In the official list this SAP ID is shared with another student: confirm yours.</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To what extent can an autonomous mobile medicine-delivery robot (simulated in MuJoCo with dynamic obstacle avoidance) reduce ICU nurses' non-patient-facing logistics transit time and optimize labor reallocation, where clinical studies document nurses spending approximately 28% of their shift on supply retrieval?</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Autonomous robot for delivery of critical medicines for ICUs</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identified a vital clinical pain point (nurse transit fatigue) and cited the Hendrich et al. time-motion baseline (28% shift spent on hunting and gathering supplies). However, it lacked the specific robotic simulation mechanism (MuJoCo rigid-body dynamics, sensor-based obstacle avoidance) and the quantitative business systems engineering metric required for a B.Tech CSBS thesis (labor reallocation efficiency, transit latency, and operational cost recovery).</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Nurses spend approximately 28% of their shift on supply retrieval (Hendrich et al. time-motion study).</w:t>
            </w:r>
          </w:p>
        </w:tc>
        <w:tc>
          <w:tcPr>
            <w:tcW w:type="dxa" w:w="2608"/>
          </w:tcPr>
          <w:p>
            <w:pPr>
              <w:keepNext/>
              <w:spacing w:after="0"/>
            </w:pPr>
            <w:r/>
            <w:r>
              <w:rPr>
                <w:b w:val="0"/>
                <w:i/>
                <w:color w:val="333333"/>
                <w:sz w:val="13"/>
              </w:rPr>
              <w:t>Read Hendrich et al. (2008), The Permanente Journal 12(3). Confirm which activity category the published percentage describes before using '28% supply retrieval'.</w:t>
            </w:r>
          </w:p>
        </w:tc>
        <w:tc>
          <w:tcPr>
            <w:tcW w:type="dxa" w:w="2438"/>
          </w:tcPr>
          <w:p>
            <w:pPr>
              <w:keepNext/>
              <w:spacing w:after="0"/>
            </w:pPr>
            <w:r/>
            <w:sdt>
              <w:sdtPr>
                <w:rPr>
                  <w:sz w:val="14"/>
                  <w:szCs w:val="14"/>
                </w:rPr>
                <w:alias w:val="M01.S1.claim1.source"/>
                <w:tag w:val="M01.S1.claim1.source"/>
                <w:text/>
              </w:sdtPr>
              <w:sdtContent>
                <w:r>
                  <w:rPr>
                    <w:sz w:val="14"/>
                    <w:szCs w:val="14"/>
                  </w:rPr>
                  <w:t xml:space="preserve">type here</w:t>
                </w:r>
              </w:sdtContent>
            </w:sdt>
          </w:p>
        </w:tc>
        <w:tc>
          <w:tcPr>
            <w:tcW w:type="dxa" w:w="1304"/>
          </w:tcPr>
          <w:p>
            <w:pPr>
              <w:keepNext/>
              <w:spacing w:after="0"/>
            </w:pPr>
            <w:r/>
            <w:sdt>
              <w:sdtPr>
                <w:rPr>
                  <w:sz w:val="14"/>
                  <w:szCs w:val="14"/>
                </w:rPr>
                <w:alias w:val="M01.S1.claim1.source_type"/>
                <w:tag w:val="M01.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1.S1.claim1.verdict"/>
                <w:tag w:val="M01.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keepNext/>
              <w:spacing w:after="0"/>
            </w:pPr>
            <w:r/>
            <w:r>
              <w:rPr>
                <w:b w:val="0"/>
                <w:i w:val="0"/>
                <w:color w:val="000000"/>
                <w:sz w:val="14"/>
              </w:rPr>
              <w:t>36 nurse-shifts/day × 2.24 h reclaimed = 80.64 nurse-hours saved per day.</w:t>
            </w:r>
          </w:p>
        </w:tc>
        <w:tc>
          <w:tcPr>
            <w:tcW w:type="dxa" w:w="2608"/>
          </w:tcPr>
          <w:p>
            <w:pPr>
              <w:keepNext/>
              <w:spacing w:after="0"/>
            </w:pPr>
            <w:r/>
            <w:r>
              <w:rPr>
                <w:b w:val="0"/>
                <w:i/>
                <w:color w:val="333333"/>
                <w:sz w:val="13"/>
              </w:rPr>
              <w:t>Arithmetic is correct, but it assumes the robot removes all of that time. State the fraction the AMR actually removes and use your simulation result.</w:t>
            </w:r>
          </w:p>
        </w:tc>
        <w:tc>
          <w:tcPr>
            <w:tcW w:type="dxa" w:w="2438"/>
          </w:tcPr>
          <w:p>
            <w:pPr>
              <w:keepNext/>
              <w:spacing w:after="0"/>
            </w:pPr>
            <w:r/>
            <w:sdt>
              <w:sdtPr>
                <w:rPr>
                  <w:sz w:val="14"/>
                  <w:szCs w:val="14"/>
                </w:rPr>
                <w:alias w:val="M01.S1.claim2.source"/>
                <w:tag w:val="M01.S1.claim2.source"/>
                <w:text/>
              </w:sdtPr>
              <w:sdtContent>
                <w:r>
                  <w:rPr>
                    <w:sz w:val="14"/>
                    <w:szCs w:val="14"/>
                  </w:rPr>
                  <w:t xml:space="preserve">type here</w:t>
                </w:r>
              </w:sdtContent>
            </w:sdt>
          </w:p>
        </w:tc>
        <w:tc>
          <w:tcPr>
            <w:tcW w:type="dxa" w:w="1304"/>
          </w:tcPr>
          <w:p>
            <w:pPr>
              <w:keepNext/>
              <w:spacing w:after="0"/>
            </w:pPr>
            <w:r/>
            <w:sdt>
              <w:sdtPr>
                <w:rPr>
                  <w:sz w:val="14"/>
                  <w:szCs w:val="14"/>
                </w:rPr>
                <w:alias w:val="M01.S1.claim2.source_type"/>
                <w:tag w:val="M01.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1.S1.claim2.verdict"/>
                <w:tag w:val="M01.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spacing w:after="0"/>
            </w:pPr>
            <w:r/>
            <w:r>
              <w:rPr>
                <w:b w:val="0"/>
                <w:i w:val="0"/>
                <w:color w:val="000000"/>
                <w:sz w:val="14"/>
              </w:rPr>
              <w:t>Reclaimed time reduces medication administration errors by ~14%; CapEx breakeven within 14.2 months.</w:t>
            </w:r>
          </w:p>
        </w:tc>
        <w:tc>
          <w:tcPr>
            <w:tcW w:type="dxa" w:w="2608"/>
          </w:tcPr>
          <w:p>
            <w:pPr>
              <w:spacing w:after="0"/>
            </w:pPr>
            <w:r/>
            <w:r>
              <w:rPr>
                <w:b w:val="0"/>
                <w:i/>
                <w:color w:val="333333"/>
                <w:sz w:val="13"/>
              </w:rPr>
              <w:t>No traceable source for 14%. The breakeven must come from your own analytics script with sourced inputs, or be deleted.</w:t>
            </w:r>
          </w:p>
        </w:tc>
        <w:tc>
          <w:tcPr>
            <w:tcW w:type="dxa" w:w="2438"/>
          </w:tcPr>
          <w:p>
            <w:pPr>
              <w:spacing w:after="0"/>
            </w:pPr>
            <w:r/>
            <w:sdt>
              <w:sdtPr>
                <w:rPr>
                  <w:sz w:val="14"/>
                  <w:szCs w:val="14"/>
                </w:rPr>
                <w:alias w:val="M01.S1.claim3.source"/>
                <w:tag w:val="M01.S1.claim3.source"/>
                <w:text/>
              </w:sdtPr>
              <w:sdtContent>
                <w:r>
                  <w:rPr>
                    <w:sz w:val="14"/>
                    <w:szCs w:val="14"/>
                  </w:rPr>
                  <w:t xml:space="preserve">type here</w:t>
                </w:r>
              </w:sdtContent>
            </w:sdt>
          </w:p>
        </w:tc>
        <w:tc>
          <w:tcPr>
            <w:tcW w:type="dxa" w:w="1304"/>
          </w:tcPr>
          <w:p>
            <w:pPr>
              <w:spacing w:after="0"/>
            </w:pPr>
            <w:r/>
            <w:sdt>
              <w:sdtPr>
                <w:rPr>
                  <w:sz w:val="14"/>
                  <w:szCs w:val="14"/>
                </w:rPr>
                <w:alias w:val="M01.S1.claim3.source_type"/>
                <w:tag w:val="M01.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spacing w:after="0"/>
            </w:pPr>
            <w:r/>
            <w:sdt>
              <w:sdtPr>
                <w:rPr>
                  <w:sz w:val="14"/>
                  <w:szCs w:val="14"/>
                </w:rPr>
                <w:alias w:val="M01.S1.claim3.verdict"/>
                <w:tag w:val="M01.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 not an industrial manipulator cell</w:t>
            </w:r>
          </w:p>
        </w:tc>
        <w:tc>
          <w:tcPr>
            <w:tcW w:type="dxa" w:w="1134"/>
          </w:tcPr>
          <w:p>
            <w:pPr>
              <w:keepNext/>
              <w:spacing w:after="0"/>
            </w:pPr>
            <w:r/>
            <w:sdt>
              <w:sdtPr>
                <w:rPr>
                  <w:sz w:val="14"/>
                  <w:szCs w:val="14"/>
                </w:rPr>
                <w:alias w:val="M01.S1.std_iso10218.applies"/>
                <w:tag w:val="M01.S1.std_iso10218.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1.S1.std_iso10218.clause"/>
                <w:tag w:val="M01.S1.std_iso10218.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Yes: AMR safety, speed and personnel detection</w:t>
            </w:r>
          </w:p>
        </w:tc>
        <w:tc>
          <w:tcPr>
            <w:tcW w:type="dxa" w:w="1134"/>
          </w:tcPr>
          <w:p>
            <w:pPr>
              <w:keepNext/>
              <w:spacing w:after="0"/>
            </w:pPr>
            <w:r/>
            <w:sdt>
              <w:sdtPr>
                <w:rPr>
                  <w:sz w:val="14"/>
                  <w:szCs w:val="14"/>
                </w:rPr>
                <w:alias w:val="M01.S1.std_iso3691.applies"/>
                <w:tag w:val="M01.S1.std_iso369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1.S1.std_iso3691.clause"/>
                <w:tag w:val="M01.S1.std_iso3691.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 (US adoption of ISO 10218)</w:t>
            </w:r>
          </w:p>
        </w:tc>
        <w:tc>
          <w:tcPr>
            <w:tcW w:type="dxa" w:w="1134"/>
          </w:tcPr>
          <w:p>
            <w:pPr>
              <w:keepNext/>
              <w:spacing w:after="0"/>
            </w:pPr>
            <w:r/>
            <w:sdt>
              <w:sdtPr>
                <w:rPr>
                  <w:sz w:val="14"/>
                  <w:szCs w:val="14"/>
                </w:rPr>
                <w:alias w:val="M01.S1.std_ria.applies"/>
                <w:tag w:val="M01.S1.std_ria.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1.S1.std_ria.clause"/>
                <w:tag w:val="M01.S1.std_ria.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Partly: only if the robot is used as medical electrical equipment</w:t>
            </w:r>
          </w:p>
        </w:tc>
        <w:tc>
          <w:tcPr>
            <w:tcW w:type="dxa" w:w="1134"/>
          </w:tcPr>
          <w:p>
            <w:pPr>
              <w:keepNext/>
              <w:spacing w:after="0"/>
            </w:pPr>
            <w:r/>
            <w:sdt>
              <w:sdtPr>
                <w:rPr>
                  <w:sz w:val="14"/>
                  <w:szCs w:val="14"/>
                </w:rPr>
                <w:alias w:val="M01.S1.std_iec60601.applies"/>
                <w:tag w:val="M01.S1.std_iec6060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1.S1.std_iec60601.clause"/>
                <w:tag w:val="M01.S1.std_iec60601.clause"/>
                <w:text/>
              </w:sdtPr>
              <w:sdtContent>
                <w:r>
                  <w:rPr>
                    <w:sz w:val="14"/>
                    <w:szCs w:val="14"/>
                  </w:rPr>
                  <w:t xml:space="preserve">type here</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ISO 13482 (personal care robots) for robots moving among people</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01.S1.std_domain.applies"/>
                <w:tag w:val="M01.S1.std_domain.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spacing w:after="0"/>
            </w:pPr>
            <w:r/>
            <w:sdt>
              <w:sdtPr>
                <w:rPr>
                  <w:sz w:val="14"/>
                  <w:szCs w:val="14"/>
                </w:rPr>
                <w:alias w:val="M01.S1.std_domain.clause"/>
                <w:tag w:val="M01.S1.std_domain.clause"/>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01.S1.baseline_value"/>
                <w:tag w:val="M01.S1.baseline_value"/>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01.S1.baseline_source"/>
                <w:tag w:val="M01.S1.baseline_sour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01.S1.stakeholder"/>
                <w:tag w:val="M01.S1.stakeholder"/>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Robot for Delivery of Critical Medicines in ICUs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Group_01_Khushal_Priyal_Ishita_Sowmya/models/icu_medicine_amr.xml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Group_01_Khushal_Priyal_Ishita_Sowmya/src/icu_amr_controller.py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0.002 s (500 Hz) · floor friction 0.8 / 0.005 / 0.0001 · caster friction 0.005 (near-frictionless) · solref default (0.02 1)</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CRUISE → OBSTACLE_AVOIDANCE (LiDAR ray hit &lt; d_safe) → CRUISE → DOCK / HANDOVER at ICU bedside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Unicycle kinematics: ẋ = v·cosθ, ẏ = v·sinθ, θ̇ = ω;  wheel speeds ω_R,L = (v ± ω·b/2) / r  (r = 0.08 m, b = 0.42 m)</w:t>
              <w:br/>
              <w:t>Anti-slosh limit: |v·ω| = a_lat ≤ 0.40 m/s²  ⇒  v ≤ 0.40 / |ω|;  jerk ≤ 1.2 m/s³</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Your ROI script uses t_shift = 12 h but your title sheet uses 8-hour shifts (36 nurse-shifts/day). Pick one and source it.</w:t>
      </w:r>
    </w:p>
    <w:p>
      <w:pPr>
        <w:keepNext/>
        <w:spacing w:after="40" w:before="0"/>
      </w:pPr>
      <w:r>
        <w:rPr>
          <w:b w:val="0"/>
          <w:i/>
          <w:color w:val="333333"/>
          <w:sz w:val="15"/>
        </w:rPr>
        <w:t>Faculty code audit: icu_amr_controller.py attributes v_max = 0.80 m/s to an 'ISO 13482 indoor limit'. Find the clause or remove the attribution.</w:t>
      </w:r>
    </w:p>
    <w:p>
      <w:pPr>
        <w:keepNext/>
        <w:spacing w:after="40" w:before="0"/>
      </w:pPr>
      <w:r>
        <w:rPr>
          <w:b w:val="0"/>
          <w:i/>
          <w:color w:val="333333"/>
          <w:sz w:val="15"/>
        </w:rPr>
        <w:t>Faculty code audit: The controller integrates its own unicycle model at 100 Hz; your evaluation must step the MuJoCo model (mj_step at 500 Hz) and log from it.</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01.S2.timestep"/>
                <w:tag w:val="M01.S2.timeste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01.S2.friction"/>
                <w:tag w:val="M01.S2.fric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01.S2.solref"/>
                <w:tag w:val="M01.S2.solref"/>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01.S2.control_law"/>
                <w:tag w:val="M01.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01.S2.gains"/>
                <w:tag w:val="M01.S2.gai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01.S2.fsm_states"/>
                <w:tag w:val="M01.S2.fsm_state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01.S2.model_loads"/>
                <w:tag w:val="M01.S2.model_loads"/>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models/icu_medicine_amr.xml</w:t>
            </w:r>
          </w:p>
        </w:tc>
        <w:tc>
          <w:tcPr>
            <w:tcW w:type="dxa" w:w="1871"/>
          </w:tcPr>
          <w:p>
            <w:pPr>
              <w:keepNext/>
              <w:spacing w:after="0"/>
            </w:pPr>
            <w:r/>
            <w:sdt>
              <w:sdtPr>
                <w:rPr>
                  <w:sz w:val="14"/>
                  <w:szCs w:val="14"/>
                </w:rPr>
                <w:alias w:val="M01.S2.script1.authorship"/>
                <w:tag w:val="M01.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1.S2.script1.author"/>
                <w:tag w:val="M01.S2.script1.author"/>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1.S2.script1.change"/>
                <w:tag w:val="M01.S2.script1.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src/icu_amr_controller.py</w:t>
            </w:r>
          </w:p>
        </w:tc>
        <w:tc>
          <w:tcPr>
            <w:tcW w:type="dxa" w:w="1871"/>
          </w:tcPr>
          <w:p>
            <w:pPr>
              <w:keepNext/>
              <w:spacing w:after="0"/>
            </w:pPr>
            <w:r/>
            <w:sdt>
              <w:sdtPr>
                <w:rPr>
                  <w:sz w:val="14"/>
                  <w:szCs w:val="14"/>
                </w:rPr>
                <w:alias w:val="M01.S2.script2.authorship"/>
                <w:tag w:val="M01.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1.S2.script2.author"/>
                <w:tag w:val="M01.S2.script2.author"/>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1.S2.script2.change"/>
                <w:tag w:val="M01.S2.script2.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analytics/icu_labor_roi.py</w:t>
            </w:r>
          </w:p>
        </w:tc>
        <w:tc>
          <w:tcPr>
            <w:tcW w:type="dxa" w:w="1871"/>
          </w:tcPr>
          <w:p>
            <w:pPr>
              <w:keepNext/>
              <w:spacing w:after="0"/>
            </w:pPr>
            <w:r/>
            <w:sdt>
              <w:sdtPr>
                <w:rPr>
                  <w:sz w:val="14"/>
                  <w:szCs w:val="14"/>
                </w:rPr>
                <w:alias w:val="M01.S2.script3.authorship"/>
                <w:tag w:val="M01.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1.S2.script3.author"/>
                <w:tag w:val="M01.S2.script3.author"/>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1.S2.script3.change"/>
                <w:tag w:val="M01.S2.script3.change"/>
                <w:text/>
              </w:sdtPr>
              <w:sdtContent>
                <w:r>
                  <w:rPr>
                    <w:sz w:val="14"/>
                    <w:szCs w:val="14"/>
                  </w:rPr>
                  <w:t xml:space="preserve">type here</w:t>
                </w:r>
              </w:sdtContent>
            </w:sdt>
          </w:p>
        </w:tc>
      </w:tr>
      <w:tr>
        <w:trPr>
          <w:cantSplit/>
        </w:trPr>
        <w:tc>
          <w:tcPr>
            <w:tcW w:type="dxa" w:w="3061"/>
          </w:tcPr>
          <w:p>
            <w:pPr>
              <w:keepNext/>
              <w:spacing w:after="0"/>
            </w:pPr>
            <w:r/>
            <w:sdt>
              <w:sdtPr>
                <w:rPr>
                  <w:sz w:val="14"/>
                  <w:szCs w:val="14"/>
                </w:rPr>
                <w:alias w:val="M01.S2.script4.name"/>
                <w:tag w:val="M01.S2.script4.name"/>
                <w:text/>
              </w:sdtPr>
              <w:sdtContent>
                <w:r>
                  <w:rPr>
                    <w:sz w:val="14"/>
                    <w:szCs w:val="14"/>
                  </w:rPr>
                  <w:t xml:space="preserve">type here</w:t>
                </w:r>
              </w:sdtContent>
            </w:sdt>
          </w:p>
        </w:tc>
        <w:tc>
          <w:tcPr>
            <w:tcW w:type="dxa" w:w="1871"/>
          </w:tcPr>
          <w:p>
            <w:pPr>
              <w:keepNext/>
              <w:spacing w:after="0"/>
            </w:pPr>
            <w:r/>
            <w:sdt>
              <w:sdtPr>
                <w:rPr>
                  <w:sz w:val="14"/>
                  <w:szCs w:val="14"/>
                </w:rPr>
                <w:alias w:val="M01.S2.script4.authorship"/>
                <w:tag w:val="M01.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1.S2.script4.author"/>
                <w:tag w:val="M01.S2.script4.author"/>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1.S2.script4.change"/>
                <w:tag w:val="M01.S2.script4.change"/>
                <w:text/>
              </w:sdtPr>
              <w:sdtContent>
                <w:r>
                  <w:rPr>
                    <w:sz w:val="14"/>
                    <w:szCs w:val="14"/>
                  </w:rPr>
                  <w:t xml:space="preserve">type here</w:t>
                </w:r>
              </w:sdtContent>
            </w:sdt>
          </w:p>
        </w:tc>
      </w:tr>
      <w:tr>
        <w:trPr>
          <w:cantSplit/>
        </w:trPr>
        <w:tc>
          <w:tcPr>
            <w:tcW w:type="dxa" w:w="3061"/>
          </w:tcPr>
          <w:p>
            <w:pPr>
              <w:spacing w:after="0"/>
            </w:pPr>
            <w:r/>
            <w:sdt>
              <w:sdtPr>
                <w:rPr>
                  <w:sz w:val="14"/>
                  <w:szCs w:val="14"/>
                </w:rPr>
                <w:alias w:val="M01.S2.script5.name"/>
                <w:tag w:val="M01.S2.script5.name"/>
                <w:text/>
              </w:sdtPr>
              <w:sdtContent>
                <w:r>
                  <w:rPr>
                    <w:sz w:val="14"/>
                    <w:szCs w:val="14"/>
                  </w:rPr>
                  <w:t xml:space="preserve">type here</w:t>
                </w:r>
              </w:sdtContent>
            </w:sdt>
          </w:p>
        </w:tc>
        <w:tc>
          <w:tcPr>
            <w:tcW w:type="dxa" w:w="1871"/>
          </w:tcPr>
          <w:p>
            <w:pPr>
              <w:spacing w:after="0"/>
            </w:pPr>
            <w:r/>
            <w:sdt>
              <w:sdtPr>
                <w:rPr>
                  <w:sz w:val="14"/>
                  <w:szCs w:val="14"/>
                </w:rPr>
                <w:alias w:val="M01.S2.script5.authorship"/>
                <w:tag w:val="M01.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spacing w:after="0"/>
            </w:pPr>
            <w:r/>
            <w:sdt>
              <w:sdtPr>
                <w:rPr>
                  <w:sz w:val="14"/>
                  <w:szCs w:val="14"/>
                </w:rPr>
                <w:alias w:val="M01.S2.script5.author"/>
                <w:tag w:val="M01.S2.script5.author"/>
                <w:dropDownList>
                  <w:listItem w:displayText="Select ▾" w:value=""/>
                  <w:listItem w:displayText="E006" w:value="E006"/>
                  <w:listItem w:displayText="E016" w:value="E016"/>
                  <w:listItem w:displayText="E054" w:value="E054"/>
                  <w:listItem w:displayText="E060" w:value="E060"/>
                  <w:listItem w:displayText="Shared" w:value="Shared"/>
                </w:dropDownList>
              </w:sdtPr>
              <w:sdtContent>
                <w:r>
                  <w:rPr>
                    <w:sz w:val="14"/>
                    <w:szCs w:val="14"/>
                  </w:rPr>
                  <w:t xml:space="preserve">Select ▾</w:t>
                </w:r>
              </w:sdtContent>
            </w:sdt>
          </w:p>
        </w:tc>
        <w:tc>
          <w:tcPr>
            <w:tcW w:type="dxa" w:w="3685"/>
          </w:tcPr>
          <w:p>
            <w:pPr>
              <w:spacing w:after="0"/>
            </w:pPr>
            <w:r/>
            <w:sdt>
              <w:sdtPr>
                <w:rPr>
                  <w:sz w:val="14"/>
                  <w:szCs w:val="14"/>
                </w:rPr>
                <w:alias w:val="M01.S2.script5.change"/>
                <w:tag w:val="M01.S2.script5.change"/>
                <w:text/>
              </w:sdtPr>
              <w:sdtContent>
                <w:r>
                  <w:rPr>
                    <w:sz w:val="14"/>
                    <w:szCs w:val="14"/>
                  </w:rPr>
                  <w:t xml:space="preserve">type here</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exact"/>
          <w:cantSplit/>
        </w:trPr>
        <w:tc>
          <w:tcPr>
            <w:tcW w:type="dxa" w:w="10205"/>
          </w:tcPr>
          <w:p>
            <w:pPr>
              <w:spacing w:after="0"/>
              <w:jc w:val="center"/>
            </w:pPr>
            <w:r/>
            <w:r>
              <w:rPr>
                <w:b w:val="0"/>
                <w:i/>
                <w:color w:val="595959"/>
                <w:sz w:val="15"/>
              </w:rPr>
              <w:t>[ FBD (phone photo of a hand sketch is fine)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Group_01_Khushal_Priyal_Ishita_Sowmya/analytics/icu_labor_roi.py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CSBS Labor Reallocation Model: A 40-bed tertiary ICU employs 12 nurses per shift across three daily 8-hour shifts (36 nurse-shifts/day). Reclaiming 28% of an 8-hour shift translates to 2.24 hours of non-value-added walking eliminated per nurse per shift, aggregating to 80.64 nurse-hours saved per day. Converting this reclaimed bandwidth into patient-to-nurse contact time directly reduces medication administration errors by ~14% (clinical benchmark). Under operational cost-parity analysis, deploying two AMRs eliminates outsourced logistical courier fees and yields CapEx breakeven within 14.2 months without staff retrenchment.</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t_shift = 12.0 h, eta_base = 0.28, psi = 0.80, a_amr = 0.95, n_nurses_ward = 10, kappa = 0.225, m_eq = 1.80, mu = 0.12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E054.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n_nurses × shifts/day × t_shift × η_base × ψ (nurse-hours/day)</w:t>
            </w:r>
          </w:p>
        </w:tc>
        <w:tc>
          <w:tcPr>
            <w:tcW w:type="dxa" w:w="2835"/>
          </w:tcPr>
          <w:p>
            <w:pPr>
              <w:keepNext/>
              <w:spacing w:after="0"/>
            </w:pPr>
            <w:r/>
            <w:sdt>
              <w:sdtPr>
                <w:rPr>
                  <w:sz w:val="14"/>
                  <w:szCs w:val="14"/>
                </w:rPr>
                <w:alias w:val="M01.S3.E054.hreclaimed_inputs"/>
                <w:tag w:val="M01.S3.E054.hreclaimed_inputs"/>
                <w:text/>
              </w:sdtPr>
              <w:sdtContent>
                <w:r>
                  <w:rPr>
                    <w:sz w:val="14"/>
                    <w:szCs w:val="14"/>
                  </w:rPr>
                  <w:t xml:space="preserve">type here</w:t>
                </w:r>
              </w:sdtContent>
            </w:sdt>
          </w:p>
        </w:tc>
        <w:tc>
          <w:tcPr>
            <w:tcW w:type="dxa" w:w="2154"/>
          </w:tcPr>
          <w:p>
            <w:pPr>
              <w:keepNext/>
              <w:spacing w:after="0"/>
            </w:pPr>
            <w:r/>
            <w:sdt>
              <w:sdtPr>
                <w:rPr>
                  <w:sz w:val="14"/>
                  <w:szCs w:val="14"/>
                </w:rPr>
                <w:alias w:val="M01.S3.E054.hreclaimed_metric"/>
                <w:tag w:val="M01.S3.E054.hreclaimed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01.S3.E054.payback_inputs"/>
                <w:tag w:val="M01.S3.E054.payback_inputs"/>
                <w:text/>
              </w:sdtPr>
              <w:sdtContent>
                <w:r>
                  <w:rPr>
                    <w:sz w:val="14"/>
                    <w:szCs w:val="14"/>
                  </w:rPr>
                  <w:t xml:space="preserve">type here</w:t>
                </w:r>
              </w:sdtContent>
            </w:sdt>
          </w:p>
        </w:tc>
        <w:tc>
          <w:tcPr>
            <w:tcW w:type="dxa" w:w="2154"/>
          </w:tcPr>
          <w:p>
            <w:pPr>
              <w:keepNext/>
              <w:spacing w:after="0"/>
            </w:pPr>
            <w:r/>
            <w:sdt>
              <w:sdtPr>
                <w:rPr>
                  <w:sz w:val="14"/>
                  <w:szCs w:val="14"/>
                </w:rPr>
                <w:alias w:val="M01.S3.E054.payback_metric"/>
                <w:tag w:val="M01.S3.E054.payback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01.S3.E054.ncri_inputs"/>
                <w:tag w:val="M01.S3.E054.ncri_inputs"/>
                <w:text/>
              </w:sdtPr>
              <w:sdtContent>
                <w:r>
                  <w:rPr>
                    <w:sz w:val="14"/>
                    <w:szCs w:val="14"/>
                  </w:rPr>
                  <w:t xml:space="preserve">type here</w:t>
                </w:r>
              </w:sdtContent>
            </w:sdt>
          </w:p>
        </w:tc>
        <w:tc>
          <w:tcPr>
            <w:tcW w:type="dxa" w:w="2154"/>
          </w:tcPr>
          <w:p>
            <w:pPr>
              <w:keepNext/>
              <w:spacing w:after="0"/>
            </w:pPr>
            <w:r/>
            <w:sdt>
              <w:sdtPr>
                <w:rPr>
                  <w:sz w:val="14"/>
                  <w:szCs w:val="14"/>
                </w:rPr>
                <w:alias w:val="M01.S3.E054.ncri_metric"/>
                <w:tag w:val="M01.S3.E054.ncri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M/M/c: stat medicine requests (λ per hour) served by c AMRs (μ deliveries per hour each).  ρ = λ / (c·μ) &lt; 1;  M/M/1: W_q = ρ / (μ − λ);  M/M/c: W_q = C(c, λ/μ) / (c·μ − λ) (Erlang C)</w:t>
            </w:r>
          </w:p>
        </w:tc>
        <w:tc>
          <w:tcPr>
            <w:tcW w:type="dxa" w:w="2835"/>
          </w:tcPr>
          <w:p>
            <w:pPr>
              <w:keepNext/>
              <w:spacing w:after="0"/>
            </w:pPr>
            <w:r/>
            <w:sdt>
              <w:sdtPr>
                <w:rPr>
                  <w:sz w:val="14"/>
                  <w:szCs w:val="14"/>
                </w:rPr>
                <w:alias w:val="M01.S3.E054.queue_inputs"/>
                <w:tag w:val="M01.S3.E054.queue_inputs"/>
                <w:text/>
              </w:sdtPr>
              <w:sdtContent>
                <w:r>
                  <w:rPr>
                    <w:sz w:val="14"/>
                    <w:szCs w:val="14"/>
                  </w:rPr>
                  <w:t xml:space="preserve">type here</w:t>
                </w:r>
              </w:sdtContent>
            </w:sdt>
          </w:p>
        </w:tc>
        <w:tc>
          <w:tcPr>
            <w:tcW w:type="dxa" w:w="2154"/>
          </w:tcPr>
          <w:p>
            <w:pPr>
              <w:keepNext/>
              <w:spacing w:after="0"/>
            </w:pPr>
            <w:r/>
            <w:sdt>
              <w:sdtPr>
                <w:rPr>
                  <w:sz w:val="14"/>
                  <w:szCs w:val="14"/>
                </w:rPr>
                <w:alias w:val="M01.S3.E054.queue_metric"/>
                <w:tag w:val="M01.S3.E054.queue_metric"/>
                <w:text/>
              </w:sdtPr>
              <w:sdtContent>
                <w:r>
                  <w:rPr>
                    <w:sz w:val="14"/>
                    <w:szCs w:val="14"/>
                  </w:rPr>
                  <w:t xml:space="preserve">type here</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01.S3.E054.sensitivity_inputs"/>
                <w:tag w:val="M01.S3.E054.sensitivity_inputs"/>
                <w:text/>
              </w:sdtPr>
              <w:sdtContent>
                <w:r>
                  <w:rPr>
                    <w:sz w:val="14"/>
                    <w:szCs w:val="14"/>
                  </w:rPr>
                  <w:t xml:space="preserve">type here</w:t>
                </w:r>
              </w:sdtContent>
            </w:sdt>
          </w:p>
        </w:tc>
        <w:tc>
          <w:tcPr>
            <w:tcW w:type="dxa" w:w="2154"/>
          </w:tcPr>
          <w:p>
            <w:pPr>
              <w:spacing w:after="0"/>
            </w:pPr>
            <w:r/>
            <w:sdt>
              <w:sdtPr>
                <w:rPr>
                  <w:sz w:val="14"/>
                  <w:szCs w:val="14"/>
                </w:rPr>
                <w:alias w:val="M01.S3.E054.sensitivity_metric"/>
                <w:tag w:val="M01.S3.E054.sensitivity_metric"/>
                <w:text/>
              </w:sdtPr>
              <w:sdtContent>
                <w:r>
                  <w:rPr>
                    <w:sz w:val="14"/>
                    <w:szCs w:val="14"/>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01.S3.E054.queue_model"/>
                <w:tag w:val="M01.S3.E054.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01.S3.E054.queue_params"/>
                <w:tag w:val="M01.S3.E054.queue_param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01.S3.E054.payback_months"/>
                <w:tag w:val="M01.S3.E054.payback_month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01.S3.E054.reproducible"/>
                <w:tag w:val="M01.S3.E054.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AMR blocked in corridor by crash cart / visitors → stat dose late</w:t>
            </w:r>
          </w:p>
        </w:tc>
        <w:tc>
          <w:tcPr>
            <w:tcW w:type="dxa" w:w="1474"/>
          </w:tcPr>
          <w:p>
            <w:pPr>
              <w:keepNext/>
              <w:spacing w:after="0"/>
            </w:pPr>
            <w:r/>
            <w:sdt>
              <w:sdtPr>
                <w:rPr>
                  <w:sz w:val="14"/>
                  <w:szCs w:val="14"/>
                </w:rPr>
                <w:alias w:val="M01.S3.fmea1.effect"/>
                <w:tag w:val="M01.S3.fmea1.effect"/>
                <w:text/>
              </w:sdtPr>
              <w:sdtContent>
                <w:r>
                  <w:rPr>
                    <w:sz w:val="14"/>
                    <w:szCs w:val="14"/>
                  </w:rPr>
                  <w:t xml:space="preserve">type here</w:t>
                </w:r>
              </w:sdtContent>
            </w:sdt>
          </w:p>
        </w:tc>
        <w:tc>
          <w:tcPr>
            <w:tcW w:type="dxa" w:w="709"/>
          </w:tcPr>
          <w:p>
            <w:pPr>
              <w:keepNext/>
              <w:spacing w:after="0"/>
            </w:pPr>
            <w:r/>
            <w:sdt>
              <w:sdtPr>
                <w:rPr>
                  <w:sz w:val="14"/>
                  <w:szCs w:val="14"/>
                </w:rPr>
                <w:alias w:val="M01.S3.fmea1.severity"/>
                <w:tag w:val="M01.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1.S3.fmea1.occurrence"/>
                <w:tag w:val="M01.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1.S3.fmea1.detection"/>
                <w:tag w:val="M01.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1.S3.fmea1.rpn_pre"/>
                <w:tag w:val="M01.S3.fmea1.rpn_pre"/>
                <w:text/>
              </w:sdtPr>
              <w:sdtContent>
                <w:r>
                  <w:rPr>
                    <w:sz w:val="14"/>
                    <w:szCs w:val="14"/>
                  </w:rPr>
                  <w:t xml:space="preserve">type here</w:t>
                </w:r>
              </w:sdtContent>
            </w:sdt>
          </w:p>
        </w:tc>
        <w:tc>
          <w:tcPr>
            <w:tcW w:type="dxa" w:w="1701"/>
          </w:tcPr>
          <w:p>
            <w:pPr>
              <w:keepNext/>
              <w:spacing w:after="0"/>
            </w:pPr>
            <w:r/>
            <w:sdt>
              <w:sdtPr>
                <w:rPr>
                  <w:sz w:val="14"/>
                  <w:szCs w:val="14"/>
                </w:rPr>
                <w:alias w:val="M01.S3.fmea1.mitigation"/>
                <w:tag w:val="M01.S3.fmea1.mitigation"/>
                <w:text/>
              </w:sdtPr>
              <w:sdtContent>
                <w:r>
                  <w:rPr>
                    <w:sz w:val="14"/>
                    <w:szCs w:val="14"/>
                  </w:rPr>
                  <w:t xml:space="preserve">type here</w:t>
                </w:r>
              </w:sdtContent>
            </w:sdt>
          </w:p>
        </w:tc>
        <w:tc>
          <w:tcPr>
            <w:tcW w:type="dxa" w:w="879"/>
          </w:tcPr>
          <w:p>
            <w:pPr>
              <w:keepNext/>
              <w:spacing w:after="0"/>
            </w:pPr>
            <w:r/>
            <w:sdt>
              <w:sdtPr>
                <w:rPr>
                  <w:sz w:val="14"/>
                  <w:szCs w:val="14"/>
                </w:rPr>
                <w:alias w:val="M01.S3.fmea1.rpn_post"/>
                <w:tag w:val="M01.S3.fmea1.rpn_post"/>
                <w:text/>
              </w:sdtPr>
              <w:sdtContent>
                <w:r>
                  <w:rPr>
                    <w:sz w:val="14"/>
                    <w:szCs w:val="14"/>
                  </w:rPr>
                  <w:t xml:space="preserve">type here</w:t>
                </w:r>
              </w:sdtContent>
            </w:sdt>
          </w:p>
        </w:tc>
        <w:tc>
          <w:tcPr>
            <w:tcW w:type="dxa" w:w="1106"/>
          </w:tcPr>
          <w:p>
            <w:pPr>
              <w:keepNext/>
              <w:spacing w:after="0"/>
            </w:pPr>
            <w:r/>
            <w:sdt>
              <w:sdtPr>
                <w:rPr>
                  <w:sz w:val="14"/>
                  <w:szCs w:val="14"/>
                </w:rPr>
                <w:alias w:val="M01.S3.fmea1.evidence"/>
                <w:tag w:val="M01.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r>
              <w:rPr>
                <w:b w:val="0"/>
                <w:i w:val="0"/>
                <w:color w:val="000000"/>
                <w:sz w:val="13"/>
              </w:rPr>
              <w:t>Liquid vial slosh or spill under sharp turn</w:t>
            </w:r>
          </w:p>
        </w:tc>
        <w:tc>
          <w:tcPr>
            <w:tcW w:type="dxa" w:w="1474"/>
          </w:tcPr>
          <w:p>
            <w:pPr>
              <w:keepNext/>
              <w:spacing w:after="0"/>
            </w:pPr>
            <w:r/>
            <w:sdt>
              <w:sdtPr>
                <w:rPr>
                  <w:sz w:val="14"/>
                  <w:szCs w:val="14"/>
                </w:rPr>
                <w:alias w:val="M01.S3.fmea2.effect"/>
                <w:tag w:val="M01.S3.fmea2.effect"/>
                <w:text/>
              </w:sdtPr>
              <w:sdtContent>
                <w:r>
                  <w:rPr>
                    <w:sz w:val="14"/>
                    <w:szCs w:val="14"/>
                  </w:rPr>
                  <w:t xml:space="preserve">type here</w:t>
                </w:r>
              </w:sdtContent>
            </w:sdt>
          </w:p>
        </w:tc>
        <w:tc>
          <w:tcPr>
            <w:tcW w:type="dxa" w:w="709"/>
          </w:tcPr>
          <w:p>
            <w:pPr>
              <w:keepNext/>
              <w:spacing w:after="0"/>
            </w:pPr>
            <w:r/>
            <w:sdt>
              <w:sdtPr>
                <w:rPr>
                  <w:sz w:val="14"/>
                  <w:szCs w:val="14"/>
                </w:rPr>
                <w:alias w:val="M01.S3.fmea2.severity"/>
                <w:tag w:val="M01.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1.S3.fmea2.occurrence"/>
                <w:tag w:val="M01.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1.S3.fmea2.detection"/>
                <w:tag w:val="M01.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1.S3.fmea2.rpn_pre"/>
                <w:tag w:val="M01.S3.fmea2.rpn_pre"/>
                <w:text/>
              </w:sdtPr>
              <w:sdtContent>
                <w:r>
                  <w:rPr>
                    <w:sz w:val="14"/>
                    <w:szCs w:val="14"/>
                  </w:rPr>
                  <w:t xml:space="preserve">type here</w:t>
                </w:r>
              </w:sdtContent>
            </w:sdt>
          </w:p>
        </w:tc>
        <w:tc>
          <w:tcPr>
            <w:tcW w:type="dxa" w:w="1701"/>
          </w:tcPr>
          <w:p>
            <w:pPr>
              <w:keepNext/>
              <w:spacing w:after="0"/>
            </w:pPr>
            <w:r/>
            <w:sdt>
              <w:sdtPr>
                <w:rPr>
                  <w:sz w:val="14"/>
                  <w:szCs w:val="14"/>
                </w:rPr>
                <w:alias w:val="M01.S3.fmea2.mitigation"/>
                <w:tag w:val="M01.S3.fmea2.mitigation"/>
                <w:text/>
              </w:sdtPr>
              <w:sdtContent>
                <w:r>
                  <w:rPr>
                    <w:sz w:val="14"/>
                    <w:szCs w:val="14"/>
                  </w:rPr>
                  <w:t xml:space="preserve">type here</w:t>
                </w:r>
              </w:sdtContent>
            </w:sdt>
          </w:p>
        </w:tc>
        <w:tc>
          <w:tcPr>
            <w:tcW w:type="dxa" w:w="879"/>
          </w:tcPr>
          <w:p>
            <w:pPr>
              <w:keepNext/>
              <w:spacing w:after="0"/>
            </w:pPr>
            <w:r/>
            <w:sdt>
              <w:sdtPr>
                <w:rPr>
                  <w:sz w:val="14"/>
                  <w:szCs w:val="14"/>
                </w:rPr>
                <w:alias w:val="M01.S3.fmea2.rpn_post"/>
                <w:tag w:val="M01.S3.fmea2.rpn_post"/>
                <w:text/>
              </w:sdtPr>
              <w:sdtContent>
                <w:r>
                  <w:rPr>
                    <w:sz w:val="14"/>
                    <w:szCs w:val="14"/>
                  </w:rPr>
                  <w:t xml:space="preserve">type here</w:t>
                </w:r>
              </w:sdtContent>
            </w:sdt>
          </w:p>
        </w:tc>
        <w:tc>
          <w:tcPr>
            <w:tcW w:type="dxa" w:w="1106"/>
          </w:tcPr>
          <w:p>
            <w:pPr>
              <w:keepNext/>
              <w:spacing w:after="0"/>
            </w:pPr>
            <w:r/>
            <w:sdt>
              <w:sdtPr>
                <w:rPr>
                  <w:sz w:val="14"/>
                  <w:szCs w:val="14"/>
                </w:rPr>
                <w:alias w:val="M01.S3.fmea2.evidence"/>
                <w:tag w:val="M01.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1.S3.fmea3.mode"/>
                <w:tag w:val="M01.S3.fmea3.mode"/>
                <w:text/>
              </w:sdtPr>
              <w:sdtContent>
                <w:r>
                  <w:rPr>
                    <w:sz w:val="14"/>
                    <w:szCs w:val="14"/>
                  </w:rPr>
                  <w:t xml:space="preserve">type here</w:t>
                </w:r>
              </w:sdtContent>
            </w:sdt>
          </w:p>
        </w:tc>
        <w:tc>
          <w:tcPr>
            <w:tcW w:type="dxa" w:w="1474"/>
          </w:tcPr>
          <w:p>
            <w:pPr>
              <w:keepNext/>
              <w:spacing w:after="0"/>
            </w:pPr>
            <w:r/>
            <w:sdt>
              <w:sdtPr>
                <w:rPr>
                  <w:sz w:val="14"/>
                  <w:szCs w:val="14"/>
                </w:rPr>
                <w:alias w:val="M01.S3.fmea3.effect"/>
                <w:tag w:val="M01.S3.fmea3.effect"/>
                <w:text/>
              </w:sdtPr>
              <w:sdtContent>
                <w:r>
                  <w:rPr>
                    <w:sz w:val="14"/>
                    <w:szCs w:val="14"/>
                  </w:rPr>
                  <w:t xml:space="preserve">type here</w:t>
                </w:r>
              </w:sdtContent>
            </w:sdt>
          </w:p>
        </w:tc>
        <w:tc>
          <w:tcPr>
            <w:tcW w:type="dxa" w:w="709"/>
          </w:tcPr>
          <w:p>
            <w:pPr>
              <w:keepNext/>
              <w:spacing w:after="0"/>
            </w:pPr>
            <w:r/>
            <w:sdt>
              <w:sdtPr>
                <w:rPr>
                  <w:sz w:val="14"/>
                  <w:szCs w:val="14"/>
                </w:rPr>
                <w:alias w:val="M01.S3.fmea3.severity"/>
                <w:tag w:val="M01.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1.S3.fmea3.occurrence"/>
                <w:tag w:val="M01.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1.S3.fmea3.detection"/>
                <w:tag w:val="M01.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1.S3.fmea3.rpn_pre"/>
                <w:tag w:val="M01.S3.fmea3.rpn_pre"/>
                <w:text/>
              </w:sdtPr>
              <w:sdtContent>
                <w:r>
                  <w:rPr>
                    <w:sz w:val="14"/>
                    <w:szCs w:val="14"/>
                  </w:rPr>
                  <w:t xml:space="preserve">type here</w:t>
                </w:r>
              </w:sdtContent>
            </w:sdt>
          </w:p>
        </w:tc>
        <w:tc>
          <w:tcPr>
            <w:tcW w:type="dxa" w:w="1701"/>
          </w:tcPr>
          <w:p>
            <w:pPr>
              <w:keepNext/>
              <w:spacing w:after="0"/>
            </w:pPr>
            <w:r/>
            <w:sdt>
              <w:sdtPr>
                <w:rPr>
                  <w:sz w:val="14"/>
                  <w:szCs w:val="14"/>
                </w:rPr>
                <w:alias w:val="M01.S3.fmea3.mitigation"/>
                <w:tag w:val="M01.S3.fmea3.mitigation"/>
                <w:text/>
              </w:sdtPr>
              <w:sdtContent>
                <w:r>
                  <w:rPr>
                    <w:sz w:val="14"/>
                    <w:szCs w:val="14"/>
                  </w:rPr>
                  <w:t xml:space="preserve">type here</w:t>
                </w:r>
              </w:sdtContent>
            </w:sdt>
          </w:p>
        </w:tc>
        <w:tc>
          <w:tcPr>
            <w:tcW w:type="dxa" w:w="879"/>
          </w:tcPr>
          <w:p>
            <w:pPr>
              <w:keepNext/>
              <w:spacing w:after="0"/>
            </w:pPr>
            <w:r/>
            <w:sdt>
              <w:sdtPr>
                <w:rPr>
                  <w:sz w:val="14"/>
                  <w:szCs w:val="14"/>
                </w:rPr>
                <w:alias w:val="M01.S3.fmea3.rpn_post"/>
                <w:tag w:val="M01.S3.fmea3.rpn_post"/>
                <w:text/>
              </w:sdtPr>
              <w:sdtContent>
                <w:r>
                  <w:rPr>
                    <w:sz w:val="14"/>
                    <w:szCs w:val="14"/>
                  </w:rPr>
                  <w:t xml:space="preserve">type here</w:t>
                </w:r>
              </w:sdtContent>
            </w:sdt>
          </w:p>
        </w:tc>
        <w:tc>
          <w:tcPr>
            <w:tcW w:type="dxa" w:w="1106"/>
          </w:tcPr>
          <w:p>
            <w:pPr>
              <w:keepNext/>
              <w:spacing w:after="0"/>
            </w:pPr>
            <w:r/>
            <w:sdt>
              <w:sdtPr>
                <w:rPr>
                  <w:sz w:val="14"/>
                  <w:szCs w:val="14"/>
                </w:rPr>
                <w:alias w:val="M01.S3.fmea3.evidence"/>
                <w:tag w:val="M01.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1.S3.fmea4.mode"/>
                <w:tag w:val="M01.S3.fmea4.mode"/>
                <w:text/>
              </w:sdtPr>
              <w:sdtContent>
                <w:r>
                  <w:rPr>
                    <w:sz w:val="14"/>
                    <w:szCs w:val="14"/>
                  </w:rPr>
                  <w:t xml:space="preserve">type here</w:t>
                </w:r>
              </w:sdtContent>
            </w:sdt>
          </w:p>
        </w:tc>
        <w:tc>
          <w:tcPr>
            <w:tcW w:type="dxa" w:w="1474"/>
          </w:tcPr>
          <w:p>
            <w:pPr>
              <w:keepNext/>
              <w:spacing w:after="0"/>
            </w:pPr>
            <w:r/>
            <w:sdt>
              <w:sdtPr>
                <w:rPr>
                  <w:sz w:val="14"/>
                  <w:szCs w:val="14"/>
                </w:rPr>
                <w:alias w:val="M01.S3.fmea4.effect"/>
                <w:tag w:val="M01.S3.fmea4.effect"/>
                <w:text/>
              </w:sdtPr>
              <w:sdtContent>
                <w:r>
                  <w:rPr>
                    <w:sz w:val="14"/>
                    <w:szCs w:val="14"/>
                  </w:rPr>
                  <w:t xml:space="preserve">type here</w:t>
                </w:r>
              </w:sdtContent>
            </w:sdt>
          </w:p>
        </w:tc>
        <w:tc>
          <w:tcPr>
            <w:tcW w:type="dxa" w:w="709"/>
          </w:tcPr>
          <w:p>
            <w:pPr>
              <w:keepNext/>
              <w:spacing w:after="0"/>
            </w:pPr>
            <w:r/>
            <w:sdt>
              <w:sdtPr>
                <w:rPr>
                  <w:sz w:val="14"/>
                  <w:szCs w:val="14"/>
                </w:rPr>
                <w:alias w:val="M01.S3.fmea4.severity"/>
                <w:tag w:val="M01.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1.S3.fmea4.occurrence"/>
                <w:tag w:val="M01.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1.S3.fmea4.detection"/>
                <w:tag w:val="M01.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1.S3.fmea4.rpn_pre"/>
                <w:tag w:val="M01.S3.fmea4.rpn_pre"/>
                <w:text/>
              </w:sdtPr>
              <w:sdtContent>
                <w:r>
                  <w:rPr>
                    <w:sz w:val="14"/>
                    <w:szCs w:val="14"/>
                  </w:rPr>
                  <w:t xml:space="preserve">type here</w:t>
                </w:r>
              </w:sdtContent>
            </w:sdt>
          </w:p>
        </w:tc>
        <w:tc>
          <w:tcPr>
            <w:tcW w:type="dxa" w:w="1701"/>
          </w:tcPr>
          <w:p>
            <w:pPr>
              <w:keepNext/>
              <w:spacing w:after="0"/>
            </w:pPr>
            <w:r/>
            <w:sdt>
              <w:sdtPr>
                <w:rPr>
                  <w:sz w:val="14"/>
                  <w:szCs w:val="14"/>
                </w:rPr>
                <w:alias w:val="M01.S3.fmea4.mitigation"/>
                <w:tag w:val="M01.S3.fmea4.mitigation"/>
                <w:text/>
              </w:sdtPr>
              <w:sdtContent>
                <w:r>
                  <w:rPr>
                    <w:sz w:val="14"/>
                    <w:szCs w:val="14"/>
                  </w:rPr>
                  <w:t xml:space="preserve">type here</w:t>
                </w:r>
              </w:sdtContent>
            </w:sdt>
          </w:p>
        </w:tc>
        <w:tc>
          <w:tcPr>
            <w:tcW w:type="dxa" w:w="879"/>
          </w:tcPr>
          <w:p>
            <w:pPr>
              <w:keepNext/>
              <w:spacing w:after="0"/>
            </w:pPr>
            <w:r/>
            <w:sdt>
              <w:sdtPr>
                <w:rPr>
                  <w:sz w:val="14"/>
                  <w:szCs w:val="14"/>
                </w:rPr>
                <w:alias w:val="M01.S3.fmea4.rpn_post"/>
                <w:tag w:val="M01.S3.fmea4.rpn_post"/>
                <w:text/>
              </w:sdtPr>
              <w:sdtContent>
                <w:r>
                  <w:rPr>
                    <w:sz w:val="14"/>
                    <w:szCs w:val="14"/>
                  </w:rPr>
                  <w:t xml:space="preserve">type here</w:t>
                </w:r>
              </w:sdtContent>
            </w:sdt>
          </w:p>
        </w:tc>
        <w:tc>
          <w:tcPr>
            <w:tcW w:type="dxa" w:w="1106"/>
          </w:tcPr>
          <w:p>
            <w:pPr>
              <w:keepNext/>
              <w:spacing w:after="0"/>
            </w:pPr>
            <w:r/>
            <w:sdt>
              <w:sdtPr>
                <w:rPr>
                  <w:sz w:val="14"/>
                  <w:szCs w:val="14"/>
                </w:rPr>
                <w:alias w:val="M01.S3.fmea4.evidence"/>
                <w:tag w:val="M01.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spacing w:after="0"/>
            </w:pPr>
            <w:r/>
            <w:sdt>
              <w:sdtPr>
                <w:rPr>
                  <w:sz w:val="14"/>
                  <w:szCs w:val="14"/>
                </w:rPr>
                <w:alias w:val="M01.S3.fmea5.mode"/>
                <w:tag w:val="M01.S3.fmea5.mode"/>
                <w:text/>
              </w:sdtPr>
              <w:sdtContent>
                <w:r>
                  <w:rPr>
                    <w:sz w:val="14"/>
                    <w:szCs w:val="14"/>
                  </w:rPr>
                  <w:t xml:space="preserve">type here</w:t>
                </w:r>
              </w:sdtContent>
            </w:sdt>
          </w:p>
        </w:tc>
        <w:tc>
          <w:tcPr>
            <w:tcW w:type="dxa" w:w="1474"/>
          </w:tcPr>
          <w:p>
            <w:pPr>
              <w:spacing w:after="0"/>
            </w:pPr>
            <w:r/>
            <w:sdt>
              <w:sdtPr>
                <w:rPr>
                  <w:sz w:val="14"/>
                  <w:szCs w:val="14"/>
                </w:rPr>
                <w:alias w:val="M01.S3.fmea5.effect"/>
                <w:tag w:val="M01.S3.fmea5.effect"/>
                <w:text/>
              </w:sdtPr>
              <w:sdtContent>
                <w:r>
                  <w:rPr>
                    <w:sz w:val="14"/>
                    <w:szCs w:val="14"/>
                  </w:rPr>
                  <w:t xml:space="preserve">type here</w:t>
                </w:r>
              </w:sdtContent>
            </w:sdt>
          </w:p>
        </w:tc>
        <w:tc>
          <w:tcPr>
            <w:tcW w:type="dxa" w:w="709"/>
          </w:tcPr>
          <w:p>
            <w:pPr>
              <w:spacing w:after="0"/>
            </w:pPr>
            <w:r/>
            <w:sdt>
              <w:sdtPr>
                <w:rPr>
                  <w:sz w:val="14"/>
                  <w:szCs w:val="14"/>
                </w:rPr>
                <w:alias w:val="M01.S3.fmea5.severity"/>
                <w:tag w:val="M01.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1.S3.fmea5.occurrence"/>
                <w:tag w:val="M01.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1.S3.fmea5.detection"/>
                <w:tag w:val="M01.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spacing w:after="0"/>
            </w:pPr>
            <w:r/>
            <w:sdt>
              <w:sdtPr>
                <w:rPr>
                  <w:sz w:val="14"/>
                  <w:szCs w:val="14"/>
                </w:rPr>
                <w:alias w:val="M01.S3.fmea5.rpn_pre"/>
                <w:tag w:val="M01.S3.fmea5.rpn_pre"/>
                <w:text/>
              </w:sdtPr>
              <w:sdtContent>
                <w:r>
                  <w:rPr>
                    <w:sz w:val="14"/>
                    <w:szCs w:val="14"/>
                  </w:rPr>
                  <w:t xml:space="preserve">type here</w:t>
                </w:r>
              </w:sdtContent>
            </w:sdt>
          </w:p>
        </w:tc>
        <w:tc>
          <w:tcPr>
            <w:tcW w:type="dxa" w:w="1701"/>
          </w:tcPr>
          <w:p>
            <w:pPr>
              <w:spacing w:after="0"/>
            </w:pPr>
            <w:r/>
            <w:sdt>
              <w:sdtPr>
                <w:rPr>
                  <w:sz w:val="14"/>
                  <w:szCs w:val="14"/>
                </w:rPr>
                <w:alias w:val="M01.S3.fmea5.mitigation"/>
                <w:tag w:val="M01.S3.fmea5.mitigation"/>
                <w:text/>
              </w:sdtPr>
              <w:sdtContent>
                <w:r>
                  <w:rPr>
                    <w:sz w:val="14"/>
                    <w:szCs w:val="14"/>
                  </w:rPr>
                  <w:t xml:space="preserve">type here</w:t>
                </w:r>
              </w:sdtContent>
            </w:sdt>
          </w:p>
        </w:tc>
        <w:tc>
          <w:tcPr>
            <w:tcW w:type="dxa" w:w="879"/>
          </w:tcPr>
          <w:p>
            <w:pPr>
              <w:spacing w:after="0"/>
            </w:pPr>
            <w:r/>
            <w:sdt>
              <w:sdtPr>
                <w:rPr>
                  <w:sz w:val="14"/>
                  <w:szCs w:val="14"/>
                </w:rPr>
                <w:alias w:val="M01.S3.fmea5.rpn_post"/>
                <w:tag w:val="M01.S3.fmea5.rpn_post"/>
                <w:text/>
              </w:sdtPr>
              <w:sdtContent>
                <w:r>
                  <w:rPr>
                    <w:sz w:val="14"/>
                    <w:szCs w:val="14"/>
                  </w:rPr>
                  <w:t xml:space="preserve">type here</w:t>
                </w:r>
              </w:sdtContent>
            </w:sdt>
          </w:p>
        </w:tc>
        <w:tc>
          <w:tcPr>
            <w:tcW w:type="dxa" w:w="1106"/>
          </w:tcPr>
          <w:p>
            <w:pPr>
              <w:spacing w:after="0"/>
            </w:pPr>
            <w:r/>
            <w:sdt>
              <w:sdtPr>
                <w:rPr>
                  <w:sz w:val="14"/>
                  <w:szCs w:val="14"/>
                </w:rPr>
                <w:alias w:val="M01.S3.fmea5.evidence"/>
                <w:tag w:val="M01.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Sensitivity graph: P_payback / NCRI vs the uncertain input ]</w:t>
            </w:r>
          </w:p>
        </w:tc>
        <w:tc>
          <w:tcPr>
            <w:tcW w:type="dxa" w:w="5102"/>
            <w:shd w:val="clear" w:color="auto" w:fill="F2F2F2"/>
          </w:tcPr>
          <w:p>
            <w:pPr>
              <w:spacing w:after="0"/>
              <w:jc w:val="center"/>
            </w:pPr>
            <w:r/>
            <w:r>
              <w:rPr>
                <w:b w:val="0"/>
                <w:i/>
                <w:color w:val="595959"/>
                <w:sz w:val="15"/>
              </w:rPr>
              <w:t>[ Queuing graph: W_q vs utilisation ρ, or labour-reallocation chart ]</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Conduct at least N = 50 automated simulated delivery runs across three corridor congestion layouts (Clear, Static Obstacles, Dynamic Walking Humans). Log transit latency (s), collision rate (%), trajectory smoothness (integrated jerk, m/s^3), and battery state-of-charge decay. Report Student's t-test comparing manual courier transit vs AMR transit time.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corridor path (x_ref(t), y_ref(t)) vs MuJoCo base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Group_01_Khushal_Priyal_Ishita_Sowmya/analytics/*_real_trials.csv,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E060.</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01.S4.baseline_condition"/>
                <w:tag w:val="M01.S4.baseline_condi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01.S4.n_runs"/>
                <w:tag w:val="M01.S4.n_ru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01.S4.randomised"/>
                <w:tag w:val="M01.S4.randomised"/>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01.S4.log_rate_hz"/>
                <w:tag w:val="M01.S4.log_rate_hz"/>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01.S4.seeds_recorded"/>
                <w:tag w:val="M01.S4.seeds_record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01.S4.real_csv_path"/>
                <w:tag w:val="M01.S4.real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01.S4.rmse.n"/>
                <w:tag w:val="M01.S4.rmse.n"/>
                <w:text/>
              </w:sdtPr>
              <w:sdtContent>
                <w:r>
                  <w:rPr>
                    <w:sz w:val="15"/>
                    <w:szCs w:val="15"/>
                  </w:rPr>
                  <w:t xml:space="preserve">type here</w:t>
                </w:r>
              </w:sdtContent>
            </w:sdt>
          </w:p>
        </w:tc>
        <w:tc>
          <w:tcPr>
            <w:tcW w:type="dxa" w:w="1757"/>
          </w:tcPr>
          <w:p>
            <w:pPr>
              <w:keepNext/>
              <w:spacing w:after="0"/>
            </w:pPr>
            <w:r/>
            <w:sdt>
              <w:sdtPr>
                <w:rPr>
                  <w:sz w:val="15"/>
                  <w:szCs w:val="15"/>
                </w:rPr>
                <w:alias w:val="M01.S4.rmse.baseline"/>
                <w:tag w:val="M01.S4.rmse.baseline"/>
                <w:text/>
              </w:sdtPr>
              <w:sdtContent>
                <w:r>
                  <w:rPr>
                    <w:sz w:val="15"/>
                    <w:szCs w:val="15"/>
                  </w:rPr>
                  <w:t xml:space="preserve">type here</w:t>
                </w:r>
              </w:sdtContent>
            </w:sdt>
          </w:p>
        </w:tc>
        <w:tc>
          <w:tcPr>
            <w:tcW w:type="dxa" w:w="1757"/>
          </w:tcPr>
          <w:p>
            <w:pPr>
              <w:keepNext/>
              <w:spacing w:after="0"/>
            </w:pPr>
            <w:r/>
            <w:sdt>
              <w:sdtPr>
                <w:rPr>
                  <w:sz w:val="15"/>
                  <w:szCs w:val="15"/>
                </w:rPr>
                <w:alias w:val="M01.S4.rmse.proposed"/>
                <w:tag w:val="M01.S4.rmse.proposed"/>
                <w:text/>
              </w:sdtPr>
              <w:sdtContent>
                <w:r>
                  <w:rPr>
                    <w:sz w:val="15"/>
                    <w:szCs w:val="15"/>
                  </w:rPr>
                  <w:t xml:space="preserve">type here</w:t>
                </w:r>
              </w:sdtContent>
            </w:sdt>
          </w:p>
        </w:tc>
        <w:tc>
          <w:tcPr>
            <w:tcW w:type="dxa" w:w="1757"/>
          </w:tcPr>
          <w:p>
            <w:pPr>
              <w:keepNext/>
              <w:spacing w:after="0"/>
            </w:pPr>
            <w:r/>
            <w:sdt>
              <w:sdtPr>
                <w:rPr>
                  <w:sz w:val="15"/>
                  <w:szCs w:val="15"/>
                </w:rPr>
                <w:alias w:val="M01.S4.rmse.unit"/>
                <w:tag w:val="M01.S4.rmse.unit"/>
                <w:text/>
              </w:sdtPr>
              <w:sdtContent>
                <w:r>
                  <w:rPr>
                    <w:sz w:val="15"/>
                    <w:szCs w:val="15"/>
                  </w:rPr>
                  <w:t xml:space="preserve">type here</w:t>
                </w:r>
              </w:sdtContent>
            </w:sdt>
          </w:p>
        </w:tc>
        <w:tc>
          <w:tcPr>
            <w:tcW w:type="dxa" w:w="1871"/>
          </w:tcPr>
          <w:p>
            <w:pPr>
              <w:keepNext/>
              <w:spacing w:after="0"/>
            </w:pPr>
            <w:r/>
            <w:sdt>
              <w:sdtPr>
                <w:rPr>
                  <w:sz w:val="14"/>
                  <w:szCs w:val="14"/>
                </w:rPr>
                <w:alias w:val="M01.S4.rmse.better"/>
                <w:tag w:val="M01.S4.rmse.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01.S4.effort.n"/>
                <w:tag w:val="M01.S4.effort.n"/>
                <w:text/>
              </w:sdtPr>
              <w:sdtContent>
                <w:r>
                  <w:rPr>
                    <w:sz w:val="15"/>
                    <w:szCs w:val="15"/>
                  </w:rPr>
                  <w:t xml:space="preserve">type here</w:t>
                </w:r>
              </w:sdtContent>
            </w:sdt>
          </w:p>
        </w:tc>
        <w:tc>
          <w:tcPr>
            <w:tcW w:type="dxa" w:w="1757"/>
          </w:tcPr>
          <w:p>
            <w:pPr>
              <w:keepNext/>
              <w:spacing w:after="0"/>
            </w:pPr>
            <w:r/>
            <w:sdt>
              <w:sdtPr>
                <w:rPr>
                  <w:sz w:val="15"/>
                  <w:szCs w:val="15"/>
                </w:rPr>
                <w:alias w:val="M01.S4.effort.baseline"/>
                <w:tag w:val="M01.S4.effort.baseline"/>
                <w:text/>
              </w:sdtPr>
              <w:sdtContent>
                <w:r>
                  <w:rPr>
                    <w:sz w:val="15"/>
                    <w:szCs w:val="15"/>
                  </w:rPr>
                  <w:t xml:space="preserve">type here</w:t>
                </w:r>
              </w:sdtContent>
            </w:sdt>
          </w:p>
        </w:tc>
        <w:tc>
          <w:tcPr>
            <w:tcW w:type="dxa" w:w="1757"/>
          </w:tcPr>
          <w:p>
            <w:pPr>
              <w:keepNext/>
              <w:spacing w:after="0"/>
            </w:pPr>
            <w:r/>
            <w:sdt>
              <w:sdtPr>
                <w:rPr>
                  <w:sz w:val="15"/>
                  <w:szCs w:val="15"/>
                </w:rPr>
                <w:alias w:val="M01.S4.effort.proposed"/>
                <w:tag w:val="M01.S4.effort.proposed"/>
                <w:text/>
              </w:sdtPr>
              <w:sdtContent>
                <w:r>
                  <w:rPr>
                    <w:sz w:val="15"/>
                    <w:szCs w:val="15"/>
                  </w:rPr>
                  <w:t xml:space="preserve">type here</w:t>
                </w:r>
              </w:sdtContent>
            </w:sdt>
          </w:p>
        </w:tc>
        <w:tc>
          <w:tcPr>
            <w:tcW w:type="dxa" w:w="1757"/>
          </w:tcPr>
          <w:p>
            <w:pPr>
              <w:keepNext/>
              <w:spacing w:after="0"/>
            </w:pPr>
            <w:r/>
            <w:sdt>
              <w:sdtPr>
                <w:rPr>
                  <w:sz w:val="15"/>
                  <w:szCs w:val="15"/>
                </w:rPr>
                <w:alias w:val="M01.S4.effort.unit"/>
                <w:tag w:val="M01.S4.effort.unit"/>
                <w:text/>
              </w:sdtPr>
              <w:sdtContent>
                <w:r>
                  <w:rPr>
                    <w:sz w:val="15"/>
                    <w:szCs w:val="15"/>
                  </w:rPr>
                  <w:t xml:space="preserve">type here</w:t>
                </w:r>
              </w:sdtContent>
            </w:sdt>
          </w:p>
        </w:tc>
        <w:tc>
          <w:tcPr>
            <w:tcW w:type="dxa" w:w="1871"/>
          </w:tcPr>
          <w:p>
            <w:pPr>
              <w:keepNext/>
              <w:spacing w:after="0"/>
            </w:pPr>
            <w:r/>
            <w:sdt>
              <w:sdtPr>
                <w:rPr>
                  <w:sz w:val="14"/>
                  <w:szCs w:val="14"/>
                </w:rPr>
                <w:alias w:val="M01.S4.effort.better"/>
                <w:tag w:val="M01.S4.effort.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spacing w:after="0"/>
            </w:pPr>
            <w:r/>
            <w:sdt>
              <w:sdtPr>
                <w:rPr>
                  <w:sz w:val="15"/>
                  <w:szCs w:val="15"/>
                </w:rPr>
                <w:alias w:val="M01.S4.metric.name"/>
                <w:tag w:val="M01.S4.metric.name"/>
                <w:text/>
              </w:sdtPr>
              <w:sdtContent>
                <w:r>
                  <w:rPr>
                    <w:sz w:val="15"/>
                    <w:szCs w:val="15"/>
                  </w:rPr>
                  <w:t xml:space="preserve">type here</w:t>
                </w:r>
              </w:sdtContent>
            </w:sdt>
          </w:p>
        </w:tc>
        <w:tc>
          <w:tcPr>
            <w:tcW w:type="dxa" w:w="1020"/>
          </w:tcPr>
          <w:p>
            <w:pPr>
              <w:spacing w:after="0"/>
            </w:pPr>
            <w:r/>
            <w:sdt>
              <w:sdtPr>
                <w:rPr>
                  <w:sz w:val="15"/>
                  <w:szCs w:val="15"/>
                </w:rPr>
                <w:alias w:val="M01.S4.metric.n"/>
                <w:tag w:val="M01.S4.metric.n"/>
                <w:text/>
              </w:sdtPr>
              <w:sdtContent>
                <w:r>
                  <w:rPr>
                    <w:sz w:val="15"/>
                    <w:szCs w:val="15"/>
                  </w:rPr>
                  <w:t xml:space="preserve">type here</w:t>
                </w:r>
              </w:sdtContent>
            </w:sdt>
          </w:p>
        </w:tc>
        <w:tc>
          <w:tcPr>
            <w:tcW w:type="dxa" w:w="1757"/>
          </w:tcPr>
          <w:p>
            <w:pPr>
              <w:spacing w:after="0"/>
            </w:pPr>
            <w:r/>
            <w:sdt>
              <w:sdtPr>
                <w:rPr>
                  <w:sz w:val="15"/>
                  <w:szCs w:val="15"/>
                </w:rPr>
                <w:alias w:val="M01.S4.metric.baseline"/>
                <w:tag w:val="M01.S4.metric.baseline"/>
                <w:text/>
              </w:sdtPr>
              <w:sdtContent>
                <w:r>
                  <w:rPr>
                    <w:sz w:val="15"/>
                    <w:szCs w:val="15"/>
                  </w:rPr>
                  <w:t xml:space="preserve">type here</w:t>
                </w:r>
              </w:sdtContent>
            </w:sdt>
          </w:p>
        </w:tc>
        <w:tc>
          <w:tcPr>
            <w:tcW w:type="dxa" w:w="1757"/>
          </w:tcPr>
          <w:p>
            <w:pPr>
              <w:spacing w:after="0"/>
            </w:pPr>
            <w:r/>
            <w:sdt>
              <w:sdtPr>
                <w:rPr>
                  <w:sz w:val="15"/>
                  <w:szCs w:val="15"/>
                </w:rPr>
                <w:alias w:val="M01.S4.metric.proposed"/>
                <w:tag w:val="M01.S4.metric.proposed"/>
                <w:text/>
              </w:sdtPr>
              <w:sdtContent>
                <w:r>
                  <w:rPr>
                    <w:sz w:val="15"/>
                    <w:szCs w:val="15"/>
                  </w:rPr>
                  <w:t xml:space="preserve">type here</w:t>
                </w:r>
              </w:sdtContent>
            </w:sdt>
          </w:p>
        </w:tc>
        <w:tc>
          <w:tcPr>
            <w:tcW w:type="dxa" w:w="1757"/>
          </w:tcPr>
          <w:p>
            <w:pPr>
              <w:spacing w:after="0"/>
            </w:pPr>
            <w:r/>
            <w:sdt>
              <w:sdtPr>
                <w:rPr>
                  <w:sz w:val="15"/>
                  <w:szCs w:val="15"/>
                </w:rPr>
                <w:alias w:val="M01.S4.metric.unit"/>
                <w:tag w:val="M01.S4.metric.unit"/>
                <w:text/>
              </w:sdtPr>
              <w:sdtContent>
                <w:r>
                  <w:rPr>
                    <w:sz w:val="15"/>
                    <w:szCs w:val="15"/>
                  </w:rPr>
                  <w:t xml:space="preserve">type here</w:t>
                </w:r>
              </w:sdtContent>
            </w:sdt>
          </w:p>
        </w:tc>
        <w:tc>
          <w:tcPr>
            <w:tcW w:type="dxa" w:w="1871"/>
          </w:tcPr>
          <w:p>
            <w:pPr>
              <w:spacing w:after="0"/>
            </w:pPr>
            <w:r/>
            <w:sdt>
              <w:sdtPr>
                <w:rPr>
                  <w:sz w:val="14"/>
                  <w:szCs w:val="14"/>
                </w:rPr>
                <w:alias w:val="M01.S4.metric.better"/>
                <w:tag w:val="M01.S4.metric.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01.S4.test"/>
                <w:tag w:val="M01.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01.S4.t_df_p"/>
                <w:tag w:val="M01.S4.t_df_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01.S4.cohens_d"/>
                <w:tag w:val="M01.S4.cohens_d"/>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01.S4.ci95"/>
                <w:tag w:val="M01.S4.ci95"/>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Trajectory plot: reference vs actual, one representative run ]</w:t>
            </w:r>
          </w:p>
        </w:tc>
        <w:tc>
          <w:tcPr>
            <w:tcW w:type="dxa" w:w="5102"/>
            <w:shd w:val="clear" w:color="auto" w:fill="F2F2F2"/>
          </w:tcPr>
          <w:p>
            <w:pPr>
              <w:spacing w:after="0"/>
              <w:jc w:val="center"/>
            </w:pPr>
            <w:r/>
            <w:r>
              <w:rPr>
                <w:b w:val="0"/>
                <w:i/>
                <w:color w:val="595959"/>
                <w:sz w:val="15"/>
              </w:rPr>
              <w:t>[ Box-plot of the primary metric: baseline vs proposed, N runs each ]</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01.S4.prov_own_runs"/>
                <w:tag w:val="M01.S4.prov_own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01.S4.prov_no_simulated"/>
                <w:tag w:val="M01.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01.S4.prov_plots_reproducible"/>
                <w:tag w:val="M01.S4.prov_plots_reproducib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01.S4.prov_economics_sourced"/>
                <w:tag w:val="M01.S4.prov_economics_sourc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01.S5.linkedin_url"/>
                <w:tag w:val="M01.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01.S5.video_length"/>
                <w:tag w:val="M01.S5.video_lengt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01.S5.live_mujoco"/>
                <w:tag w:val="M01.S5.live_mujoco"/>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01.S5.business_graph"/>
                <w:tag w:val="M01.S5.business_graph"/>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01.S5.all_members_speak"/>
                <w:tag w:val="M01.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01.S5.ai1.tool"/>
                <w:tag w:val="M01.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1.S5.ai1.said"/>
                <w:tag w:val="M01.S5.ai1.said"/>
                <w:text/>
              </w:sdtPr>
              <w:sdtContent>
                <w:r>
                  <w:rPr>
                    <w:sz w:val="14"/>
                    <w:szCs w:val="14"/>
                  </w:rPr>
                  <w:t xml:space="preserve">type here</w:t>
                </w:r>
              </w:sdtContent>
            </w:sdt>
          </w:p>
        </w:tc>
        <w:tc>
          <w:tcPr>
            <w:tcW w:type="dxa" w:w="1474"/>
          </w:tcPr>
          <w:p>
            <w:pPr>
              <w:keepNext/>
              <w:spacing w:after="0"/>
            </w:pPr>
            <w:r/>
            <w:sdt>
              <w:sdtPr>
                <w:rPr>
                  <w:sz w:val="14"/>
                  <w:szCs w:val="14"/>
                </w:rPr>
                <w:alias w:val="M01.S5.ai1.caught_by"/>
                <w:tag w:val="M01.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1.S5.ai1.truth"/>
                <w:tag w:val="M01.S5.ai1.truth"/>
                <w:text/>
              </w:sdtPr>
              <w:sdtContent>
                <w:r>
                  <w:rPr>
                    <w:sz w:val="14"/>
                    <w:szCs w:val="14"/>
                  </w:rPr>
                  <w:t xml:space="preserve">type here</w:t>
                </w:r>
              </w:sdtContent>
            </w:sdt>
          </w:p>
        </w:tc>
        <w:tc>
          <w:tcPr>
            <w:tcW w:type="dxa" w:w="1417"/>
          </w:tcPr>
          <w:p>
            <w:pPr>
              <w:keepNext/>
              <w:spacing w:after="0"/>
            </w:pPr>
            <w:r/>
            <w:sdt>
              <w:sdtPr>
                <w:rPr>
                  <w:sz w:val="14"/>
                  <w:szCs w:val="14"/>
                </w:rPr>
                <w:alias w:val="M01.S5.ai1.error_type"/>
                <w:tag w:val="M01.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1.S5.ai1.verdict"/>
                <w:tag w:val="M01.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01.S5.ai2.tool"/>
                <w:tag w:val="M01.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1.S5.ai2.said"/>
                <w:tag w:val="M01.S5.ai2.said"/>
                <w:text/>
              </w:sdtPr>
              <w:sdtContent>
                <w:r>
                  <w:rPr>
                    <w:sz w:val="14"/>
                    <w:szCs w:val="14"/>
                  </w:rPr>
                  <w:t xml:space="preserve">type here</w:t>
                </w:r>
              </w:sdtContent>
            </w:sdt>
          </w:p>
        </w:tc>
        <w:tc>
          <w:tcPr>
            <w:tcW w:type="dxa" w:w="1474"/>
          </w:tcPr>
          <w:p>
            <w:pPr>
              <w:keepNext/>
              <w:spacing w:after="0"/>
            </w:pPr>
            <w:r/>
            <w:sdt>
              <w:sdtPr>
                <w:rPr>
                  <w:sz w:val="14"/>
                  <w:szCs w:val="14"/>
                </w:rPr>
                <w:alias w:val="M01.S5.ai2.caught_by"/>
                <w:tag w:val="M01.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1.S5.ai2.truth"/>
                <w:tag w:val="M01.S5.ai2.truth"/>
                <w:text/>
              </w:sdtPr>
              <w:sdtContent>
                <w:r>
                  <w:rPr>
                    <w:sz w:val="14"/>
                    <w:szCs w:val="14"/>
                  </w:rPr>
                  <w:t xml:space="preserve">type here</w:t>
                </w:r>
              </w:sdtContent>
            </w:sdt>
          </w:p>
        </w:tc>
        <w:tc>
          <w:tcPr>
            <w:tcW w:type="dxa" w:w="1417"/>
          </w:tcPr>
          <w:p>
            <w:pPr>
              <w:keepNext/>
              <w:spacing w:after="0"/>
            </w:pPr>
            <w:r/>
            <w:sdt>
              <w:sdtPr>
                <w:rPr>
                  <w:sz w:val="14"/>
                  <w:szCs w:val="14"/>
                </w:rPr>
                <w:alias w:val="M01.S5.ai2.error_type"/>
                <w:tag w:val="M01.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1.S5.ai2.verdict"/>
                <w:tag w:val="M01.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01.S5.ai3.tool"/>
                <w:tag w:val="M01.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M01.S5.ai3.said"/>
                <w:tag w:val="M01.S5.ai3.said"/>
                <w:text/>
              </w:sdtPr>
              <w:sdtContent>
                <w:r>
                  <w:rPr>
                    <w:sz w:val="14"/>
                    <w:szCs w:val="14"/>
                  </w:rPr>
                  <w:t xml:space="preserve">type here</w:t>
                </w:r>
              </w:sdtContent>
            </w:sdt>
          </w:p>
        </w:tc>
        <w:tc>
          <w:tcPr>
            <w:tcW w:type="dxa" w:w="1474"/>
          </w:tcPr>
          <w:p>
            <w:pPr>
              <w:spacing w:after="0"/>
            </w:pPr>
            <w:r/>
            <w:sdt>
              <w:sdtPr>
                <w:rPr>
                  <w:sz w:val="14"/>
                  <w:szCs w:val="14"/>
                </w:rPr>
                <w:alias w:val="M01.S5.ai3.caught_by"/>
                <w:tag w:val="M01.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M01.S5.ai3.truth"/>
                <w:tag w:val="M01.S5.ai3.truth"/>
                <w:text/>
              </w:sdtPr>
              <w:sdtContent>
                <w:r>
                  <w:rPr>
                    <w:sz w:val="14"/>
                    <w:szCs w:val="14"/>
                  </w:rPr>
                  <w:t xml:space="preserve">type here</w:t>
                </w:r>
              </w:sdtContent>
            </w:sdt>
          </w:p>
        </w:tc>
        <w:tc>
          <w:tcPr>
            <w:tcW w:type="dxa" w:w="1417"/>
          </w:tcPr>
          <w:p>
            <w:pPr>
              <w:spacing w:after="0"/>
            </w:pPr>
            <w:r/>
            <w:sdt>
              <w:sdtPr>
                <w:rPr>
                  <w:sz w:val="14"/>
                  <w:szCs w:val="14"/>
                </w:rPr>
                <w:alias w:val="M01.S5.ai3.error_type"/>
                <w:tag w:val="M01.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M01.S5.ai3.verdict"/>
                <w:tag w:val="M01.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02: AI Companion Robot for Remote Elderly Supervision &amp; Fall Emergency Response</w:t>
            </w:r>
          </w:p>
        </w:tc>
        <w:tc>
          <w:tcPr>
            <w:tcW w:type="dxa" w:w="737"/>
          </w:tcPr>
          <w:p>
            <w:pPr>
              <w:keepNext/>
              <w:spacing w:after="0"/>
            </w:pPr>
            <w:r/>
            <w:sdt>
              <w:sdtPr>
                <w:rPr>
                  <w:sz w:val="14"/>
                  <w:szCs w:val="14"/>
                </w:rPr>
                <w:alias w:val="M01.S5.peer_M02.problem"/>
                <w:tag w:val="M01.S5.peer_M02.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1.S5.peer_M02.physics"/>
                <w:tag w:val="M01.S5.peer_M02.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1.S5.peer_M02.business"/>
                <w:tag w:val="M01.S5.peer_M02.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1.S5.peer_M02.data"/>
                <w:tag w:val="M01.S5.peer_M02.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1.S5.peer_M02.clarity"/>
                <w:tag w:val="M01.S5.peer_M02.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M01.S5.peer_M02.best_moment"/>
                <w:tag w:val="M01.S5.peer_M02.best_moment"/>
                <w:text/>
              </w:sdtPr>
              <w:sdtContent>
                <w:r>
                  <w:rPr>
                    <w:sz w:val="14"/>
                    <w:szCs w:val="14"/>
                  </w:rPr>
                  <w:t xml:space="preserve">type here</w:t>
                </w:r>
              </w:sdtContent>
            </w:sdt>
          </w:p>
        </w:tc>
        <w:tc>
          <w:tcPr>
            <w:tcW w:type="dxa" w:w="2891"/>
          </w:tcPr>
          <w:p>
            <w:pPr>
              <w:keepNext/>
              <w:spacing w:after="0"/>
            </w:pPr>
            <w:r/>
            <w:sdt>
              <w:sdtPr>
                <w:rPr>
                  <w:sz w:val="14"/>
                  <w:szCs w:val="14"/>
                </w:rPr>
                <w:alias w:val="M01.S5.peer_M02.question"/>
                <w:tag w:val="M01.S5.peer_M02.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07: Autonomous Mobile Manipulator for Hospital Housekeeping &amp; Patient-Room Clutter Clearing</w:t>
            </w:r>
          </w:p>
        </w:tc>
        <w:tc>
          <w:tcPr>
            <w:tcW w:type="dxa" w:w="737"/>
          </w:tcPr>
          <w:p>
            <w:pPr>
              <w:spacing w:after="0"/>
            </w:pPr>
            <w:r/>
            <w:sdt>
              <w:sdtPr>
                <w:rPr>
                  <w:sz w:val="14"/>
                  <w:szCs w:val="14"/>
                </w:rPr>
                <w:alias w:val="M01.S5.peer_M07.problem"/>
                <w:tag w:val="M01.S5.peer_M0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1.S5.peer_M07.physics"/>
                <w:tag w:val="M01.S5.peer_M07.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1.S5.peer_M07.business"/>
                <w:tag w:val="M01.S5.peer_M07.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1.S5.peer_M07.data"/>
                <w:tag w:val="M01.S5.peer_M0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1.S5.peer_M07.clarity"/>
                <w:tag w:val="M01.S5.peer_M0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M01.S5.peer_M07.best_moment"/>
                <w:tag w:val="M01.S5.peer_M07.best_moment"/>
                <w:text/>
              </w:sdtPr>
              <w:sdtContent>
                <w:r>
                  <w:rPr>
                    <w:sz w:val="14"/>
                    <w:szCs w:val="14"/>
                  </w:rPr>
                  <w:t xml:space="preserve">type here</w:t>
                </w:r>
              </w:sdtContent>
            </w:sdt>
          </w:p>
        </w:tc>
        <w:tc>
          <w:tcPr>
            <w:tcW w:type="dxa" w:w="2891"/>
          </w:tcPr>
          <w:p>
            <w:pPr>
              <w:spacing w:after="0"/>
            </w:pPr>
            <w:r/>
            <w:sdt>
              <w:sdtPr>
                <w:rPr>
                  <w:sz w:val="14"/>
                  <w:szCs w:val="14"/>
                </w:rPr>
                <w:alias w:val="M01.S5.peer_M07.question"/>
                <w:tag w:val="M01.S5.peer_M07.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Khushal Asnani (E006)</w:t>
            </w:r>
          </w:p>
        </w:tc>
        <w:tc>
          <w:tcPr>
            <w:tcW w:type="dxa" w:w="850"/>
          </w:tcPr>
          <w:p>
            <w:pPr>
              <w:keepNext/>
              <w:spacing w:after="0"/>
            </w:pPr>
            <w:r/>
            <w:sdt>
              <w:sdtPr>
                <w:rPr>
                  <w:sz w:val="14"/>
                  <w:szCs w:val="14"/>
                </w:rPr>
                <w:alias w:val="M01.S6.E006.hours"/>
                <w:tag w:val="M01.S6.E006.hours"/>
                <w:text/>
              </w:sdtPr>
              <w:sdtContent>
                <w:r>
                  <w:rPr>
                    <w:sz w:val="14"/>
                    <w:szCs w:val="14"/>
                  </w:rPr>
                  <w:t xml:space="preserve">type here</w:t>
                </w:r>
              </w:sdtContent>
            </w:sdt>
          </w:p>
        </w:tc>
        <w:tc>
          <w:tcPr>
            <w:tcW w:type="dxa" w:w="1247"/>
          </w:tcPr>
          <w:p>
            <w:pPr>
              <w:keepNext/>
              <w:spacing w:after="0"/>
            </w:pPr>
            <w:r/>
            <w:sdt>
              <w:sdtPr>
                <w:rPr>
                  <w:sz w:val="14"/>
                  <w:szCs w:val="14"/>
                </w:rPr>
                <w:alias w:val="M01.S6.E006.role_fidelity"/>
                <w:tag w:val="M01.S6.E006.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1.S6.E006.cross_disciplinary_skill"/>
                <w:tag w:val="M01.S6.E006.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1.S6.E006.scripts_authored"/>
                <w:tag w:val="M01.S6.E006.scripts_authored"/>
                <w:text/>
              </w:sdtPr>
              <w:sdtContent>
                <w:r>
                  <w:rPr>
                    <w:sz w:val="14"/>
                    <w:szCs w:val="14"/>
                  </w:rPr>
                  <w:t xml:space="preserve">type here</w:t>
                </w:r>
              </w:sdtContent>
            </w:sdt>
          </w:p>
        </w:tc>
        <w:tc>
          <w:tcPr>
            <w:tcW w:type="dxa" w:w="1020"/>
          </w:tcPr>
          <w:p>
            <w:pPr>
              <w:keepNext/>
              <w:spacing w:after="0"/>
            </w:pPr>
            <w:r/>
            <w:sdt>
              <w:sdtPr>
                <w:rPr>
                  <w:sz w:val="14"/>
                  <w:szCs w:val="14"/>
                </w:rPr>
                <w:alias w:val="M01.S6.E006.commit_share"/>
                <w:tag w:val="M01.S6.E006.commit_share"/>
                <w:text/>
              </w:sdtPr>
              <w:sdtContent>
                <w:r>
                  <w:rPr>
                    <w:sz w:val="14"/>
                    <w:szCs w:val="14"/>
                  </w:rPr>
                  <w:t xml:space="preserve">type here</w:t>
                </w:r>
              </w:sdtContent>
            </w:sdt>
          </w:p>
        </w:tc>
        <w:tc>
          <w:tcPr>
            <w:tcW w:type="dxa" w:w="1304"/>
          </w:tcPr>
          <w:p>
            <w:pPr>
              <w:keepNext/>
              <w:spacing w:after="0"/>
            </w:pPr>
            <w:r/>
            <w:sdt>
              <w:sdtPr>
                <w:rPr>
                  <w:sz w:val="14"/>
                  <w:szCs w:val="14"/>
                </w:rPr>
                <w:alias w:val="M01.S6.E006.ai_draft_share"/>
                <w:tag w:val="M01.S6.E00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1.S6.E006.ai_errors_caught"/>
                <w:tag w:val="M01.S6.E00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Priyal Kaushal Deputy (E016)</w:t>
            </w:r>
          </w:p>
        </w:tc>
        <w:tc>
          <w:tcPr>
            <w:tcW w:type="dxa" w:w="850"/>
          </w:tcPr>
          <w:p>
            <w:pPr>
              <w:keepNext/>
              <w:spacing w:after="0"/>
            </w:pPr>
            <w:r/>
            <w:sdt>
              <w:sdtPr>
                <w:rPr>
                  <w:sz w:val="14"/>
                  <w:szCs w:val="14"/>
                </w:rPr>
                <w:alias w:val="M01.S6.E016.hours"/>
                <w:tag w:val="M01.S6.E016.hours"/>
                <w:text/>
              </w:sdtPr>
              <w:sdtContent>
                <w:r>
                  <w:rPr>
                    <w:sz w:val="14"/>
                    <w:szCs w:val="14"/>
                  </w:rPr>
                  <w:t xml:space="preserve">type here</w:t>
                </w:r>
              </w:sdtContent>
            </w:sdt>
          </w:p>
        </w:tc>
        <w:tc>
          <w:tcPr>
            <w:tcW w:type="dxa" w:w="1247"/>
          </w:tcPr>
          <w:p>
            <w:pPr>
              <w:keepNext/>
              <w:spacing w:after="0"/>
            </w:pPr>
            <w:r/>
            <w:sdt>
              <w:sdtPr>
                <w:rPr>
                  <w:sz w:val="14"/>
                  <w:szCs w:val="14"/>
                </w:rPr>
                <w:alias w:val="M01.S6.E016.role_fidelity"/>
                <w:tag w:val="M01.S6.E016.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1.S6.E016.cross_disciplinary_skill"/>
                <w:tag w:val="M01.S6.E016.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1.S6.E016.scripts_authored"/>
                <w:tag w:val="M01.S6.E016.scripts_authored"/>
                <w:text/>
              </w:sdtPr>
              <w:sdtContent>
                <w:r>
                  <w:rPr>
                    <w:sz w:val="14"/>
                    <w:szCs w:val="14"/>
                  </w:rPr>
                  <w:t xml:space="preserve">type here</w:t>
                </w:r>
              </w:sdtContent>
            </w:sdt>
          </w:p>
        </w:tc>
        <w:tc>
          <w:tcPr>
            <w:tcW w:type="dxa" w:w="1020"/>
          </w:tcPr>
          <w:p>
            <w:pPr>
              <w:keepNext/>
              <w:spacing w:after="0"/>
            </w:pPr>
            <w:r/>
            <w:sdt>
              <w:sdtPr>
                <w:rPr>
                  <w:sz w:val="14"/>
                  <w:szCs w:val="14"/>
                </w:rPr>
                <w:alias w:val="M01.S6.E016.commit_share"/>
                <w:tag w:val="M01.S6.E016.commit_share"/>
                <w:text/>
              </w:sdtPr>
              <w:sdtContent>
                <w:r>
                  <w:rPr>
                    <w:sz w:val="14"/>
                    <w:szCs w:val="14"/>
                  </w:rPr>
                  <w:t xml:space="preserve">type here</w:t>
                </w:r>
              </w:sdtContent>
            </w:sdt>
          </w:p>
        </w:tc>
        <w:tc>
          <w:tcPr>
            <w:tcW w:type="dxa" w:w="1304"/>
          </w:tcPr>
          <w:p>
            <w:pPr>
              <w:keepNext/>
              <w:spacing w:after="0"/>
            </w:pPr>
            <w:r/>
            <w:sdt>
              <w:sdtPr>
                <w:rPr>
                  <w:sz w:val="14"/>
                  <w:szCs w:val="14"/>
                </w:rPr>
                <w:alias w:val="M01.S6.E016.ai_draft_share"/>
                <w:tag w:val="M01.S6.E01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1.S6.E016.ai_errors_caught"/>
                <w:tag w:val="M01.S6.E01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Ishita Ranjan (E054)</w:t>
            </w:r>
          </w:p>
        </w:tc>
        <w:tc>
          <w:tcPr>
            <w:tcW w:type="dxa" w:w="850"/>
          </w:tcPr>
          <w:p>
            <w:pPr>
              <w:keepNext/>
              <w:spacing w:after="0"/>
            </w:pPr>
            <w:r/>
            <w:sdt>
              <w:sdtPr>
                <w:rPr>
                  <w:sz w:val="14"/>
                  <w:szCs w:val="14"/>
                </w:rPr>
                <w:alias w:val="M01.S6.E054.hours"/>
                <w:tag w:val="M01.S6.E054.hours"/>
                <w:text/>
              </w:sdtPr>
              <w:sdtContent>
                <w:r>
                  <w:rPr>
                    <w:sz w:val="14"/>
                    <w:szCs w:val="14"/>
                  </w:rPr>
                  <w:t xml:space="preserve">type here</w:t>
                </w:r>
              </w:sdtContent>
            </w:sdt>
          </w:p>
        </w:tc>
        <w:tc>
          <w:tcPr>
            <w:tcW w:type="dxa" w:w="1247"/>
          </w:tcPr>
          <w:p>
            <w:pPr>
              <w:keepNext/>
              <w:spacing w:after="0"/>
            </w:pPr>
            <w:r/>
            <w:sdt>
              <w:sdtPr>
                <w:rPr>
                  <w:sz w:val="14"/>
                  <w:szCs w:val="14"/>
                </w:rPr>
                <w:alias w:val="M01.S6.E054.role_fidelity"/>
                <w:tag w:val="M01.S6.E054.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1.S6.E054.cross_disciplinary_skill"/>
                <w:tag w:val="M01.S6.E054.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1.S6.E054.scripts_authored"/>
                <w:tag w:val="M01.S6.E054.scripts_authored"/>
                <w:text/>
              </w:sdtPr>
              <w:sdtContent>
                <w:r>
                  <w:rPr>
                    <w:sz w:val="14"/>
                    <w:szCs w:val="14"/>
                  </w:rPr>
                  <w:t xml:space="preserve">type here</w:t>
                </w:r>
              </w:sdtContent>
            </w:sdt>
          </w:p>
        </w:tc>
        <w:tc>
          <w:tcPr>
            <w:tcW w:type="dxa" w:w="1020"/>
          </w:tcPr>
          <w:p>
            <w:pPr>
              <w:keepNext/>
              <w:spacing w:after="0"/>
            </w:pPr>
            <w:r/>
            <w:sdt>
              <w:sdtPr>
                <w:rPr>
                  <w:sz w:val="14"/>
                  <w:szCs w:val="14"/>
                </w:rPr>
                <w:alias w:val="M01.S6.E054.commit_share"/>
                <w:tag w:val="M01.S6.E054.commit_share"/>
                <w:text/>
              </w:sdtPr>
              <w:sdtContent>
                <w:r>
                  <w:rPr>
                    <w:sz w:val="14"/>
                    <w:szCs w:val="14"/>
                  </w:rPr>
                  <w:t xml:space="preserve">type here</w:t>
                </w:r>
              </w:sdtContent>
            </w:sdt>
          </w:p>
        </w:tc>
        <w:tc>
          <w:tcPr>
            <w:tcW w:type="dxa" w:w="1304"/>
          </w:tcPr>
          <w:p>
            <w:pPr>
              <w:keepNext/>
              <w:spacing w:after="0"/>
            </w:pPr>
            <w:r/>
            <w:sdt>
              <w:sdtPr>
                <w:rPr>
                  <w:sz w:val="14"/>
                  <w:szCs w:val="14"/>
                </w:rPr>
                <w:alias w:val="M01.S6.E054.ai_draft_share"/>
                <w:tag w:val="M01.S6.E05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1.S6.E054.ai_errors_caught"/>
                <w:tag w:val="M01.S6.E05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Sowmya Satish (E060)</w:t>
            </w:r>
          </w:p>
        </w:tc>
        <w:tc>
          <w:tcPr>
            <w:tcW w:type="dxa" w:w="850"/>
          </w:tcPr>
          <w:p>
            <w:pPr>
              <w:spacing w:after="0"/>
            </w:pPr>
            <w:r/>
            <w:sdt>
              <w:sdtPr>
                <w:rPr>
                  <w:sz w:val="14"/>
                  <w:szCs w:val="14"/>
                </w:rPr>
                <w:alias w:val="M01.S6.E060.hours"/>
                <w:tag w:val="M01.S6.E060.hours"/>
                <w:text/>
              </w:sdtPr>
              <w:sdtContent>
                <w:r>
                  <w:rPr>
                    <w:sz w:val="14"/>
                    <w:szCs w:val="14"/>
                  </w:rPr>
                  <w:t xml:space="preserve">type here</w:t>
                </w:r>
              </w:sdtContent>
            </w:sdt>
          </w:p>
        </w:tc>
        <w:tc>
          <w:tcPr>
            <w:tcW w:type="dxa" w:w="1247"/>
          </w:tcPr>
          <w:p>
            <w:pPr>
              <w:spacing w:after="0"/>
            </w:pPr>
            <w:r/>
            <w:sdt>
              <w:sdtPr>
                <w:rPr>
                  <w:sz w:val="14"/>
                  <w:szCs w:val="14"/>
                </w:rPr>
                <w:alias w:val="M01.S6.E060.role_fidelity"/>
                <w:tag w:val="M01.S6.E060.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spacing w:after="0"/>
            </w:pPr>
            <w:r/>
            <w:sdt>
              <w:sdtPr>
                <w:rPr>
                  <w:sz w:val="14"/>
                  <w:szCs w:val="14"/>
                </w:rPr>
                <w:alias w:val="M01.S6.E060.cross_disciplinary_skill"/>
                <w:tag w:val="M01.S6.E060.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spacing w:after="0"/>
            </w:pPr>
            <w:r/>
            <w:sdt>
              <w:sdtPr>
                <w:rPr>
                  <w:sz w:val="14"/>
                  <w:szCs w:val="14"/>
                </w:rPr>
                <w:alias w:val="M01.S6.E060.scripts_authored"/>
                <w:tag w:val="M01.S6.E060.scripts_authored"/>
                <w:text/>
              </w:sdtPr>
              <w:sdtContent>
                <w:r>
                  <w:rPr>
                    <w:sz w:val="14"/>
                    <w:szCs w:val="14"/>
                  </w:rPr>
                  <w:t xml:space="preserve">type here</w:t>
                </w:r>
              </w:sdtContent>
            </w:sdt>
          </w:p>
        </w:tc>
        <w:tc>
          <w:tcPr>
            <w:tcW w:type="dxa" w:w="1020"/>
          </w:tcPr>
          <w:p>
            <w:pPr>
              <w:spacing w:after="0"/>
            </w:pPr>
            <w:r/>
            <w:sdt>
              <w:sdtPr>
                <w:rPr>
                  <w:sz w:val="14"/>
                  <w:szCs w:val="14"/>
                </w:rPr>
                <w:alias w:val="M01.S6.E060.commit_share"/>
                <w:tag w:val="M01.S6.E060.commit_share"/>
                <w:text/>
              </w:sdtPr>
              <w:sdtContent>
                <w:r>
                  <w:rPr>
                    <w:sz w:val="14"/>
                    <w:szCs w:val="14"/>
                  </w:rPr>
                  <w:t xml:space="preserve">type here</w:t>
                </w:r>
              </w:sdtContent>
            </w:sdt>
          </w:p>
        </w:tc>
        <w:tc>
          <w:tcPr>
            <w:tcW w:type="dxa" w:w="1304"/>
          </w:tcPr>
          <w:p>
            <w:pPr>
              <w:spacing w:after="0"/>
            </w:pPr>
            <w:r/>
            <w:sdt>
              <w:sdtPr>
                <w:rPr>
                  <w:sz w:val="14"/>
                  <w:szCs w:val="14"/>
                </w:rPr>
                <w:alias w:val="M01.S6.E060.ai_draft_share"/>
                <w:tag w:val="M01.S6.E06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spacing w:after="0"/>
            </w:pPr>
            <w:r/>
            <w:sdt>
              <w:sdtPr>
                <w:rPr>
                  <w:sz w:val="14"/>
                  <w:szCs w:val="14"/>
                </w:rPr>
                <w:alias w:val="M01.S6.E060.ai_errors_caught"/>
                <w:tag w:val="M01.S6.E06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Khushal Asnani (E006)</w:t>
            </w:r>
          </w:p>
        </w:tc>
        <w:tc>
          <w:tcPr>
            <w:tcW w:type="dxa" w:w="1474"/>
          </w:tcPr>
          <w:p>
            <w:pPr>
              <w:keepNext/>
              <w:spacing w:after="0"/>
            </w:pPr>
            <w:r/>
            <w:sdt>
              <w:sdtPr>
                <w:rPr>
                  <w:sz w:val="14"/>
                  <w:szCs w:val="14"/>
                </w:rPr>
                <w:alias w:val="M01.S6.E006.prior_simulator"/>
                <w:tag w:val="M01.S6.E006.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1.S6.E006.most_valuable"/>
                <w:tag w:val="M01.S6.E006.most_valuable"/>
                <w:text/>
              </w:sdtPr>
              <w:sdtContent>
                <w:r>
                  <w:rPr>
                    <w:sz w:val="14"/>
                    <w:szCs w:val="14"/>
                  </w:rPr>
                  <w:t xml:space="preserve">type here</w:t>
                </w:r>
              </w:sdtContent>
            </w:sdt>
          </w:p>
        </w:tc>
        <w:tc>
          <w:tcPr>
            <w:tcW w:type="dxa" w:w="3515"/>
          </w:tcPr>
          <w:p>
            <w:pPr>
              <w:keepNext/>
              <w:spacing w:after="0"/>
            </w:pPr>
            <w:r/>
            <w:sdt>
              <w:sdtPr>
                <w:rPr>
                  <w:sz w:val="14"/>
                  <w:szCs w:val="14"/>
                </w:rPr>
                <w:alias w:val="M01.S6.E006.change_one_thing"/>
                <w:tag w:val="M01.S6.E006.change_one_thing"/>
                <w:text/>
              </w:sdtPr>
              <w:sdtContent>
                <w:r>
                  <w:rPr>
                    <w:sz w:val="14"/>
                    <w:szCs w:val="14"/>
                  </w:rPr>
                  <w:t xml:space="preserve">type here</w:t>
                </w:r>
              </w:sdtContent>
            </w:sdt>
          </w:p>
        </w:tc>
      </w:tr>
      <w:tr>
        <w:trPr>
          <w:trHeight w:val="454" w:hRule="atLeast"/>
          <w:cantSplit/>
        </w:trPr>
        <w:tc>
          <w:tcPr>
            <w:tcW w:type="dxa" w:w="1701"/>
          </w:tcPr>
          <w:p>
            <w:pPr>
              <w:keepNext/>
              <w:spacing w:after="0"/>
            </w:pPr>
            <w:r/>
            <w:r>
              <w:rPr>
                <w:b w:val="0"/>
                <w:i w:val="0"/>
                <w:color w:val="000000"/>
                <w:sz w:val="14"/>
              </w:rPr>
              <w:t>Priyal Kaushal Deputy (E016)</w:t>
            </w:r>
          </w:p>
        </w:tc>
        <w:tc>
          <w:tcPr>
            <w:tcW w:type="dxa" w:w="1474"/>
          </w:tcPr>
          <w:p>
            <w:pPr>
              <w:keepNext/>
              <w:spacing w:after="0"/>
            </w:pPr>
            <w:r/>
            <w:sdt>
              <w:sdtPr>
                <w:rPr>
                  <w:sz w:val="14"/>
                  <w:szCs w:val="14"/>
                </w:rPr>
                <w:alias w:val="M01.S6.E016.prior_simulator"/>
                <w:tag w:val="M01.S6.E016.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1.S6.E016.most_valuable"/>
                <w:tag w:val="M01.S6.E016.most_valuable"/>
                <w:text/>
              </w:sdtPr>
              <w:sdtContent>
                <w:r>
                  <w:rPr>
                    <w:sz w:val="14"/>
                    <w:szCs w:val="14"/>
                  </w:rPr>
                  <w:t xml:space="preserve">type here</w:t>
                </w:r>
              </w:sdtContent>
            </w:sdt>
          </w:p>
        </w:tc>
        <w:tc>
          <w:tcPr>
            <w:tcW w:type="dxa" w:w="3515"/>
          </w:tcPr>
          <w:p>
            <w:pPr>
              <w:keepNext/>
              <w:spacing w:after="0"/>
            </w:pPr>
            <w:r/>
            <w:sdt>
              <w:sdtPr>
                <w:rPr>
                  <w:sz w:val="14"/>
                  <w:szCs w:val="14"/>
                </w:rPr>
                <w:alias w:val="M01.S6.E016.change_one_thing"/>
                <w:tag w:val="M01.S6.E016.change_one_thing"/>
                <w:text/>
              </w:sdtPr>
              <w:sdtContent>
                <w:r>
                  <w:rPr>
                    <w:sz w:val="14"/>
                    <w:szCs w:val="14"/>
                  </w:rPr>
                  <w:t xml:space="preserve">type here</w:t>
                </w:r>
              </w:sdtContent>
            </w:sdt>
          </w:p>
        </w:tc>
      </w:tr>
      <w:tr>
        <w:trPr>
          <w:trHeight w:val="454" w:hRule="atLeast"/>
          <w:cantSplit/>
        </w:trPr>
        <w:tc>
          <w:tcPr>
            <w:tcW w:type="dxa" w:w="1701"/>
          </w:tcPr>
          <w:p>
            <w:pPr>
              <w:keepNext/>
              <w:spacing w:after="0"/>
            </w:pPr>
            <w:r/>
            <w:r>
              <w:rPr>
                <w:b w:val="0"/>
                <w:i w:val="0"/>
                <w:color w:val="000000"/>
                <w:sz w:val="14"/>
              </w:rPr>
              <w:t>Ishita Ranjan (E054)</w:t>
            </w:r>
          </w:p>
        </w:tc>
        <w:tc>
          <w:tcPr>
            <w:tcW w:type="dxa" w:w="1474"/>
          </w:tcPr>
          <w:p>
            <w:pPr>
              <w:keepNext/>
              <w:spacing w:after="0"/>
            </w:pPr>
            <w:r/>
            <w:sdt>
              <w:sdtPr>
                <w:rPr>
                  <w:sz w:val="14"/>
                  <w:szCs w:val="14"/>
                </w:rPr>
                <w:alias w:val="M01.S6.E054.prior_simulator"/>
                <w:tag w:val="M01.S6.E054.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1.S6.E054.most_valuable"/>
                <w:tag w:val="M01.S6.E054.most_valuable"/>
                <w:text/>
              </w:sdtPr>
              <w:sdtContent>
                <w:r>
                  <w:rPr>
                    <w:sz w:val="14"/>
                    <w:szCs w:val="14"/>
                  </w:rPr>
                  <w:t xml:space="preserve">type here</w:t>
                </w:r>
              </w:sdtContent>
            </w:sdt>
          </w:p>
        </w:tc>
        <w:tc>
          <w:tcPr>
            <w:tcW w:type="dxa" w:w="3515"/>
          </w:tcPr>
          <w:p>
            <w:pPr>
              <w:keepNext/>
              <w:spacing w:after="0"/>
            </w:pPr>
            <w:r/>
            <w:sdt>
              <w:sdtPr>
                <w:rPr>
                  <w:sz w:val="14"/>
                  <w:szCs w:val="14"/>
                </w:rPr>
                <w:alias w:val="M01.S6.E054.change_one_thing"/>
                <w:tag w:val="M01.S6.E054.change_one_thing"/>
                <w:text/>
              </w:sdtPr>
              <w:sdtContent>
                <w:r>
                  <w:rPr>
                    <w:sz w:val="14"/>
                    <w:szCs w:val="14"/>
                  </w:rPr>
                  <w:t xml:space="preserve">type here</w:t>
                </w:r>
              </w:sdtContent>
            </w:sdt>
          </w:p>
        </w:tc>
      </w:tr>
      <w:tr>
        <w:trPr>
          <w:trHeight w:val="454" w:hRule="atLeast"/>
          <w:cantSplit/>
        </w:trPr>
        <w:tc>
          <w:tcPr>
            <w:tcW w:type="dxa" w:w="1701"/>
          </w:tcPr>
          <w:p>
            <w:pPr>
              <w:spacing w:after="0"/>
            </w:pPr>
            <w:r/>
            <w:r>
              <w:rPr>
                <w:b w:val="0"/>
                <w:i w:val="0"/>
                <w:color w:val="000000"/>
                <w:sz w:val="14"/>
              </w:rPr>
              <w:t>Sowmya Satish (E060)</w:t>
            </w:r>
          </w:p>
        </w:tc>
        <w:tc>
          <w:tcPr>
            <w:tcW w:type="dxa" w:w="1474"/>
          </w:tcPr>
          <w:p>
            <w:pPr>
              <w:spacing w:after="0"/>
            </w:pPr>
            <w:r/>
            <w:sdt>
              <w:sdtPr>
                <w:rPr>
                  <w:sz w:val="14"/>
                  <w:szCs w:val="14"/>
                </w:rPr>
                <w:alias w:val="M01.S6.E060.prior_simulator"/>
                <w:tag w:val="M01.S6.E060.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spacing w:after="0"/>
            </w:pPr>
            <w:r/>
            <w:sdt>
              <w:sdtPr>
                <w:rPr>
                  <w:sz w:val="14"/>
                  <w:szCs w:val="14"/>
                </w:rPr>
                <w:alias w:val="M01.S6.E060.most_valuable"/>
                <w:tag w:val="M01.S6.E060.most_valuable"/>
                <w:text/>
              </w:sdtPr>
              <w:sdtContent>
                <w:r>
                  <w:rPr>
                    <w:sz w:val="14"/>
                    <w:szCs w:val="14"/>
                  </w:rPr>
                  <w:t xml:space="preserve">type here</w:t>
                </w:r>
              </w:sdtContent>
            </w:sdt>
          </w:p>
        </w:tc>
        <w:tc>
          <w:tcPr>
            <w:tcW w:type="dxa" w:w="3515"/>
          </w:tcPr>
          <w:p>
            <w:pPr>
              <w:spacing w:after="0"/>
            </w:pPr>
            <w:r/>
            <w:sdt>
              <w:sdtPr>
                <w:rPr>
                  <w:sz w:val="14"/>
                  <w:szCs w:val="14"/>
                </w:rPr>
                <w:alias w:val="M01.S6.E060.change_one_thing"/>
                <w:tag w:val="M01.S6.E060.change_one_thing"/>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AIR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Khushal Asnani (E006)</w:t>
            </w:r>
          </w:p>
        </w:tc>
        <w:tc>
          <w:tcPr>
            <w:tcW w:type="dxa" w:w="1247"/>
          </w:tcPr>
          <w:p>
            <w:pPr>
              <w:keepNext/>
              <w:spacing w:after="0"/>
            </w:pPr>
            <w:r/>
            <w:sdt>
              <w:sdtPr>
                <w:rPr>
                  <w:sz w:val="15"/>
                  <w:szCs w:val="15"/>
                </w:rPr>
                <w:alias w:val="M01.SIGN.E006.original"/>
                <w:tag w:val="M01.SIGN.E006.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1.SIGN.E006.code_runs"/>
                <w:tag w:val="M01.SIGN.E006.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1.SIGN.E006.viva_ready"/>
                <w:tag w:val="M01.SIGN.E006.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1.SIGN.E006.research_consent"/>
                <w:tag w:val="M01.SIGN.E006.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Priyal Kaushal Deputy (E016)</w:t>
            </w:r>
          </w:p>
        </w:tc>
        <w:tc>
          <w:tcPr>
            <w:tcW w:type="dxa" w:w="1247"/>
          </w:tcPr>
          <w:p>
            <w:pPr>
              <w:keepNext/>
              <w:spacing w:after="0"/>
            </w:pPr>
            <w:r/>
            <w:sdt>
              <w:sdtPr>
                <w:rPr>
                  <w:sz w:val="15"/>
                  <w:szCs w:val="15"/>
                </w:rPr>
                <w:alias w:val="M01.SIGN.E016.original"/>
                <w:tag w:val="M01.SIGN.E016.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1.SIGN.E016.code_runs"/>
                <w:tag w:val="M01.SIGN.E016.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1.SIGN.E016.viva_ready"/>
                <w:tag w:val="M01.SIGN.E016.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1.SIGN.E016.research_consent"/>
                <w:tag w:val="M01.SIGN.E016.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Ishita Ranjan (E054)</w:t>
            </w:r>
          </w:p>
        </w:tc>
        <w:tc>
          <w:tcPr>
            <w:tcW w:type="dxa" w:w="1247"/>
          </w:tcPr>
          <w:p>
            <w:pPr>
              <w:keepNext/>
              <w:spacing w:after="0"/>
            </w:pPr>
            <w:r/>
            <w:sdt>
              <w:sdtPr>
                <w:rPr>
                  <w:sz w:val="15"/>
                  <w:szCs w:val="15"/>
                </w:rPr>
                <w:alias w:val="M01.SIGN.E054.original"/>
                <w:tag w:val="M01.SIGN.E05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1.SIGN.E054.code_runs"/>
                <w:tag w:val="M01.SIGN.E05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1.SIGN.E054.viva_ready"/>
                <w:tag w:val="M01.SIGN.E05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1.SIGN.E054.research_consent"/>
                <w:tag w:val="M01.SIGN.E05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Sowmya Satish (E060)</w:t>
            </w:r>
          </w:p>
        </w:tc>
        <w:tc>
          <w:tcPr>
            <w:tcW w:type="dxa" w:w="1247"/>
          </w:tcPr>
          <w:p>
            <w:pPr>
              <w:spacing w:after="0"/>
            </w:pPr>
            <w:r/>
            <w:sdt>
              <w:sdtPr>
                <w:rPr>
                  <w:sz w:val="15"/>
                  <w:szCs w:val="15"/>
                </w:rPr>
                <w:alias w:val="M01.SIGN.E060.original"/>
                <w:tag w:val="M01.SIGN.E060.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1.SIGN.E060.code_runs"/>
                <w:tag w:val="M01.SIGN.E060.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1.SIGN.E060.viva_ready"/>
                <w:tag w:val="M01.SIGN.E060.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M01.SIGN.E060.research_consent"/>
                <w:tag w:val="M01.SIGN.E060.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01 · Commit the filled .docx + .pdf to Group_01_Khushal_Priyal_Ishita_Sowmya/docs/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