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10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10 · 7-DOF Surgical Robotic Assistant with Physiological Tremor Filtering for Precision Tasks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https://github.com/sunny-nanade/NMIMS-MPSTME-MDRIIA-2026/tree/main/Group_10_Soumya_Harshal</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Group_10_Soumya_Harshal/docs/MDRIIA_Group_10_Technical_Dossier.docx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Soumya Singh</w:t>
            </w:r>
          </w:p>
        </w:tc>
        <w:tc>
          <w:tcPr>
            <w:tcW w:type="dxa" w:w="680"/>
          </w:tcPr>
          <w:p>
            <w:pPr>
              <w:keepNext/>
              <w:spacing w:after="0"/>
            </w:pPr>
            <w:r/>
            <w:r>
              <w:rPr>
                <w:b w:val="0"/>
                <w:i w:val="0"/>
                <w:color w:val="000000"/>
                <w:sz w:val="14"/>
              </w:rPr>
              <w:t>E071</w:t>
            </w:r>
          </w:p>
        </w:tc>
        <w:tc>
          <w:tcPr>
            <w:tcW w:type="dxa" w:w="1304"/>
          </w:tcPr>
          <w:p>
            <w:pPr>
              <w:keepNext/>
              <w:spacing w:after="0"/>
            </w:pPr>
            <w:r/>
            <w:r>
              <w:rPr>
                <w:b w:val="0"/>
                <w:i w:val="0"/>
                <w:color w:val="000000"/>
                <w:sz w:val="14"/>
              </w:rPr>
              <w:t>70362400085</w:t>
            </w:r>
          </w:p>
        </w:tc>
        <w:tc>
          <w:tcPr>
            <w:tcW w:type="dxa" w:w="2494"/>
          </w:tcPr>
          <w:p>
            <w:pPr>
              <w:keepNext/>
              <w:spacing w:after="0"/>
            </w:pPr>
            <w:r/>
            <w:r>
              <w:rPr>
                <w:b w:val="0"/>
                <w:i w:val="0"/>
                <w:color w:val="000000"/>
                <w:sz w:val="14"/>
              </w:rPr>
              <w:t>Lead Robotics Systems Architect + Autonomous Navigation / Vision Specialist</w:t>
            </w:r>
          </w:p>
        </w:tc>
        <w:tc>
          <w:tcPr>
            <w:tcW w:type="dxa" w:w="3572"/>
          </w:tcPr>
          <w:p>
            <w:pPr>
              <w:keepNext/>
              <w:spacing w:after="0"/>
            </w:pPr>
            <w:r/>
            <w:r>
              <w:rPr>
                <w:b w:val="0"/>
                <w:i w:val="0"/>
                <w:color w:val="000000"/>
                <w:sz w:val="14"/>
              </w:rPr>
              <w:t>Lead Surgical Kinematics, Damped Least Squares IK &amp; MuJoCo Modeler</w:t>
            </w:r>
          </w:p>
        </w:tc>
      </w:tr>
      <w:tr>
        <w:trPr>
          <w:cantSplit/>
        </w:trPr>
        <w:tc>
          <w:tcPr>
            <w:tcW w:type="dxa" w:w="2154"/>
          </w:tcPr>
          <w:p>
            <w:pPr>
              <w:spacing w:after="0"/>
            </w:pPr>
            <w:r/>
            <w:r>
              <w:rPr>
                <w:b/>
                <w:i w:val="0"/>
                <w:color w:val="000000"/>
                <w:sz w:val="14"/>
              </w:rPr>
              <w:t>Harshal Khandekar</w:t>
            </w:r>
          </w:p>
        </w:tc>
        <w:tc>
          <w:tcPr>
            <w:tcW w:type="dxa" w:w="680"/>
          </w:tcPr>
          <w:p>
            <w:pPr>
              <w:spacing w:after="0"/>
            </w:pPr>
            <w:r/>
            <w:r>
              <w:rPr>
                <w:b w:val="0"/>
                <w:i w:val="0"/>
                <w:color w:val="000000"/>
                <w:sz w:val="14"/>
              </w:rPr>
              <w:t>E033</w:t>
            </w:r>
          </w:p>
        </w:tc>
        <w:tc>
          <w:tcPr>
            <w:tcW w:type="dxa" w:w="1304"/>
          </w:tcPr>
          <w:p>
            <w:pPr>
              <w:spacing w:after="0"/>
            </w:pPr>
            <w:r/>
            <w:r>
              <w:rPr>
                <w:b w:val="0"/>
                <w:i w:val="0"/>
                <w:color w:val="000000"/>
                <w:sz w:val="14"/>
              </w:rPr>
              <w:t>70362400064</w:t>
            </w:r>
          </w:p>
        </w:tc>
        <w:tc>
          <w:tcPr>
            <w:tcW w:type="dxa" w:w="2494"/>
          </w:tcPr>
          <w:p>
            <w:pPr>
              <w:spacing w:after="0"/>
            </w:pPr>
            <w:r/>
            <w:r>
              <w:rPr>
                <w:b w:val="0"/>
                <w:i w:val="0"/>
                <w:color w:val="000000"/>
                <w:sz w:val="14"/>
              </w:rPr>
              <w:t>Telemetry QA Lead + CSBS Business &amp; Techno-economic Systems Analyst</w:t>
            </w:r>
          </w:p>
        </w:tc>
        <w:tc>
          <w:tcPr>
            <w:tcW w:type="dxa" w:w="3572"/>
          </w:tcPr>
          <w:p>
            <w:pPr>
              <w:spacing w:after="0"/>
            </w:pPr>
            <w:r/>
            <w:r>
              <w:rPr>
                <w:b w:val="0"/>
                <w:i w:val="0"/>
                <w:color w:val="000000"/>
                <w:sz w:val="14"/>
              </w:rPr>
              <w:t>Digital Signal Processing, Tremor Modeling &amp; Kalman Filtering Lead</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 7-DOF surgical manipulator simulated in MuJoCo implement inverse kinematics Jacobian damping and low-pass tremor filtering to achieve sub-0.5 mm needle placement accuracy under simulated physiological surgeon hand tremor?</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Intelligent robotics assistant for precision surgical task</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was already of outstanding quality, explicitly naming 7-DOF kinematic redundancy, MuJoCo simulation, sub-0.5 mm precision, and stereotactic neurosurgical tremor mitigation. To elevate it to premier conference publication standards (e.g. IEEE BioRob or IROS), it needed to specify the exact algorithmic mechanisms for kinematic redundancy resolution and tremor attenuation.</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trHeight w:val="567" w:hRule="atLeast"/>
          <w:cantSplit/>
        </w:trPr>
        <w:tc>
          <w:tcPr>
            <w:tcW w:type="dxa" w:w="2778"/>
          </w:tcPr>
          <w:p>
            <w:pPr>
              <w:keepNext/>
              <w:spacing w:after="0"/>
            </w:pPr>
            <w:r/>
            <w:r>
              <w:rPr>
                <w:b w:val="0"/>
                <w:i w:val="0"/>
                <w:color w:val="000000"/>
                <w:sz w:val="14"/>
              </w:rPr>
              <w:t>Physiological hand tremor of 7–12 Hz with 50–250 µm amplitude.</w:t>
            </w:r>
          </w:p>
        </w:tc>
        <w:tc>
          <w:tcPr>
            <w:tcW w:type="dxa" w:w="2608"/>
          </w:tcPr>
          <w:p>
            <w:pPr>
              <w:keepNext/>
              <w:spacing w:after="0"/>
            </w:pPr>
            <w:r/>
            <w:r>
              <w:rPr>
                <w:b w:val="0"/>
                <w:i/>
                <w:color w:val="333333"/>
                <w:sz w:val="13"/>
              </w:rPr>
              <w:t>Physiological tremor is commonly reported at about 8–12 Hz. Check a primary source for both frequency and surgeon tremor amplitude before using the band.</w:t>
            </w:r>
          </w:p>
        </w:tc>
        <w:tc>
          <w:tcPr>
            <w:tcW w:type="dxa" w:w="2438"/>
          </w:tcPr>
          <w:p>
            <w:pPr>
              <w:keepNext/>
              <w:spacing w:after="0"/>
            </w:pPr>
            <w:r/>
            <w:sdt>
              <w:sdtPr>
                <w:rPr>
                  <w:sz w:val="14"/>
                  <w:szCs w:val="14"/>
                </w:rPr>
                <w:alias w:val="M10.S1.claim1.source"/>
                <w:tag w:val="M10.S1.claim1.source"/>
                <w:text/>
              </w:sdtPr>
              <w:sdtContent>
                <w:r>
                  <w:rPr>
                    <w:sz w:val="14"/>
                    <w:szCs w:val="14"/>
                  </w:rPr>
                  <w:t xml:space="preserve">type here</w:t>
                </w:r>
              </w:sdtContent>
            </w:sdt>
          </w:p>
        </w:tc>
        <w:tc>
          <w:tcPr>
            <w:tcW w:type="dxa" w:w="1304"/>
          </w:tcPr>
          <w:p>
            <w:pPr>
              <w:keepNext/>
              <w:spacing w:after="0"/>
            </w:pPr>
            <w:r/>
            <w:sdt>
              <w:sdtPr>
                <w:rPr>
                  <w:sz w:val="14"/>
                  <w:szCs w:val="14"/>
                </w:rPr>
                <w:alias w:val="M10.S1.claim1.source_type"/>
                <w:tag w:val="M10.S1.claim1.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10.S1.claim1.verdict"/>
                <w:tag w:val="M10.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keepNext/>
              <w:spacing w:after="0"/>
            </w:pPr>
            <w:r/>
            <w:r>
              <w:rPr>
                <w:b w:val="0"/>
                <w:i w:val="0"/>
                <w:color w:val="000000"/>
                <w:sz w:val="14"/>
              </w:rPr>
              <w:t>Robotic surgical assistants reduce OR procedure duration by 22%.</w:t>
            </w:r>
          </w:p>
        </w:tc>
        <w:tc>
          <w:tcPr>
            <w:tcW w:type="dxa" w:w="2608"/>
          </w:tcPr>
          <w:p>
            <w:pPr>
              <w:keepNext/>
              <w:spacing w:after="0"/>
            </w:pPr>
            <w:r/>
            <w:r>
              <w:rPr>
                <w:b w:val="0"/>
                <w:i/>
                <w:color w:val="333333"/>
                <w:sz w:val="13"/>
              </w:rPr>
              <w:t>No traceable source. Find a primary clinical study for your procedure type, or delete.</w:t>
            </w:r>
          </w:p>
        </w:tc>
        <w:tc>
          <w:tcPr>
            <w:tcW w:type="dxa" w:w="2438"/>
          </w:tcPr>
          <w:p>
            <w:pPr>
              <w:keepNext/>
              <w:spacing w:after="0"/>
            </w:pPr>
            <w:r/>
            <w:sdt>
              <w:sdtPr>
                <w:rPr>
                  <w:sz w:val="14"/>
                  <w:szCs w:val="14"/>
                </w:rPr>
                <w:alias w:val="M10.S1.claim2.source"/>
                <w:tag w:val="M10.S1.claim2.source"/>
                <w:text/>
              </w:sdtPr>
              <w:sdtContent>
                <w:r>
                  <w:rPr>
                    <w:sz w:val="14"/>
                    <w:szCs w:val="14"/>
                  </w:rPr>
                  <w:t xml:space="preserve">type here</w:t>
                </w:r>
              </w:sdtContent>
            </w:sdt>
          </w:p>
        </w:tc>
        <w:tc>
          <w:tcPr>
            <w:tcW w:type="dxa" w:w="1304"/>
          </w:tcPr>
          <w:p>
            <w:pPr>
              <w:keepNext/>
              <w:spacing w:after="0"/>
            </w:pPr>
            <w:r/>
            <w:sdt>
              <w:sdtPr>
                <w:rPr>
                  <w:sz w:val="14"/>
                  <w:szCs w:val="14"/>
                </w:rPr>
                <w:alias w:val="M10.S1.claim2.source_type"/>
                <w:tag w:val="M10.S1.claim2.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10.S1.claim2.verdict"/>
                <w:tag w:val="M10.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spacing w:after="0"/>
            </w:pPr>
            <w:r/>
            <w:r>
              <w:rPr>
                <w:b w:val="0"/>
                <w:i w:val="0"/>
                <w:color w:val="000000"/>
                <w:sz w:val="14"/>
              </w:rPr>
              <w:t>Sub-0.5 mm needle placement accuracy.</w:t>
            </w:r>
          </w:p>
        </w:tc>
        <w:tc>
          <w:tcPr>
            <w:tcW w:type="dxa" w:w="2608"/>
          </w:tcPr>
          <w:p>
            <w:pPr>
              <w:spacing w:after="0"/>
            </w:pPr>
            <w:r/>
            <w:r>
              <w:rPr>
                <w:b w:val="0"/>
                <w:i/>
                <w:color w:val="333333"/>
                <w:sz w:val="13"/>
              </w:rPr>
              <w:t>State it as your design target and cite what accuracy clinical stereotactic systems report.</w:t>
            </w:r>
          </w:p>
        </w:tc>
        <w:tc>
          <w:tcPr>
            <w:tcW w:type="dxa" w:w="2438"/>
          </w:tcPr>
          <w:p>
            <w:pPr>
              <w:spacing w:after="0"/>
            </w:pPr>
            <w:r/>
            <w:sdt>
              <w:sdtPr>
                <w:rPr>
                  <w:sz w:val="14"/>
                  <w:szCs w:val="14"/>
                </w:rPr>
                <w:alias w:val="M10.S1.claim3.source"/>
                <w:tag w:val="M10.S1.claim3.source"/>
                <w:text/>
              </w:sdtPr>
              <w:sdtContent>
                <w:r>
                  <w:rPr>
                    <w:sz w:val="14"/>
                    <w:szCs w:val="14"/>
                  </w:rPr>
                  <w:t xml:space="preserve">type here</w:t>
                </w:r>
              </w:sdtContent>
            </w:sdt>
          </w:p>
        </w:tc>
        <w:tc>
          <w:tcPr>
            <w:tcW w:type="dxa" w:w="1304"/>
          </w:tcPr>
          <w:p>
            <w:pPr>
              <w:spacing w:after="0"/>
            </w:pPr>
            <w:r/>
            <w:sdt>
              <w:sdtPr>
                <w:rPr>
                  <w:sz w:val="14"/>
                  <w:szCs w:val="14"/>
                </w:rPr>
                <w:alias w:val="M10.S1.claim3.source_type"/>
                <w:tag w:val="M10.S1.claim3.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spacing w:after="0"/>
            </w:pPr>
            <w:r/>
            <w:sdt>
              <w:sdtPr>
                <w:rPr>
                  <w:sz w:val="14"/>
                  <w:szCs w:val="14"/>
                </w:rPr>
                <w:alias w:val="M10.S1.claim3.verdict"/>
                <w:tag w:val="M10.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 surgical, not industrial</w:t>
            </w:r>
          </w:p>
        </w:tc>
        <w:tc>
          <w:tcPr>
            <w:tcW w:type="dxa" w:w="1134"/>
          </w:tcPr>
          <w:p>
            <w:pPr>
              <w:keepNext/>
              <w:spacing w:after="0"/>
            </w:pPr>
            <w:r/>
            <w:sdt>
              <w:sdtPr>
                <w:rPr>
                  <w:sz w:val="14"/>
                  <w:szCs w:val="14"/>
                </w:rPr>
                <w:alias w:val="M10.S1.std_iso10218.applies"/>
                <w:tag w:val="M10.S1.std_iso10218.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0.S1.std_iso10218.clause"/>
                <w:tag w:val="M10.S1.std_iso10218.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10.S1.std_iso3691.applies"/>
                <w:tag w:val="M10.S1.std_iso369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0.S1.std_iso3691.clause"/>
                <w:tag w:val="M10.S1.std_iso3691.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10.S1.std_ria.applies"/>
                <w:tag w:val="M10.S1.std_ria.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0.S1.std_ria.clause"/>
                <w:tag w:val="M10.S1.std_ria.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Yes: medical electrical equipment, general safety</w:t>
            </w:r>
          </w:p>
        </w:tc>
        <w:tc>
          <w:tcPr>
            <w:tcW w:type="dxa" w:w="1134"/>
          </w:tcPr>
          <w:p>
            <w:pPr>
              <w:keepNext/>
              <w:spacing w:after="0"/>
            </w:pPr>
            <w:r/>
            <w:sdt>
              <w:sdtPr>
                <w:rPr>
                  <w:sz w:val="14"/>
                  <w:szCs w:val="14"/>
                </w:rPr>
                <w:alias w:val="M10.S1.std_iec60601.applies"/>
                <w:tag w:val="M10.S1.std_iec6060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0.S1.std_iec60601.clause"/>
                <w:tag w:val="M10.S1.std_iec60601.clause"/>
                <w:text/>
              </w:sdtPr>
              <w:sdtContent>
                <w:r>
                  <w:rPr>
                    <w:sz w:val="14"/>
                    <w:szCs w:val="14"/>
                  </w:rPr>
                  <w:t xml:space="preserve">type here</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80601-2-77 (robotically assisted surgical equipment)</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10.S1.std_domain.applies"/>
                <w:tag w:val="M10.S1.std_domain.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spacing w:after="0"/>
            </w:pPr>
            <w:r/>
            <w:sdt>
              <w:sdtPr>
                <w:rPr>
                  <w:sz w:val="14"/>
                  <w:szCs w:val="14"/>
                </w:rPr>
                <w:alias w:val="M10.S1.std_domain.clause"/>
                <w:tag w:val="M10.S1.std_domain.clause"/>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10.S1.baseline_value"/>
                <w:tag w:val="M10.S1.baseline_value"/>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10.S1.baseline_source"/>
                <w:tag w:val="M10.S1.baseline_sour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10.S1.stakeholder"/>
                <w:tag w:val="M10.S1.stakeholder"/>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7-DOF Surgical Robotic Assistant with Physiological Tremor Filtering for Precision Tasks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pPr>
              <w:keepNext/>
              <w:spacing w:after="0"/>
            </w:pPr>
            <w:r/>
            <w:r>
              <w:rPr>
                <w:b w:val="0"/>
                <w:i w:val="0"/>
                <w:color w:val="000000"/>
                <w:sz w:val="14"/>
              </w:rPr>
              <w:t>Group_10_Soumya_Harshal/models/surgical_7dof_robot.xml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Group_10_Soumya_Harshal/src/surgical_tremor_controller.py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pPr>
              <w:keepNext/>
              <w:spacing w:after="0"/>
            </w:pPr>
            <w:r/>
            <w:r>
              <w:rPr>
                <w:b w:val="0"/>
                <w:i w:val="0"/>
                <w:color w:val="000000"/>
                <w:sz w:val="14"/>
              </w:rPr>
              <w:t>timestep 0.001 s (1000 Hz; log every 2nd step = 500 Hz) · friction 0.8 / 0.005 / 0.0001 · solref 0.005 1 · solimp 0.95 0.99 0.001 · 7 joint actuators + 1</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pPr>
              <w:keepNext/>
              <w:spacing w:after="0"/>
            </w:pPr>
            <w:r/>
            <w:r>
              <w:rPr>
                <w:b w:val="0"/>
                <w:i w:val="0"/>
                <w:color w:val="000000"/>
                <w:sz w:val="14"/>
              </w:rPr>
              <w:t>ALIGN → APPROACH → INSERT (tremor-filtered, DLS-IK) → HOLD → RETRACT; ABORT if manipulability w &lt; w_threshold</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pPr>
              <w:spacing w:after="0"/>
            </w:pPr>
            <w:r/>
            <w:r>
              <w:rPr>
                <w:b w:val="0"/>
                <w:i w:val="0"/>
                <w:color w:val="000000"/>
                <w:sz w:val="14"/>
              </w:rPr>
              <w:t>Newton-Euler (rigid body): m·v̇ = ΣF,  I·ω̇ + ω × (I·ω) = Στ;  multibody form M(q)·q̈ + C(q, q̇)·q̇ + g(q) = τ + Jᵀ·f_ext</w:t>
              <w:br/>
              <w:t>Adaptive damping: λ = λ₀·(1 − w / w_th) for w &lt; w_th (λ₀ = 0.08);  w = √det(J·Jᵀ)</w:t>
              <w:br/>
              <w:t>Tremor low-pass filter (cut-off below 7 Hz);  tremor rejection = 20·log₁₀(A_in / A_out) dB</w:t>
              <w:br/>
              <w:t>PID tracking: u(t) = K_p·e(t) + K_i·∫e dt + K_d·ė(t)</w:t>
              <w:br/>
              <w:t>Damped least-squares IK (manipulators): Δq = Jᵀ·(J·Jᵀ + λ²·I)⁻¹·Δx</w:t>
            </w:r>
          </w:p>
        </w:tc>
      </w:tr>
    </w:tbl>
    <w:p>
      <w:pPr>
        <w:spacing w:after="40" w:before="0"/>
      </w:pPr>
    </w:p>
    <w:p>
      <w:pPr>
        <w:keepNext/>
        <w:spacing w:after="40" w:before="0"/>
      </w:pPr>
      <w:r>
        <w:rPr>
          <w:b w:val="0"/>
          <w:i/>
          <w:color w:val="333333"/>
          <w:sz w:val="15"/>
        </w:rPr>
        <w:t>Faculty code audit: Your CSBS analyst (E076) moved to Group 12. The CSBS role is now shared as listed in the roster; confirm with Dr. Nanade.</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10.S2.timestep"/>
                <w:tag w:val="M10.S2.timeste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10.S2.friction"/>
                <w:tag w:val="M10.S2.fric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10.S2.solref"/>
                <w:tag w:val="M10.S2.solref"/>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10.S2.control_law"/>
                <w:tag w:val="M10.S2.control_law"/>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10.S2.gains"/>
                <w:tag w:val="M10.S2.gai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10.S2.fsm_states"/>
                <w:tag w:val="M10.S2.fsm_state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10.S2.model_loads"/>
                <w:tag w:val="M10.S2.model_loads"/>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pPr>
              <w:keepNext/>
              <w:spacing w:after="0"/>
            </w:pPr>
            <w:r/>
            <w:r>
              <w:rPr>
                <w:b w:val="0"/>
                <w:i w:val="0"/>
                <w:color w:val="000000"/>
                <w:sz w:val="14"/>
              </w:rPr>
              <w:t>models/surgical_7dof_robot.xml</w:t>
            </w:r>
          </w:p>
        </w:tc>
        <w:tc>
          <w:tcPr>
            <w:tcW w:type="dxa" w:w="1871"/>
          </w:tcPr>
          <w:p>
            <w:pPr>
              <w:keepNext/>
              <w:spacing w:after="0"/>
            </w:pPr>
            <w:r/>
            <w:sdt>
              <w:sdtPr>
                <w:rPr>
                  <w:sz w:val="14"/>
                  <w:szCs w:val="14"/>
                </w:rPr>
                <w:alias w:val="M10.S2.script1.authorship"/>
                <w:tag w:val="M10.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0.S2.script1.author"/>
                <w:tag w:val="M10.S2.script1.author"/>
                <w:dropDownList>
                  <w:listItem w:displayText="Select ▾" w:value=""/>
                  <w:listItem w:displayText="E071" w:value="E071"/>
                  <w:listItem w:displayText="E033" w:value="E033"/>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0.S2.script1.change"/>
                <w:tag w:val="M10.S2.script1.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src/surgical_tremor_controller.py</w:t>
            </w:r>
          </w:p>
        </w:tc>
        <w:tc>
          <w:tcPr>
            <w:tcW w:type="dxa" w:w="1871"/>
          </w:tcPr>
          <w:p>
            <w:pPr>
              <w:keepNext/>
              <w:spacing w:after="0"/>
            </w:pPr>
            <w:r/>
            <w:sdt>
              <w:sdtPr>
                <w:rPr>
                  <w:sz w:val="14"/>
                  <w:szCs w:val="14"/>
                </w:rPr>
                <w:alias w:val="M10.S2.script2.authorship"/>
                <w:tag w:val="M10.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0.S2.script2.author"/>
                <w:tag w:val="M10.S2.script2.author"/>
                <w:dropDownList>
                  <w:listItem w:displayText="Select ▾" w:value=""/>
                  <w:listItem w:displayText="E071" w:value="E071"/>
                  <w:listItem w:displayText="E033" w:value="E033"/>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0.S2.script2.change"/>
                <w:tag w:val="M10.S2.script2.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analytics/surgical_or_economics.py</w:t>
            </w:r>
          </w:p>
        </w:tc>
        <w:tc>
          <w:tcPr>
            <w:tcW w:type="dxa" w:w="1871"/>
          </w:tcPr>
          <w:p>
            <w:pPr>
              <w:keepNext/>
              <w:spacing w:after="0"/>
            </w:pPr>
            <w:r/>
            <w:sdt>
              <w:sdtPr>
                <w:rPr>
                  <w:sz w:val="14"/>
                  <w:szCs w:val="14"/>
                </w:rPr>
                <w:alias w:val="M10.S2.script3.authorship"/>
                <w:tag w:val="M10.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0.S2.script3.author"/>
                <w:tag w:val="M10.S2.script3.author"/>
                <w:dropDownList>
                  <w:listItem w:displayText="Select ▾" w:value=""/>
                  <w:listItem w:displayText="E071" w:value="E071"/>
                  <w:listItem w:displayText="E033" w:value="E033"/>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0.S2.script3.change"/>
                <w:tag w:val="M10.S2.script3.change"/>
                <w:text/>
              </w:sdtPr>
              <w:sdtContent>
                <w:r>
                  <w:rPr>
                    <w:sz w:val="14"/>
                    <w:szCs w:val="14"/>
                  </w:rPr>
                  <w:t xml:space="preserve">type here</w:t>
                </w:r>
              </w:sdtContent>
            </w:sdt>
          </w:p>
        </w:tc>
      </w:tr>
      <w:tr>
        <w:trPr>
          <w:cantSplit/>
        </w:trPr>
        <w:tc>
          <w:tcPr>
            <w:tcW w:type="dxa" w:w="3061"/>
          </w:tcPr>
          <w:p>
            <w:pPr>
              <w:keepNext/>
              <w:spacing w:after="0"/>
            </w:pPr>
            <w:r/>
            <w:sdt>
              <w:sdtPr>
                <w:rPr>
                  <w:sz w:val="14"/>
                  <w:szCs w:val="14"/>
                </w:rPr>
                <w:alias w:val="M10.S2.script4.name"/>
                <w:tag w:val="M10.S2.script4.name"/>
                <w:text/>
              </w:sdtPr>
              <w:sdtContent>
                <w:r>
                  <w:rPr>
                    <w:sz w:val="14"/>
                    <w:szCs w:val="14"/>
                  </w:rPr>
                  <w:t xml:space="preserve">type here</w:t>
                </w:r>
              </w:sdtContent>
            </w:sdt>
          </w:p>
        </w:tc>
        <w:tc>
          <w:tcPr>
            <w:tcW w:type="dxa" w:w="1871"/>
          </w:tcPr>
          <w:p>
            <w:pPr>
              <w:keepNext/>
              <w:spacing w:after="0"/>
            </w:pPr>
            <w:r/>
            <w:sdt>
              <w:sdtPr>
                <w:rPr>
                  <w:sz w:val="14"/>
                  <w:szCs w:val="14"/>
                </w:rPr>
                <w:alias w:val="M10.S2.script4.authorship"/>
                <w:tag w:val="M10.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0.S2.script4.author"/>
                <w:tag w:val="M10.S2.script4.author"/>
                <w:dropDownList>
                  <w:listItem w:displayText="Select ▾" w:value=""/>
                  <w:listItem w:displayText="E071" w:value="E071"/>
                  <w:listItem w:displayText="E033" w:value="E033"/>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0.S2.script4.change"/>
                <w:tag w:val="M10.S2.script4.change"/>
                <w:text/>
              </w:sdtPr>
              <w:sdtContent>
                <w:r>
                  <w:rPr>
                    <w:sz w:val="14"/>
                    <w:szCs w:val="14"/>
                  </w:rPr>
                  <w:t xml:space="preserve">type here</w:t>
                </w:r>
              </w:sdtContent>
            </w:sdt>
          </w:p>
        </w:tc>
      </w:tr>
      <w:tr>
        <w:trPr>
          <w:cantSplit/>
        </w:trPr>
        <w:tc>
          <w:tcPr>
            <w:tcW w:type="dxa" w:w="3061"/>
          </w:tcPr>
          <w:p>
            <w:pPr>
              <w:spacing w:after="0"/>
            </w:pPr>
            <w:r/>
            <w:sdt>
              <w:sdtPr>
                <w:rPr>
                  <w:sz w:val="14"/>
                  <w:szCs w:val="14"/>
                </w:rPr>
                <w:alias w:val="M10.S2.script5.name"/>
                <w:tag w:val="M10.S2.script5.name"/>
                <w:text/>
              </w:sdtPr>
              <w:sdtContent>
                <w:r>
                  <w:rPr>
                    <w:sz w:val="14"/>
                    <w:szCs w:val="14"/>
                  </w:rPr>
                  <w:t xml:space="preserve">type here</w:t>
                </w:r>
              </w:sdtContent>
            </w:sdt>
          </w:p>
        </w:tc>
        <w:tc>
          <w:tcPr>
            <w:tcW w:type="dxa" w:w="1871"/>
          </w:tcPr>
          <w:p>
            <w:pPr>
              <w:spacing w:after="0"/>
            </w:pPr>
            <w:r/>
            <w:sdt>
              <w:sdtPr>
                <w:rPr>
                  <w:sz w:val="14"/>
                  <w:szCs w:val="14"/>
                </w:rPr>
                <w:alias w:val="M10.S2.script5.authorship"/>
                <w:tag w:val="M10.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spacing w:after="0"/>
            </w:pPr>
            <w:r/>
            <w:sdt>
              <w:sdtPr>
                <w:rPr>
                  <w:sz w:val="14"/>
                  <w:szCs w:val="14"/>
                </w:rPr>
                <w:alias w:val="M10.S2.script5.author"/>
                <w:tag w:val="M10.S2.script5.author"/>
                <w:dropDownList>
                  <w:listItem w:displayText="Select ▾" w:value=""/>
                  <w:listItem w:displayText="E071" w:value="E071"/>
                  <w:listItem w:displayText="E033" w:value="E033"/>
                  <w:listItem w:displayText="Shared" w:value="Shared"/>
                </w:dropDownList>
              </w:sdtPr>
              <w:sdtContent>
                <w:r>
                  <w:rPr>
                    <w:sz w:val="14"/>
                    <w:szCs w:val="14"/>
                  </w:rPr>
                  <w:t xml:space="preserve">Select ▾</w:t>
                </w:r>
              </w:sdtContent>
            </w:sdt>
          </w:p>
        </w:tc>
        <w:tc>
          <w:tcPr>
            <w:tcW w:type="dxa" w:w="3685"/>
          </w:tcPr>
          <w:p>
            <w:pPr>
              <w:spacing w:after="0"/>
            </w:pPr>
            <w:r/>
            <w:sdt>
              <w:sdtPr>
                <w:rPr>
                  <w:sz w:val="14"/>
                  <w:szCs w:val="14"/>
                </w:rPr>
                <w:alias w:val="M10.S2.script5.change"/>
                <w:tag w:val="M10.S2.script5.change"/>
                <w:text/>
              </w:sdtPr>
              <w:sdtContent>
                <w:r>
                  <w:rPr>
                    <w:sz w:val="14"/>
                    <w:szCs w:val="14"/>
                  </w:rPr>
                  <w:t xml:space="preserve">type here</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trHeight w:val="2608"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381" w:hRule="exact"/>
          <w:cantSplit/>
        </w:trPr>
        <w:tc>
          <w:tcPr>
            <w:tcW w:type="dxa" w:w="10205"/>
          </w:tcPr>
          <w:p>
            <w:pPr>
              <w:spacing w:after="0"/>
              <w:jc w:val="center"/>
            </w:pPr>
            <w:r/>
            <w:r>
              <w:rPr>
                <w:b w:val="0"/>
                <w:i/>
                <w:color w:val="595959"/>
                <w:sz w:val="15"/>
              </w:rPr>
              <w:t>[ FBD (phone photo of a hand sketch is fine)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pPr>
              <w:keepNext/>
              <w:spacing w:after="0"/>
            </w:pPr>
            <w:r/>
            <w:r>
              <w:rPr>
                <w:b w:val="0"/>
                <w:i w:val="0"/>
                <w:color w:val="000000"/>
                <w:sz w:val="14"/>
              </w:rPr>
              <w:t>Group_10_Soumya_Harshal/analytics/surgical_or_economics.py  (rename or add *_roi.py if you restructure it)</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pPr>
              <w:keepNext/>
              <w:spacing w:after="0"/>
            </w:pPr>
            <w:r/>
            <w:r>
              <w:rPr>
                <w:b w:val="0"/>
                <w:i w:val="0"/>
                <w:color w:val="000000"/>
                <w:sz w:val="14"/>
              </w:rPr>
              <w:t>CSBS Surgical Economics &amp; OR Utilization Modeling: Stereotactic brain biopsies and deep-brain stimulation (DBS) require sub-millimeter precision. Human manual tremors or fatigue during 6-hour neurosurgical procedures increase complication risks and revision surgery rates. Robotic surgical assistants filter tremor, accelerate needle placement, and reduce OR procedure duration by 22%. By lowering post-operative neurological deficits and avoiding revision surgeries, hospital networks achieve substantial economic savings while expanding surgical throughput.</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pPr>
              <w:keepNext/>
              <w:spacing w:after="0"/>
            </w:pPr>
            <w:r/>
            <w:r>
              <w:rPr>
                <w:b w:val="0"/>
                <w:i w:val="0"/>
                <w:color w:val="000000"/>
                <w:sz w:val="14"/>
              </w:rPr>
              <w:t>annual_microsurgical_cases = 180.0, baseline_revision_rate_pct = 8.2, robot_revision_rate_pct = 2.4, t_conventional_manual_min = 145.0, t_robot_assisted_min = 112.0, k_capex_surgical_robot = 0.45  →  each one needs a source in 3.1 or must be computed from your simulation.</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E033.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trHeight w:val="567" w:hRule="atLeast"/>
          <w:cantSplit/>
        </w:trPr>
        <w:tc>
          <w:tcPr>
            <w:tcW w:type="dxa" w:w="1701"/>
          </w:tcPr>
          <w:p>
            <w:pPr>
              <w:keepNext/>
              <w:spacing w:after="0"/>
            </w:pPr>
            <w:r/>
            <w:r>
              <w:rPr>
                <w:b/>
                <w:i w:val="0"/>
                <w:color w:val="000000"/>
                <w:sz w:val="14"/>
              </w:rPr>
              <w:t>Labour reallocation H_reclaimed</w:t>
            </w:r>
          </w:p>
        </w:tc>
        <w:tc>
          <w:tcPr>
            <w:tcW w:type="dxa" w:w="3515"/>
          </w:tcPr>
          <w:p>
            <w:pPr>
              <w:keepNext/>
              <w:spacing w:after="0"/>
            </w:pPr>
            <w:r/>
            <w:r>
              <w:rPr>
                <w:b w:val="0"/>
                <w:i w:val="0"/>
                <w:color w:val="000000"/>
                <w:sz w:val="13"/>
              </w:rPr>
              <w:t>H = operating-room minutes saved per case × cases per year (OR-hours/year)</w:t>
            </w:r>
          </w:p>
        </w:tc>
        <w:tc>
          <w:tcPr>
            <w:tcW w:type="dxa" w:w="2835"/>
          </w:tcPr>
          <w:p>
            <w:pPr>
              <w:keepNext/>
              <w:spacing w:after="0"/>
            </w:pPr>
            <w:r/>
            <w:sdt>
              <w:sdtPr>
                <w:rPr>
                  <w:sz w:val="14"/>
                  <w:szCs w:val="14"/>
                </w:rPr>
                <w:alias w:val="M10.S3.E033.hreclaimed_inputs"/>
                <w:tag w:val="M10.S3.E033.hreclaimed_inputs"/>
                <w:text/>
              </w:sdtPr>
              <w:sdtContent>
                <w:r>
                  <w:rPr>
                    <w:sz w:val="14"/>
                    <w:szCs w:val="14"/>
                  </w:rPr>
                  <w:t xml:space="preserve">type here</w:t>
                </w:r>
              </w:sdtContent>
            </w:sdt>
          </w:p>
        </w:tc>
        <w:tc>
          <w:tcPr>
            <w:tcW w:type="dxa" w:w="2154"/>
          </w:tcPr>
          <w:p>
            <w:pPr>
              <w:keepNext/>
              <w:spacing w:after="0"/>
            </w:pPr>
            <w:r/>
            <w:sdt>
              <w:sdtPr>
                <w:rPr>
                  <w:sz w:val="14"/>
                  <w:szCs w:val="14"/>
                </w:rPr>
                <w:alias w:val="M10.S3.E033.hreclaimed_metric"/>
                <w:tag w:val="M10.S3.E033.hreclaimed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10.S3.E033.payback_inputs"/>
                <w:tag w:val="M10.S3.E033.payback_inputs"/>
                <w:text/>
              </w:sdtPr>
              <w:sdtContent>
                <w:r>
                  <w:rPr>
                    <w:sz w:val="14"/>
                    <w:szCs w:val="14"/>
                  </w:rPr>
                  <w:t xml:space="preserve">type here</w:t>
                </w:r>
              </w:sdtContent>
            </w:sdt>
          </w:p>
        </w:tc>
        <w:tc>
          <w:tcPr>
            <w:tcW w:type="dxa" w:w="2154"/>
          </w:tcPr>
          <w:p>
            <w:pPr>
              <w:keepNext/>
              <w:spacing w:after="0"/>
            </w:pPr>
            <w:r/>
            <w:sdt>
              <w:sdtPr>
                <w:rPr>
                  <w:sz w:val="14"/>
                  <w:szCs w:val="14"/>
                </w:rPr>
                <w:alias w:val="M10.S3.E033.payback_metric"/>
                <w:tag w:val="M10.S3.E033.payback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Normalised Cost Reduction Index NCRI</w:t>
            </w:r>
          </w:p>
        </w:tc>
        <w:tc>
          <w:tcPr>
            <w:tcW w:type="dxa" w:w="3515"/>
          </w:tcPr>
          <w:p>
            <w:pPr>
              <w:keepNext/>
              <w:spacing w:after="0"/>
            </w:pPr>
            <w:r/>
            <w:r>
              <w:rPr>
                <w:b w:val="0"/>
                <w:i w:val="0"/>
                <w:color w:val="000000"/>
                <w:sz w:val="13"/>
              </w:rPr>
              <w:t>NCRI = (C_baseline − C_robot) / C_baseline  (0–1);  cost-parity ratio κ = C_robot / C_baseline = 1 − NCRI</w:t>
            </w:r>
          </w:p>
        </w:tc>
        <w:tc>
          <w:tcPr>
            <w:tcW w:type="dxa" w:w="2835"/>
          </w:tcPr>
          <w:p>
            <w:pPr>
              <w:keepNext/>
              <w:spacing w:after="0"/>
            </w:pPr>
            <w:r/>
            <w:sdt>
              <w:sdtPr>
                <w:rPr>
                  <w:sz w:val="14"/>
                  <w:szCs w:val="14"/>
                </w:rPr>
                <w:alias w:val="M10.S3.E033.ncri_inputs"/>
                <w:tag w:val="M10.S3.E033.ncri_inputs"/>
                <w:text/>
              </w:sdtPr>
              <w:sdtContent>
                <w:r>
                  <w:rPr>
                    <w:sz w:val="14"/>
                    <w:szCs w:val="14"/>
                  </w:rPr>
                  <w:t xml:space="preserve">type here</w:t>
                </w:r>
              </w:sdtContent>
            </w:sdt>
          </w:p>
        </w:tc>
        <w:tc>
          <w:tcPr>
            <w:tcW w:type="dxa" w:w="2154"/>
          </w:tcPr>
          <w:p>
            <w:pPr>
              <w:keepNext/>
              <w:spacing w:after="0"/>
            </w:pPr>
            <w:r/>
            <w:sdt>
              <w:sdtPr>
                <w:rPr>
                  <w:sz w:val="14"/>
                  <w:szCs w:val="14"/>
                </w:rPr>
                <w:alias w:val="M10.S3.E033.ncri_metric"/>
                <w:tag w:val="M10.S3.E033.ncri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M/M/c: elective stereotactic cases (λ per week) served by c operating rooms (μ cases per week each).  ρ = λ / (c·μ) &lt; 1;  M/M/1: W_q = ρ / (μ − λ);  M/M/c: W_q = C(c, λ/μ) / (c·μ − λ) (Erlang C)</w:t>
            </w:r>
          </w:p>
        </w:tc>
        <w:tc>
          <w:tcPr>
            <w:tcW w:type="dxa" w:w="2835"/>
          </w:tcPr>
          <w:p>
            <w:pPr>
              <w:keepNext/>
              <w:spacing w:after="0"/>
            </w:pPr>
            <w:r/>
            <w:sdt>
              <w:sdtPr>
                <w:rPr>
                  <w:sz w:val="14"/>
                  <w:szCs w:val="14"/>
                </w:rPr>
                <w:alias w:val="M10.S3.E033.queue_inputs"/>
                <w:tag w:val="M10.S3.E033.queue_inputs"/>
                <w:text/>
              </w:sdtPr>
              <w:sdtContent>
                <w:r>
                  <w:rPr>
                    <w:sz w:val="14"/>
                    <w:szCs w:val="14"/>
                  </w:rPr>
                  <w:t xml:space="preserve">type here</w:t>
                </w:r>
              </w:sdtContent>
            </w:sdt>
          </w:p>
        </w:tc>
        <w:tc>
          <w:tcPr>
            <w:tcW w:type="dxa" w:w="2154"/>
          </w:tcPr>
          <w:p>
            <w:pPr>
              <w:keepNext/>
              <w:spacing w:after="0"/>
            </w:pPr>
            <w:r/>
            <w:sdt>
              <w:sdtPr>
                <w:rPr>
                  <w:sz w:val="14"/>
                  <w:szCs w:val="14"/>
                </w:rPr>
                <w:alias w:val="M10.S3.E033.queue_metric"/>
                <w:tag w:val="M10.S3.E033.queue_metric"/>
                <w:text/>
              </w:sdtPr>
              <w:sdtContent>
                <w:r>
                  <w:rPr>
                    <w:sz w:val="14"/>
                    <w:szCs w:val="14"/>
                  </w:rPr>
                  <w:t xml:space="preserve">type here</w:t>
                </w:r>
              </w:sdtContent>
            </w:sdt>
          </w:p>
        </w:tc>
      </w:tr>
      <w:tr>
        <w:trPr>
          <w:trHeight w:val="567" w:hRule="atLeast"/>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10.S3.E033.sensitivity_inputs"/>
                <w:tag w:val="M10.S3.E033.sensitivity_inputs"/>
                <w:text/>
              </w:sdtPr>
              <w:sdtContent>
                <w:r>
                  <w:rPr>
                    <w:sz w:val="14"/>
                    <w:szCs w:val="14"/>
                  </w:rPr>
                  <w:t xml:space="preserve">type here</w:t>
                </w:r>
              </w:sdtContent>
            </w:sdt>
          </w:p>
        </w:tc>
        <w:tc>
          <w:tcPr>
            <w:tcW w:type="dxa" w:w="2154"/>
          </w:tcPr>
          <w:p>
            <w:pPr>
              <w:spacing w:after="0"/>
            </w:pPr>
            <w:r/>
            <w:sdt>
              <w:sdtPr>
                <w:rPr>
                  <w:sz w:val="14"/>
                  <w:szCs w:val="14"/>
                </w:rPr>
                <w:alias w:val="M10.S3.E033.sensitivity_metric"/>
                <w:tag w:val="M10.S3.E033.sensitivity_metric"/>
                <w:text/>
              </w:sdtPr>
              <w:sdtContent>
                <w:r>
                  <w:rPr>
                    <w:sz w:val="14"/>
                    <w:szCs w:val="14"/>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10.S3.E033.queue_model"/>
                <w:tag w:val="M10.S3.E033.queue_model"/>
                <w:dropDownList>
                  <w:listItem w:displayText="Select ▾" w:value=""/>
                  <w:listItem w:displayText="M/M/1" w:value="M/M/1"/>
                  <w:listItem w:displayText="M/M/c" w:value="M/M/c"/>
                  <w:listItem w:displayText="Other (explain in 3.1)" w:value="Other (explain in 3.1)"/>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10.S3.E033.queue_params"/>
                <w:tag w:val="M10.S3.E033.queue_param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10.S3.E033.payback_months"/>
                <w:tag w:val="M10.S3.E033.payback_month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10.S3.E033.reproducible"/>
                <w:tag w:val="M10.S3.E033.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trHeight w:val="510" w:hRule="atLeast"/>
          <w:cantSplit/>
        </w:trPr>
        <w:tc>
          <w:tcPr>
            <w:tcW w:type="dxa" w:w="1757"/>
          </w:tcPr>
          <w:p>
            <w:pPr>
              <w:keepNext/>
              <w:spacing w:after="0"/>
            </w:pPr>
            <w:r/>
            <w:r>
              <w:rPr>
                <w:b w:val="0"/>
                <w:i w:val="0"/>
                <w:color w:val="000000"/>
                <w:sz w:val="13"/>
              </w:rPr>
              <w:t>Singular configuration → joint-speed spike</w:t>
            </w:r>
          </w:p>
        </w:tc>
        <w:tc>
          <w:tcPr>
            <w:tcW w:type="dxa" w:w="1474"/>
          </w:tcPr>
          <w:p>
            <w:pPr>
              <w:keepNext/>
              <w:spacing w:after="0"/>
            </w:pPr>
            <w:r/>
            <w:sdt>
              <w:sdtPr>
                <w:rPr>
                  <w:sz w:val="14"/>
                  <w:szCs w:val="14"/>
                </w:rPr>
                <w:alias w:val="M10.S3.fmea1.effect"/>
                <w:tag w:val="M10.S3.fmea1.effect"/>
                <w:text/>
              </w:sdtPr>
              <w:sdtContent>
                <w:r>
                  <w:rPr>
                    <w:sz w:val="14"/>
                    <w:szCs w:val="14"/>
                  </w:rPr>
                  <w:t xml:space="preserve">type here</w:t>
                </w:r>
              </w:sdtContent>
            </w:sdt>
          </w:p>
        </w:tc>
        <w:tc>
          <w:tcPr>
            <w:tcW w:type="dxa" w:w="709"/>
          </w:tcPr>
          <w:p>
            <w:pPr>
              <w:keepNext/>
              <w:spacing w:after="0"/>
            </w:pPr>
            <w:r/>
            <w:sdt>
              <w:sdtPr>
                <w:rPr>
                  <w:sz w:val="14"/>
                  <w:szCs w:val="14"/>
                </w:rPr>
                <w:alias w:val="M10.S3.fmea1.severity"/>
                <w:tag w:val="M10.S3.fmea1.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0.S3.fmea1.occurrence"/>
                <w:tag w:val="M10.S3.fmea1.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0.S3.fmea1.detection"/>
                <w:tag w:val="M10.S3.fmea1.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0.S3.fmea1.rpn_pre"/>
                <w:tag w:val="M10.S3.fmea1.rpn_pre"/>
                <w:text/>
              </w:sdtPr>
              <w:sdtContent>
                <w:r>
                  <w:rPr>
                    <w:sz w:val="14"/>
                    <w:szCs w:val="14"/>
                  </w:rPr>
                  <w:t xml:space="preserve">type here</w:t>
                </w:r>
              </w:sdtContent>
            </w:sdt>
          </w:p>
        </w:tc>
        <w:tc>
          <w:tcPr>
            <w:tcW w:type="dxa" w:w="1701"/>
          </w:tcPr>
          <w:p>
            <w:pPr>
              <w:keepNext/>
              <w:spacing w:after="0"/>
            </w:pPr>
            <w:r/>
            <w:sdt>
              <w:sdtPr>
                <w:rPr>
                  <w:sz w:val="14"/>
                  <w:szCs w:val="14"/>
                </w:rPr>
                <w:alias w:val="M10.S3.fmea1.mitigation"/>
                <w:tag w:val="M10.S3.fmea1.mitigation"/>
                <w:text/>
              </w:sdtPr>
              <w:sdtContent>
                <w:r>
                  <w:rPr>
                    <w:sz w:val="14"/>
                    <w:szCs w:val="14"/>
                  </w:rPr>
                  <w:t xml:space="preserve">type here</w:t>
                </w:r>
              </w:sdtContent>
            </w:sdt>
          </w:p>
        </w:tc>
        <w:tc>
          <w:tcPr>
            <w:tcW w:type="dxa" w:w="879"/>
          </w:tcPr>
          <w:p>
            <w:pPr>
              <w:keepNext/>
              <w:spacing w:after="0"/>
            </w:pPr>
            <w:r/>
            <w:sdt>
              <w:sdtPr>
                <w:rPr>
                  <w:sz w:val="14"/>
                  <w:szCs w:val="14"/>
                </w:rPr>
                <w:alias w:val="M10.S3.fmea1.rpn_post"/>
                <w:tag w:val="M10.S3.fmea1.rpn_post"/>
                <w:text/>
              </w:sdtPr>
              <w:sdtContent>
                <w:r>
                  <w:rPr>
                    <w:sz w:val="14"/>
                    <w:szCs w:val="14"/>
                  </w:rPr>
                  <w:t xml:space="preserve">type here</w:t>
                </w:r>
              </w:sdtContent>
            </w:sdt>
          </w:p>
        </w:tc>
        <w:tc>
          <w:tcPr>
            <w:tcW w:type="dxa" w:w="1106"/>
          </w:tcPr>
          <w:p>
            <w:pPr>
              <w:keepNext/>
              <w:spacing w:after="0"/>
            </w:pPr>
            <w:r/>
            <w:sdt>
              <w:sdtPr>
                <w:rPr>
                  <w:sz w:val="14"/>
                  <w:szCs w:val="14"/>
                </w:rPr>
                <w:alias w:val="M10.S3.fmea1.evidence"/>
                <w:tag w:val="M10.S3.fmea1.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r>
              <w:rPr>
                <w:b w:val="0"/>
                <w:i w:val="0"/>
                <w:color w:val="000000"/>
                <w:sz w:val="13"/>
              </w:rPr>
              <w:t>Filter phase lag → overshoot at target</w:t>
            </w:r>
          </w:p>
        </w:tc>
        <w:tc>
          <w:tcPr>
            <w:tcW w:type="dxa" w:w="1474"/>
          </w:tcPr>
          <w:p>
            <w:pPr>
              <w:keepNext/>
              <w:spacing w:after="0"/>
            </w:pPr>
            <w:r/>
            <w:sdt>
              <w:sdtPr>
                <w:rPr>
                  <w:sz w:val="14"/>
                  <w:szCs w:val="14"/>
                </w:rPr>
                <w:alias w:val="M10.S3.fmea2.effect"/>
                <w:tag w:val="M10.S3.fmea2.effect"/>
                <w:text/>
              </w:sdtPr>
              <w:sdtContent>
                <w:r>
                  <w:rPr>
                    <w:sz w:val="14"/>
                    <w:szCs w:val="14"/>
                  </w:rPr>
                  <w:t xml:space="preserve">type here</w:t>
                </w:r>
              </w:sdtContent>
            </w:sdt>
          </w:p>
        </w:tc>
        <w:tc>
          <w:tcPr>
            <w:tcW w:type="dxa" w:w="709"/>
          </w:tcPr>
          <w:p>
            <w:pPr>
              <w:keepNext/>
              <w:spacing w:after="0"/>
            </w:pPr>
            <w:r/>
            <w:sdt>
              <w:sdtPr>
                <w:rPr>
                  <w:sz w:val="14"/>
                  <w:szCs w:val="14"/>
                </w:rPr>
                <w:alias w:val="M10.S3.fmea2.severity"/>
                <w:tag w:val="M10.S3.fmea2.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0.S3.fmea2.occurrence"/>
                <w:tag w:val="M10.S3.fmea2.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0.S3.fmea2.detection"/>
                <w:tag w:val="M10.S3.fmea2.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0.S3.fmea2.rpn_pre"/>
                <w:tag w:val="M10.S3.fmea2.rpn_pre"/>
                <w:text/>
              </w:sdtPr>
              <w:sdtContent>
                <w:r>
                  <w:rPr>
                    <w:sz w:val="14"/>
                    <w:szCs w:val="14"/>
                  </w:rPr>
                  <w:t xml:space="preserve">type here</w:t>
                </w:r>
              </w:sdtContent>
            </w:sdt>
          </w:p>
        </w:tc>
        <w:tc>
          <w:tcPr>
            <w:tcW w:type="dxa" w:w="1701"/>
          </w:tcPr>
          <w:p>
            <w:pPr>
              <w:keepNext/>
              <w:spacing w:after="0"/>
            </w:pPr>
            <w:r/>
            <w:sdt>
              <w:sdtPr>
                <w:rPr>
                  <w:sz w:val="14"/>
                  <w:szCs w:val="14"/>
                </w:rPr>
                <w:alias w:val="M10.S3.fmea2.mitigation"/>
                <w:tag w:val="M10.S3.fmea2.mitigation"/>
                <w:text/>
              </w:sdtPr>
              <w:sdtContent>
                <w:r>
                  <w:rPr>
                    <w:sz w:val="14"/>
                    <w:szCs w:val="14"/>
                  </w:rPr>
                  <w:t xml:space="preserve">type here</w:t>
                </w:r>
              </w:sdtContent>
            </w:sdt>
          </w:p>
        </w:tc>
        <w:tc>
          <w:tcPr>
            <w:tcW w:type="dxa" w:w="879"/>
          </w:tcPr>
          <w:p>
            <w:pPr>
              <w:keepNext/>
              <w:spacing w:after="0"/>
            </w:pPr>
            <w:r/>
            <w:sdt>
              <w:sdtPr>
                <w:rPr>
                  <w:sz w:val="14"/>
                  <w:szCs w:val="14"/>
                </w:rPr>
                <w:alias w:val="M10.S3.fmea2.rpn_post"/>
                <w:tag w:val="M10.S3.fmea2.rpn_post"/>
                <w:text/>
              </w:sdtPr>
              <w:sdtContent>
                <w:r>
                  <w:rPr>
                    <w:sz w:val="14"/>
                    <w:szCs w:val="14"/>
                  </w:rPr>
                  <w:t xml:space="preserve">type here</w:t>
                </w:r>
              </w:sdtContent>
            </w:sdt>
          </w:p>
        </w:tc>
        <w:tc>
          <w:tcPr>
            <w:tcW w:type="dxa" w:w="1106"/>
          </w:tcPr>
          <w:p>
            <w:pPr>
              <w:keepNext/>
              <w:spacing w:after="0"/>
            </w:pPr>
            <w:r/>
            <w:sdt>
              <w:sdtPr>
                <w:rPr>
                  <w:sz w:val="14"/>
                  <w:szCs w:val="14"/>
                </w:rPr>
                <w:alias w:val="M10.S3.fmea2.evidence"/>
                <w:tag w:val="M10.S3.fmea2.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10.S3.fmea3.mode"/>
                <w:tag w:val="M10.S3.fmea3.mode"/>
                <w:text/>
              </w:sdtPr>
              <w:sdtContent>
                <w:r>
                  <w:rPr>
                    <w:sz w:val="14"/>
                    <w:szCs w:val="14"/>
                  </w:rPr>
                  <w:t xml:space="preserve">type here</w:t>
                </w:r>
              </w:sdtContent>
            </w:sdt>
          </w:p>
        </w:tc>
        <w:tc>
          <w:tcPr>
            <w:tcW w:type="dxa" w:w="1474"/>
          </w:tcPr>
          <w:p>
            <w:pPr>
              <w:keepNext/>
              <w:spacing w:after="0"/>
            </w:pPr>
            <w:r/>
            <w:sdt>
              <w:sdtPr>
                <w:rPr>
                  <w:sz w:val="14"/>
                  <w:szCs w:val="14"/>
                </w:rPr>
                <w:alias w:val="M10.S3.fmea3.effect"/>
                <w:tag w:val="M10.S3.fmea3.effect"/>
                <w:text/>
              </w:sdtPr>
              <w:sdtContent>
                <w:r>
                  <w:rPr>
                    <w:sz w:val="14"/>
                    <w:szCs w:val="14"/>
                  </w:rPr>
                  <w:t xml:space="preserve">type here</w:t>
                </w:r>
              </w:sdtContent>
            </w:sdt>
          </w:p>
        </w:tc>
        <w:tc>
          <w:tcPr>
            <w:tcW w:type="dxa" w:w="709"/>
          </w:tcPr>
          <w:p>
            <w:pPr>
              <w:keepNext/>
              <w:spacing w:after="0"/>
            </w:pPr>
            <w:r/>
            <w:sdt>
              <w:sdtPr>
                <w:rPr>
                  <w:sz w:val="14"/>
                  <w:szCs w:val="14"/>
                </w:rPr>
                <w:alias w:val="M10.S3.fmea3.severity"/>
                <w:tag w:val="M10.S3.fmea3.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0.S3.fmea3.occurrence"/>
                <w:tag w:val="M10.S3.fmea3.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0.S3.fmea3.detection"/>
                <w:tag w:val="M10.S3.fmea3.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0.S3.fmea3.rpn_pre"/>
                <w:tag w:val="M10.S3.fmea3.rpn_pre"/>
                <w:text/>
              </w:sdtPr>
              <w:sdtContent>
                <w:r>
                  <w:rPr>
                    <w:sz w:val="14"/>
                    <w:szCs w:val="14"/>
                  </w:rPr>
                  <w:t xml:space="preserve">type here</w:t>
                </w:r>
              </w:sdtContent>
            </w:sdt>
          </w:p>
        </w:tc>
        <w:tc>
          <w:tcPr>
            <w:tcW w:type="dxa" w:w="1701"/>
          </w:tcPr>
          <w:p>
            <w:pPr>
              <w:keepNext/>
              <w:spacing w:after="0"/>
            </w:pPr>
            <w:r/>
            <w:sdt>
              <w:sdtPr>
                <w:rPr>
                  <w:sz w:val="14"/>
                  <w:szCs w:val="14"/>
                </w:rPr>
                <w:alias w:val="M10.S3.fmea3.mitigation"/>
                <w:tag w:val="M10.S3.fmea3.mitigation"/>
                <w:text/>
              </w:sdtPr>
              <w:sdtContent>
                <w:r>
                  <w:rPr>
                    <w:sz w:val="14"/>
                    <w:szCs w:val="14"/>
                  </w:rPr>
                  <w:t xml:space="preserve">type here</w:t>
                </w:r>
              </w:sdtContent>
            </w:sdt>
          </w:p>
        </w:tc>
        <w:tc>
          <w:tcPr>
            <w:tcW w:type="dxa" w:w="879"/>
          </w:tcPr>
          <w:p>
            <w:pPr>
              <w:keepNext/>
              <w:spacing w:after="0"/>
            </w:pPr>
            <w:r/>
            <w:sdt>
              <w:sdtPr>
                <w:rPr>
                  <w:sz w:val="14"/>
                  <w:szCs w:val="14"/>
                </w:rPr>
                <w:alias w:val="M10.S3.fmea3.rpn_post"/>
                <w:tag w:val="M10.S3.fmea3.rpn_post"/>
                <w:text/>
              </w:sdtPr>
              <w:sdtContent>
                <w:r>
                  <w:rPr>
                    <w:sz w:val="14"/>
                    <w:szCs w:val="14"/>
                  </w:rPr>
                  <w:t xml:space="preserve">type here</w:t>
                </w:r>
              </w:sdtContent>
            </w:sdt>
          </w:p>
        </w:tc>
        <w:tc>
          <w:tcPr>
            <w:tcW w:type="dxa" w:w="1106"/>
          </w:tcPr>
          <w:p>
            <w:pPr>
              <w:keepNext/>
              <w:spacing w:after="0"/>
            </w:pPr>
            <w:r/>
            <w:sdt>
              <w:sdtPr>
                <w:rPr>
                  <w:sz w:val="14"/>
                  <w:szCs w:val="14"/>
                </w:rPr>
                <w:alias w:val="M10.S3.fmea3.evidence"/>
                <w:tag w:val="M10.S3.fmea3.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10.S3.fmea4.mode"/>
                <w:tag w:val="M10.S3.fmea4.mode"/>
                <w:text/>
              </w:sdtPr>
              <w:sdtContent>
                <w:r>
                  <w:rPr>
                    <w:sz w:val="14"/>
                    <w:szCs w:val="14"/>
                  </w:rPr>
                  <w:t xml:space="preserve">type here</w:t>
                </w:r>
              </w:sdtContent>
            </w:sdt>
          </w:p>
        </w:tc>
        <w:tc>
          <w:tcPr>
            <w:tcW w:type="dxa" w:w="1474"/>
          </w:tcPr>
          <w:p>
            <w:pPr>
              <w:keepNext/>
              <w:spacing w:after="0"/>
            </w:pPr>
            <w:r/>
            <w:sdt>
              <w:sdtPr>
                <w:rPr>
                  <w:sz w:val="14"/>
                  <w:szCs w:val="14"/>
                </w:rPr>
                <w:alias w:val="M10.S3.fmea4.effect"/>
                <w:tag w:val="M10.S3.fmea4.effect"/>
                <w:text/>
              </w:sdtPr>
              <w:sdtContent>
                <w:r>
                  <w:rPr>
                    <w:sz w:val="14"/>
                    <w:szCs w:val="14"/>
                  </w:rPr>
                  <w:t xml:space="preserve">type here</w:t>
                </w:r>
              </w:sdtContent>
            </w:sdt>
          </w:p>
        </w:tc>
        <w:tc>
          <w:tcPr>
            <w:tcW w:type="dxa" w:w="709"/>
          </w:tcPr>
          <w:p>
            <w:pPr>
              <w:keepNext/>
              <w:spacing w:after="0"/>
            </w:pPr>
            <w:r/>
            <w:sdt>
              <w:sdtPr>
                <w:rPr>
                  <w:sz w:val="14"/>
                  <w:szCs w:val="14"/>
                </w:rPr>
                <w:alias w:val="M10.S3.fmea4.severity"/>
                <w:tag w:val="M10.S3.fmea4.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0.S3.fmea4.occurrence"/>
                <w:tag w:val="M10.S3.fmea4.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0.S3.fmea4.detection"/>
                <w:tag w:val="M10.S3.fmea4.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0.S3.fmea4.rpn_pre"/>
                <w:tag w:val="M10.S3.fmea4.rpn_pre"/>
                <w:text/>
              </w:sdtPr>
              <w:sdtContent>
                <w:r>
                  <w:rPr>
                    <w:sz w:val="14"/>
                    <w:szCs w:val="14"/>
                  </w:rPr>
                  <w:t xml:space="preserve">type here</w:t>
                </w:r>
              </w:sdtContent>
            </w:sdt>
          </w:p>
        </w:tc>
        <w:tc>
          <w:tcPr>
            <w:tcW w:type="dxa" w:w="1701"/>
          </w:tcPr>
          <w:p>
            <w:pPr>
              <w:keepNext/>
              <w:spacing w:after="0"/>
            </w:pPr>
            <w:r/>
            <w:sdt>
              <w:sdtPr>
                <w:rPr>
                  <w:sz w:val="14"/>
                  <w:szCs w:val="14"/>
                </w:rPr>
                <w:alias w:val="M10.S3.fmea4.mitigation"/>
                <w:tag w:val="M10.S3.fmea4.mitigation"/>
                <w:text/>
              </w:sdtPr>
              <w:sdtContent>
                <w:r>
                  <w:rPr>
                    <w:sz w:val="14"/>
                    <w:szCs w:val="14"/>
                  </w:rPr>
                  <w:t xml:space="preserve">type here</w:t>
                </w:r>
              </w:sdtContent>
            </w:sdt>
          </w:p>
        </w:tc>
        <w:tc>
          <w:tcPr>
            <w:tcW w:type="dxa" w:w="879"/>
          </w:tcPr>
          <w:p>
            <w:pPr>
              <w:keepNext/>
              <w:spacing w:after="0"/>
            </w:pPr>
            <w:r/>
            <w:sdt>
              <w:sdtPr>
                <w:rPr>
                  <w:sz w:val="14"/>
                  <w:szCs w:val="14"/>
                </w:rPr>
                <w:alias w:val="M10.S3.fmea4.rpn_post"/>
                <w:tag w:val="M10.S3.fmea4.rpn_post"/>
                <w:text/>
              </w:sdtPr>
              <w:sdtContent>
                <w:r>
                  <w:rPr>
                    <w:sz w:val="14"/>
                    <w:szCs w:val="14"/>
                  </w:rPr>
                  <w:t xml:space="preserve">type here</w:t>
                </w:r>
              </w:sdtContent>
            </w:sdt>
          </w:p>
        </w:tc>
        <w:tc>
          <w:tcPr>
            <w:tcW w:type="dxa" w:w="1106"/>
          </w:tcPr>
          <w:p>
            <w:pPr>
              <w:keepNext/>
              <w:spacing w:after="0"/>
            </w:pPr>
            <w:r/>
            <w:sdt>
              <w:sdtPr>
                <w:rPr>
                  <w:sz w:val="14"/>
                  <w:szCs w:val="14"/>
                </w:rPr>
                <w:alias w:val="M10.S3.fmea4.evidence"/>
                <w:tag w:val="M10.S3.fmea4.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spacing w:after="0"/>
            </w:pPr>
            <w:r/>
            <w:sdt>
              <w:sdtPr>
                <w:rPr>
                  <w:sz w:val="14"/>
                  <w:szCs w:val="14"/>
                </w:rPr>
                <w:alias w:val="M10.S3.fmea5.mode"/>
                <w:tag w:val="M10.S3.fmea5.mode"/>
                <w:text/>
              </w:sdtPr>
              <w:sdtContent>
                <w:r>
                  <w:rPr>
                    <w:sz w:val="14"/>
                    <w:szCs w:val="14"/>
                  </w:rPr>
                  <w:t xml:space="preserve">type here</w:t>
                </w:r>
              </w:sdtContent>
            </w:sdt>
          </w:p>
        </w:tc>
        <w:tc>
          <w:tcPr>
            <w:tcW w:type="dxa" w:w="1474"/>
          </w:tcPr>
          <w:p>
            <w:pPr>
              <w:spacing w:after="0"/>
            </w:pPr>
            <w:r/>
            <w:sdt>
              <w:sdtPr>
                <w:rPr>
                  <w:sz w:val="14"/>
                  <w:szCs w:val="14"/>
                </w:rPr>
                <w:alias w:val="M10.S3.fmea5.effect"/>
                <w:tag w:val="M10.S3.fmea5.effect"/>
                <w:text/>
              </w:sdtPr>
              <w:sdtContent>
                <w:r>
                  <w:rPr>
                    <w:sz w:val="14"/>
                    <w:szCs w:val="14"/>
                  </w:rPr>
                  <w:t xml:space="preserve">type here</w:t>
                </w:r>
              </w:sdtContent>
            </w:sdt>
          </w:p>
        </w:tc>
        <w:tc>
          <w:tcPr>
            <w:tcW w:type="dxa" w:w="709"/>
          </w:tcPr>
          <w:p>
            <w:pPr>
              <w:spacing w:after="0"/>
            </w:pPr>
            <w:r/>
            <w:sdt>
              <w:sdtPr>
                <w:rPr>
                  <w:sz w:val="14"/>
                  <w:szCs w:val="14"/>
                </w:rPr>
                <w:alias w:val="M10.S3.fmea5.severity"/>
                <w:tag w:val="M10.S3.fmea5.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10.S3.fmea5.occurrence"/>
                <w:tag w:val="M10.S3.fmea5.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10.S3.fmea5.detection"/>
                <w:tag w:val="M10.S3.fmea5.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spacing w:after="0"/>
            </w:pPr>
            <w:r/>
            <w:sdt>
              <w:sdtPr>
                <w:rPr>
                  <w:sz w:val="14"/>
                  <w:szCs w:val="14"/>
                </w:rPr>
                <w:alias w:val="M10.S3.fmea5.rpn_pre"/>
                <w:tag w:val="M10.S3.fmea5.rpn_pre"/>
                <w:text/>
              </w:sdtPr>
              <w:sdtContent>
                <w:r>
                  <w:rPr>
                    <w:sz w:val="14"/>
                    <w:szCs w:val="14"/>
                  </w:rPr>
                  <w:t xml:space="preserve">type here</w:t>
                </w:r>
              </w:sdtContent>
            </w:sdt>
          </w:p>
        </w:tc>
        <w:tc>
          <w:tcPr>
            <w:tcW w:type="dxa" w:w="1701"/>
          </w:tcPr>
          <w:p>
            <w:pPr>
              <w:spacing w:after="0"/>
            </w:pPr>
            <w:r/>
            <w:sdt>
              <w:sdtPr>
                <w:rPr>
                  <w:sz w:val="14"/>
                  <w:szCs w:val="14"/>
                </w:rPr>
                <w:alias w:val="M10.S3.fmea5.mitigation"/>
                <w:tag w:val="M10.S3.fmea5.mitigation"/>
                <w:text/>
              </w:sdtPr>
              <w:sdtContent>
                <w:r>
                  <w:rPr>
                    <w:sz w:val="14"/>
                    <w:szCs w:val="14"/>
                  </w:rPr>
                  <w:t xml:space="preserve">type here</w:t>
                </w:r>
              </w:sdtContent>
            </w:sdt>
          </w:p>
        </w:tc>
        <w:tc>
          <w:tcPr>
            <w:tcW w:type="dxa" w:w="879"/>
          </w:tcPr>
          <w:p>
            <w:pPr>
              <w:spacing w:after="0"/>
            </w:pPr>
            <w:r/>
            <w:sdt>
              <w:sdtPr>
                <w:rPr>
                  <w:sz w:val="14"/>
                  <w:szCs w:val="14"/>
                </w:rPr>
                <w:alias w:val="M10.S3.fmea5.rpn_post"/>
                <w:tag w:val="M10.S3.fmea5.rpn_post"/>
                <w:text/>
              </w:sdtPr>
              <w:sdtContent>
                <w:r>
                  <w:rPr>
                    <w:sz w:val="14"/>
                    <w:szCs w:val="14"/>
                  </w:rPr>
                  <w:t xml:space="preserve">type here</w:t>
                </w:r>
              </w:sdtContent>
            </w:sdt>
          </w:p>
        </w:tc>
        <w:tc>
          <w:tcPr>
            <w:tcW w:type="dxa" w:w="1106"/>
          </w:tcPr>
          <w:p>
            <w:pPr>
              <w:spacing w:after="0"/>
            </w:pPr>
            <w:r/>
            <w:sdt>
              <w:sdtPr>
                <w:rPr>
                  <w:sz w:val="14"/>
                  <w:szCs w:val="14"/>
                </w:rPr>
                <w:alias w:val="M10.S3.fmea5.evidence"/>
                <w:tag w:val="M10.S3.fmea5.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Sensitivity graph: P_payback / NCRI vs the uncertain input ]</w:t>
            </w:r>
          </w:p>
        </w:tc>
        <w:tc>
          <w:tcPr>
            <w:tcW w:type="dxa" w:w="5102"/>
            <w:shd w:val="clear" w:color="auto" w:fill="F2F2F2"/>
          </w:tcPr>
          <w:p>
            <w:pPr>
              <w:spacing w:after="0"/>
              <w:jc w:val="center"/>
            </w:pPr>
            <w:r/>
            <w:r>
              <w:rPr>
                <w:b w:val="0"/>
                <w:i/>
                <w:color w:val="595959"/>
                <w:sz w:val="15"/>
              </w:rPr>
              <w:t>[ Queuing graph: W_q vs utilisation ρ, or labour-reallocation chart ]</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pPr>
              <w:keepNext/>
              <w:spacing w:after="0"/>
            </w:pPr>
            <w:r/>
            <w:r>
              <w:rPr>
                <w:b w:val="0"/>
                <w:i w:val="0"/>
                <w:color w:val="000000"/>
                <w:sz w:val="14"/>
              </w:rPr>
              <w:t>Conduct N = 30 simulated stereotactic insertions under synthetic multi-frequency tremor profiles (7-12 Hz, 50-250 um amplitude). Record: 3D needle placement error (mm), tremor rejection ratio (dB), Jacobian condition number, and tissue insertion force (N).</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needle-tip path vs planned straight insertion trajectory;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Group_10_Soumya_Harshal/analytics/*_real_trials.csv,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E033.</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10.S4.baseline_condition"/>
                <w:tag w:val="M10.S4.baseline_condi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10.S4.n_runs"/>
                <w:tag w:val="M10.S4.n_ru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10.S4.randomised"/>
                <w:tag w:val="M10.S4.randomised"/>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10.S4.log_rate_hz"/>
                <w:tag w:val="M10.S4.log_rate_hz"/>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10.S4.seeds_recorded"/>
                <w:tag w:val="M10.S4.seeds_record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10.S4.real_csv_path"/>
                <w:tag w:val="M10.S4.real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10.S4.rmse.n"/>
                <w:tag w:val="M10.S4.rmse.n"/>
                <w:text/>
              </w:sdtPr>
              <w:sdtContent>
                <w:r>
                  <w:rPr>
                    <w:sz w:val="15"/>
                    <w:szCs w:val="15"/>
                  </w:rPr>
                  <w:t xml:space="preserve">type here</w:t>
                </w:r>
              </w:sdtContent>
            </w:sdt>
          </w:p>
        </w:tc>
        <w:tc>
          <w:tcPr>
            <w:tcW w:type="dxa" w:w="1757"/>
          </w:tcPr>
          <w:p>
            <w:pPr>
              <w:keepNext/>
              <w:spacing w:after="0"/>
            </w:pPr>
            <w:r/>
            <w:sdt>
              <w:sdtPr>
                <w:rPr>
                  <w:sz w:val="15"/>
                  <w:szCs w:val="15"/>
                </w:rPr>
                <w:alias w:val="M10.S4.rmse.baseline"/>
                <w:tag w:val="M10.S4.rmse.baseline"/>
                <w:text/>
              </w:sdtPr>
              <w:sdtContent>
                <w:r>
                  <w:rPr>
                    <w:sz w:val="15"/>
                    <w:szCs w:val="15"/>
                  </w:rPr>
                  <w:t xml:space="preserve">type here</w:t>
                </w:r>
              </w:sdtContent>
            </w:sdt>
          </w:p>
        </w:tc>
        <w:tc>
          <w:tcPr>
            <w:tcW w:type="dxa" w:w="1757"/>
          </w:tcPr>
          <w:p>
            <w:pPr>
              <w:keepNext/>
              <w:spacing w:after="0"/>
            </w:pPr>
            <w:r/>
            <w:sdt>
              <w:sdtPr>
                <w:rPr>
                  <w:sz w:val="15"/>
                  <w:szCs w:val="15"/>
                </w:rPr>
                <w:alias w:val="M10.S4.rmse.proposed"/>
                <w:tag w:val="M10.S4.rmse.proposed"/>
                <w:text/>
              </w:sdtPr>
              <w:sdtContent>
                <w:r>
                  <w:rPr>
                    <w:sz w:val="15"/>
                    <w:szCs w:val="15"/>
                  </w:rPr>
                  <w:t xml:space="preserve">type here</w:t>
                </w:r>
              </w:sdtContent>
            </w:sdt>
          </w:p>
        </w:tc>
        <w:tc>
          <w:tcPr>
            <w:tcW w:type="dxa" w:w="1757"/>
          </w:tcPr>
          <w:p>
            <w:pPr>
              <w:keepNext/>
              <w:spacing w:after="0"/>
            </w:pPr>
            <w:r/>
            <w:sdt>
              <w:sdtPr>
                <w:rPr>
                  <w:sz w:val="15"/>
                  <w:szCs w:val="15"/>
                </w:rPr>
                <w:alias w:val="M10.S4.rmse.unit"/>
                <w:tag w:val="M10.S4.rmse.unit"/>
                <w:text/>
              </w:sdtPr>
              <w:sdtContent>
                <w:r>
                  <w:rPr>
                    <w:sz w:val="15"/>
                    <w:szCs w:val="15"/>
                  </w:rPr>
                  <w:t xml:space="preserve">type here</w:t>
                </w:r>
              </w:sdtContent>
            </w:sdt>
          </w:p>
        </w:tc>
        <w:tc>
          <w:tcPr>
            <w:tcW w:type="dxa" w:w="1871"/>
          </w:tcPr>
          <w:p>
            <w:pPr>
              <w:keepNext/>
              <w:spacing w:after="0"/>
            </w:pPr>
            <w:r/>
            <w:sdt>
              <w:sdtPr>
                <w:rPr>
                  <w:sz w:val="14"/>
                  <w:szCs w:val="14"/>
                </w:rPr>
                <w:alias w:val="M10.S4.rmse.better"/>
                <w:tag w:val="M10.S4.rmse.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10.S4.effort.n"/>
                <w:tag w:val="M10.S4.effort.n"/>
                <w:text/>
              </w:sdtPr>
              <w:sdtContent>
                <w:r>
                  <w:rPr>
                    <w:sz w:val="15"/>
                    <w:szCs w:val="15"/>
                  </w:rPr>
                  <w:t xml:space="preserve">type here</w:t>
                </w:r>
              </w:sdtContent>
            </w:sdt>
          </w:p>
        </w:tc>
        <w:tc>
          <w:tcPr>
            <w:tcW w:type="dxa" w:w="1757"/>
          </w:tcPr>
          <w:p>
            <w:pPr>
              <w:keepNext/>
              <w:spacing w:after="0"/>
            </w:pPr>
            <w:r/>
            <w:sdt>
              <w:sdtPr>
                <w:rPr>
                  <w:sz w:val="15"/>
                  <w:szCs w:val="15"/>
                </w:rPr>
                <w:alias w:val="M10.S4.effort.baseline"/>
                <w:tag w:val="M10.S4.effort.baseline"/>
                <w:text/>
              </w:sdtPr>
              <w:sdtContent>
                <w:r>
                  <w:rPr>
                    <w:sz w:val="15"/>
                    <w:szCs w:val="15"/>
                  </w:rPr>
                  <w:t xml:space="preserve">type here</w:t>
                </w:r>
              </w:sdtContent>
            </w:sdt>
          </w:p>
        </w:tc>
        <w:tc>
          <w:tcPr>
            <w:tcW w:type="dxa" w:w="1757"/>
          </w:tcPr>
          <w:p>
            <w:pPr>
              <w:keepNext/>
              <w:spacing w:after="0"/>
            </w:pPr>
            <w:r/>
            <w:sdt>
              <w:sdtPr>
                <w:rPr>
                  <w:sz w:val="15"/>
                  <w:szCs w:val="15"/>
                </w:rPr>
                <w:alias w:val="M10.S4.effort.proposed"/>
                <w:tag w:val="M10.S4.effort.proposed"/>
                <w:text/>
              </w:sdtPr>
              <w:sdtContent>
                <w:r>
                  <w:rPr>
                    <w:sz w:val="15"/>
                    <w:szCs w:val="15"/>
                  </w:rPr>
                  <w:t xml:space="preserve">type here</w:t>
                </w:r>
              </w:sdtContent>
            </w:sdt>
          </w:p>
        </w:tc>
        <w:tc>
          <w:tcPr>
            <w:tcW w:type="dxa" w:w="1757"/>
          </w:tcPr>
          <w:p>
            <w:pPr>
              <w:keepNext/>
              <w:spacing w:after="0"/>
            </w:pPr>
            <w:r/>
            <w:sdt>
              <w:sdtPr>
                <w:rPr>
                  <w:sz w:val="15"/>
                  <w:szCs w:val="15"/>
                </w:rPr>
                <w:alias w:val="M10.S4.effort.unit"/>
                <w:tag w:val="M10.S4.effort.unit"/>
                <w:text/>
              </w:sdtPr>
              <w:sdtContent>
                <w:r>
                  <w:rPr>
                    <w:sz w:val="15"/>
                    <w:szCs w:val="15"/>
                  </w:rPr>
                  <w:t xml:space="preserve">type here</w:t>
                </w:r>
              </w:sdtContent>
            </w:sdt>
          </w:p>
        </w:tc>
        <w:tc>
          <w:tcPr>
            <w:tcW w:type="dxa" w:w="1871"/>
          </w:tcPr>
          <w:p>
            <w:pPr>
              <w:keepNext/>
              <w:spacing w:after="0"/>
            </w:pPr>
            <w:r/>
            <w:sdt>
              <w:sdtPr>
                <w:rPr>
                  <w:sz w:val="14"/>
                  <w:szCs w:val="14"/>
                </w:rPr>
                <w:alias w:val="M10.S4.effort.better"/>
                <w:tag w:val="M10.S4.effort.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spacing w:after="0"/>
            </w:pPr>
            <w:r/>
            <w:sdt>
              <w:sdtPr>
                <w:rPr>
                  <w:sz w:val="15"/>
                  <w:szCs w:val="15"/>
                </w:rPr>
                <w:alias w:val="M10.S4.metric.name"/>
                <w:tag w:val="M10.S4.metric.name"/>
                <w:text/>
              </w:sdtPr>
              <w:sdtContent>
                <w:r>
                  <w:rPr>
                    <w:sz w:val="15"/>
                    <w:szCs w:val="15"/>
                  </w:rPr>
                  <w:t xml:space="preserve">type here</w:t>
                </w:r>
              </w:sdtContent>
            </w:sdt>
          </w:p>
        </w:tc>
        <w:tc>
          <w:tcPr>
            <w:tcW w:type="dxa" w:w="1020"/>
          </w:tcPr>
          <w:p>
            <w:pPr>
              <w:spacing w:after="0"/>
            </w:pPr>
            <w:r/>
            <w:sdt>
              <w:sdtPr>
                <w:rPr>
                  <w:sz w:val="15"/>
                  <w:szCs w:val="15"/>
                </w:rPr>
                <w:alias w:val="M10.S4.metric.n"/>
                <w:tag w:val="M10.S4.metric.n"/>
                <w:text/>
              </w:sdtPr>
              <w:sdtContent>
                <w:r>
                  <w:rPr>
                    <w:sz w:val="15"/>
                    <w:szCs w:val="15"/>
                  </w:rPr>
                  <w:t xml:space="preserve">type here</w:t>
                </w:r>
              </w:sdtContent>
            </w:sdt>
          </w:p>
        </w:tc>
        <w:tc>
          <w:tcPr>
            <w:tcW w:type="dxa" w:w="1757"/>
          </w:tcPr>
          <w:p>
            <w:pPr>
              <w:spacing w:after="0"/>
            </w:pPr>
            <w:r/>
            <w:sdt>
              <w:sdtPr>
                <w:rPr>
                  <w:sz w:val="15"/>
                  <w:szCs w:val="15"/>
                </w:rPr>
                <w:alias w:val="M10.S4.metric.baseline"/>
                <w:tag w:val="M10.S4.metric.baseline"/>
                <w:text/>
              </w:sdtPr>
              <w:sdtContent>
                <w:r>
                  <w:rPr>
                    <w:sz w:val="15"/>
                    <w:szCs w:val="15"/>
                  </w:rPr>
                  <w:t xml:space="preserve">type here</w:t>
                </w:r>
              </w:sdtContent>
            </w:sdt>
          </w:p>
        </w:tc>
        <w:tc>
          <w:tcPr>
            <w:tcW w:type="dxa" w:w="1757"/>
          </w:tcPr>
          <w:p>
            <w:pPr>
              <w:spacing w:after="0"/>
            </w:pPr>
            <w:r/>
            <w:sdt>
              <w:sdtPr>
                <w:rPr>
                  <w:sz w:val="15"/>
                  <w:szCs w:val="15"/>
                </w:rPr>
                <w:alias w:val="M10.S4.metric.proposed"/>
                <w:tag w:val="M10.S4.metric.proposed"/>
                <w:text/>
              </w:sdtPr>
              <w:sdtContent>
                <w:r>
                  <w:rPr>
                    <w:sz w:val="15"/>
                    <w:szCs w:val="15"/>
                  </w:rPr>
                  <w:t xml:space="preserve">type here</w:t>
                </w:r>
              </w:sdtContent>
            </w:sdt>
          </w:p>
        </w:tc>
        <w:tc>
          <w:tcPr>
            <w:tcW w:type="dxa" w:w="1757"/>
          </w:tcPr>
          <w:p>
            <w:pPr>
              <w:spacing w:after="0"/>
            </w:pPr>
            <w:r/>
            <w:sdt>
              <w:sdtPr>
                <w:rPr>
                  <w:sz w:val="15"/>
                  <w:szCs w:val="15"/>
                </w:rPr>
                <w:alias w:val="M10.S4.metric.unit"/>
                <w:tag w:val="M10.S4.metric.unit"/>
                <w:text/>
              </w:sdtPr>
              <w:sdtContent>
                <w:r>
                  <w:rPr>
                    <w:sz w:val="15"/>
                    <w:szCs w:val="15"/>
                  </w:rPr>
                  <w:t xml:space="preserve">type here</w:t>
                </w:r>
              </w:sdtContent>
            </w:sdt>
          </w:p>
        </w:tc>
        <w:tc>
          <w:tcPr>
            <w:tcW w:type="dxa" w:w="1871"/>
          </w:tcPr>
          <w:p>
            <w:pPr>
              <w:spacing w:after="0"/>
            </w:pPr>
            <w:r/>
            <w:sdt>
              <w:sdtPr>
                <w:rPr>
                  <w:sz w:val="14"/>
                  <w:szCs w:val="14"/>
                </w:rPr>
                <w:alias w:val="M10.S4.metric.better"/>
                <w:tag w:val="M10.S4.metric.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10.S4.test"/>
                <w:tag w:val="M10.S4.test"/>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10.S4.t_df_p"/>
                <w:tag w:val="M10.S4.t_df_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10.S4.cohens_d"/>
                <w:tag w:val="M10.S4.cohens_d"/>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10.S4.ci95"/>
                <w:tag w:val="M10.S4.ci95"/>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Trajectory plot: reference vs actual, one representative run ]</w:t>
            </w:r>
          </w:p>
        </w:tc>
        <w:tc>
          <w:tcPr>
            <w:tcW w:type="dxa" w:w="5102"/>
            <w:shd w:val="clear" w:color="auto" w:fill="F2F2F2"/>
          </w:tcPr>
          <w:p>
            <w:pPr>
              <w:spacing w:after="0"/>
              <w:jc w:val="center"/>
            </w:pPr>
            <w:r/>
            <w:r>
              <w:rPr>
                <w:b w:val="0"/>
                <w:i/>
                <w:color w:val="595959"/>
                <w:sz w:val="15"/>
              </w:rPr>
              <w:t>[ Box-plot of the primary metric: baseline vs proposed, N runs each ]</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10.S4.prov_own_runs"/>
                <w:tag w:val="M10.S4.prov_own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10.S4.prov_no_simulated"/>
                <w:tag w:val="M10.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10.S4.prov_plots_reproducible"/>
                <w:tag w:val="M10.S4.prov_plots_reproducib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10.S4.prov_economics_sourced"/>
                <w:tag w:val="M10.S4.prov_economics_sourc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10.S5.linkedin_url"/>
                <w:tag w:val="M10.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10.S5.video_length"/>
                <w:tag w:val="M10.S5.video_lengt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10.S5.live_mujoco"/>
                <w:tag w:val="M10.S5.live_mujoco"/>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10.S5.business_graph"/>
                <w:tag w:val="M10.S5.business_graph"/>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10.S5.all_members_speak"/>
                <w:tag w:val="M10.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10.S5.ai1.tool"/>
                <w:tag w:val="M10.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10.S5.ai1.said"/>
                <w:tag w:val="M10.S5.ai1.said"/>
                <w:text/>
              </w:sdtPr>
              <w:sdtContent>
                <w:r>
                  <w:rPr>
                    <w:sz w:val="14"/>
                    <w:szCs w:val="14"/>
                  </w:rPr>
                  <w:t xml:space="preserve">type here</w:t>
                </w:r>
              </w:sdtContent>
            </w:sdt>
          </w:p>
        </w:tc>
        <w:tc>
          <w:tcPr>
            <w:tcW w:type="dxa" w:w="1474"/>
          </w:tcPr>
          <w:p>
            <w:pPr>
              <w:keepNext/>
              <w:spacing w:after="0"/>
            </w:pPr>
            <w:r/>
            <w:sdt>
              <w:sdtPr>
                <w:rPr>
                  <w:sz w:val="14"/>
                  <w:szCs w:val="14"/>
                </w:rPr>
                <w:alias w:val="M10.S5.ai1.caught_by"/>
                <w:tag w:val="M10.S5.ai1.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10.S5.ai1.truth"/>
                <w:tag w:val="M10.S5.ai1.truth"/>
                <w:text/>
              </w:sdtPr>
              <w:sdtContent>
                <w:r>
                  <w:rPr>
                    <w:sz w:val="14"/>
                    <w:szCs w:val="14"/>
                  </w:rPr>
                  <w:t xml:space="preserve">type here</w:t>
                </w:r>
              </w:sdtContent>
            </w:sdt>
          </w:p>
        </w:tc>
        <w:tc>
          <w:tcPr>
            <w:tcW w:type="dxa" w:w="1417"/>
          </w:tcPr>
          <w:p>
            <w:pPr>
              <w:keepNext/>
              <w:spacing w:after="0"/>
            </w:pPr>
            <w:r/>
            <w:sdt>
              <w:sdtPr>
                <w:rPr>
                  <w:sz w:val="14"/>
                  <w:szCs w:val="14"/>
                </w:rPr>
                <w:alias w:val="M10.S5.ai1.error_type"/>
                <w:tag w:val="M10.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10.S5.ai1.verdict"/>
                <w:tag w:val="M10.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10.S5.ai2.tool"/>
                <w:tag w:val="M10.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10.S5.ai2.said"/>
                <w:tag w:val="M10.S5.ai2.said"/>
                <w:text/>
              </w:sdtPr>
              <w:sdtContent>
                <w:r>
                  <w:rPr>
                    <w:sz w:val="14"/>
                    <w:szCs w:val="14"/>
                  </w:rPr>
                  <w:t xml:space="preserve">type here</w:t>
                </w:r>
              </w:sdtContent>
            </w:sdt>
          </w:p>
        </w:tc>
        <w:tc>
          <w:tcPr>
            <w:tcW w:type="dxa" w:w="1474"/>
          </w:tcPr>
          <w:p>
            <w:pPr>
              <w:keepNext/>
              <w:spacing w:after="0"/>
            </w:pPr>
            <w:r/>
            <w:sdt>
              <w:sdtPr>
                <w:rPr>
                  <w:sz w:val="14"/>
                  <w:szCs w:val="14"/>
                </w:rPr>
                <w:alias w:val="M10.S5.ai2.caught_by"/>
                <w:tag w:val="M10.S5.ai2.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10.S5.ai2.truth"/>
                <w:tag w:val="M10.S5.ai2.truth"/>
                <w:text/>
              </w:sdtPr>
              <w:sdtContent>
                <w:r>
                  <w:rPr>
                    <w:sz w:val="14"/>
                    <w:szCs w:val="14"/>
                  </w:rPr>
                  <w:t xml:space="preserve">type here</w:t>
                </w:r>
              </w:sdtContent>
            </w:sdt>
          </w:p>
        </w:tc>
        <w:tc>
          <w:tcPr>
            <w:tcW w:type="dxa" w:w="1417"/>
          </w:tcPr>
          <w:p>
            <w:pPr>
              <w:keepNext/>
              <w:spacing w:after="0"/>
            </w:pPr>
            <w:r/>
            <w:sdt>
              <w:sdtPr>
                <w:rPr>
                  <w:sz w:val="14"/>
                  <w:szCs w:val="14"/>
                </w:rPr>
                <w:alias w:val="M10.S5.ai2.error_type"/>
                <w:tag w:val="M10.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10.S5.ai2.verdict"/>
                <w:tag w:val="M10.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10.S5.ai3.tool"/>
                <w:tag w:val="M10.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M10.S5.ai3.said"/>
                <w:tag w:val="M10.S5.ai3.said"/>
                <w:text/>
              </w:sdtPr>
              <w:sdtContent>
                <w:r>
                  <w:rPr>
                    <w:sz w:val="14"/>
                    <w:szCs w:val="14"/>
                  </w:rPr>
                  <w:t xml:space="preserve">type here</w:t>
                </w:r>
              </w:sdtContent>
            </w:sdt>
          </w:p>
        </w:tc>
        <w:tc>
          <w:tcPr>
            <w:tcW w:type="dxa" w:w="1474"/>
          </w:tcPr>
          <w:p>
            <w:pPr>
              <w:spacing w:after="0"/>
            </w:pPr>
            <w:r/>
            <w:sdt>
              <w:sdtPr>
                <w:rPr>
                  <w:sz w:val="14"/>
                  <w:szCs w:val="14"/>
                </w:rPr>
                <w:alias w:val="M10.S5.ai3.caught_by"/>
                <w:tag w:val="M10.S5.ai3.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M10.S5.ai3.truth"/>
                <w:tag w:val="M10.S5.ai3.truth"/>
                <w:text/>
              </w:sdtPr>
              <w:sdtContent>
                <w:r>
                  <w:rPr>
                    <w:sz w:val="14"/>
                    <w:szCs w:val="14"/>
                  </w:rPr>
                  <w:t xml:space="preserve">type here</w:t>
                </w:r>
              </w:sdtContent>
            </w:sdt>
          </w:p>
        </w:tc>
        <w:tc>
          <w:tcPr>
            <w:tcW w:type="dxa" w:w="1417"/>
          </w:tcPr>
          <w:p>
            <w:pPr>
              <w:spacing w:after="0"/>
            </w:pPr>
            <w:r/>
            <w:sdt>
              <w:sdtPr>
                <w:rPr>
                  <w:sz w:val="14"/>
                  <w:szCs w:val="14"/>
                </w:rPr>
                <w:alias w:val="M10.S5.ai3.error_type"/>
                <w:tag w:val="M10.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M10.S5.ai3.verdict"/>
                <w:tag w:val="M10.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11: Autonomous Solar PV Inspection AMR</w:t>
            </w:r>
          </w:p>
        </w:tc>
        <w:tc>
          <w:tcPr>
            <w:tcW w:type="dxa" w:w="737"/>
          </w:tcPr>
          <w:p>
            <w:pPr>
              <w:keepNext/>
              <w:spacing w:after="0"/>
            </w:pPr>
            <w:r/>
            <w:sdt>
              <w:sdtPr>
                <w:rPr>
                  <w:sz w:val="14"/>
                  <w:szCs w:val="14"/>
                </w:rPr>
                <w:alias w:val="M10.S5.peer_M11.problem"/>
                <w:tag w:val="M10.S5.peer_M11.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0.S5.peer_M11.physics"/>
                <w:tag w:val="M10.S5.peer_M11.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0.S5.peer_M11.business"/>
                <w:tag w:val="M10.S5.peer_M11.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0.S5.peer_M11.data"/>
                <w:tag w:val="M10.S5.peer_M11.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0.S5.peer_M11.clarity"/>
                <w:tag w:val="M10.S5.peer_M11.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M10.S5.peer_M11.best_moment"/>
                <w:tag w:val="M10.S5.peer_M11.best_moment"/>
                <w:text/>
              </w:sdtPr>
              <w:sdtContent>
                <w:r>
                  <w:rPr>
                    <w:sz w:val="14"/>
                    <w:szCs w:val="14"/>
                  </w:rPr>
                  <w:t xml:space="preserve">type here</w:t>
                </w:r>
              </w:sdtContent>
            </w:sdt>
          </w:p>
        </w:tc>
        <w:tc>
          <w:tcPr>
            <w:tcW w:type="dxa" w:w="2891"/>
          </w:tcPr>
          <w:p>
            <w:pPr>
              <w:keepNext/>
              <w:spacing w:after="0"/>
            </w:pPr>
            <w:r/>
            <w:sdt>
              <w:sdtPr>
                <w:rPr>
                  <w:sz w:val="14"/>
                  <w:szCs w:val="14"/>
                </w:rPr>
                <w:alias w:val="M10.S5.peer_M11.question"/>
                <w:tag w:val="M10.S5.peer_M11.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04: Multi-Arm Robotic Gripper for Non-Cooperative Space Debris Capture in LEO</w:t>
            </w:r>
          </w:p>
        </w:tc>
        <w:tc>
          <w:tcPr>
            <w:tcW w:type="dxa" w:w="737"/>
          </w:tcPr>
          <w:p>
            <w:pPr>
              <w:spacing w:after="0"/>
            </w:pPr>
            <w:r/>
            <w:sdt>
              <w:sdtPr>
                <w:rPr>
                  <w:sz w:val="14"/>
                  <w:szCs w:val="14"/>
                </w:rPr>
                <w:alias w:val="M10.S5.peer_M04.problem"/>
                <w:tag w:val="M10.S5.peer_M04.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0.S5.peer_M04.physics"/>
                <w:tag w:val="M10.S5.peer_M04.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0.S5.peer_M04.business"/>
                <w:tag w:val="M10.S5.peer_M04.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0.S5.peer_M04.data"/>
                <w:tag w:val="M10.S5.peer_M04.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0.S5.peer_M04.clarity"/>
                <w:tag w:val="M10.S5.peer_M04.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M10.S5.peer_M04.best_moment"/>
                <w:tag w:val="M10.S5.peer_M04.best_moment"/>
                <w:text/>
              </w:sdtPr>
              <w:sdtContent>
                <w:r>
                  <w:rPr>
                    <w:sz w:val="14"/>
                    <w:szCs w:val="14"/>
                  </w:rPr>
                  <w:t xml:space="preserve">type here</w:t>
                </w:r>
              </w:sdtContent>
            </w:sdt>
          </w:p>
        </w:tc>
        <w:tc>
          <w:tcPr>
            <w:tcW w:type="dxa" w:w="2891"/>
          </w:tcPr>
          <w:p>
            <w:pPr>
              <w:spacing w:after="0"/>
            </w:pPr>
            <w:r/>
            <w:sdt>
              <w:sdtPr>
                <w:rPr>
                  <w:sz w:val="14"/>
                  <w:szCs w:val="14"/>
                </w:rPr>
                <w:alias w:val="M10.S5.peer_M04.question"/>
                <w:tag w:val="M10.S5.peer_M04.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trHeight w:val="454" w:hRule="atLeast"/>
          <w:cantSplit/>
        </w:trPr>
        <w:tc>
          <w:tcPr>
            <w:tcW w:type="dxa" w:w="1701"/>
          </w:tcPr>
          <w:p>
            <w:pPr>
              <w:keepNext/>
              <w:spacing w:after="0"/>
            </w:pPr>
            <w:r/>
            <w:r>
              <w:rPr>
                <w:b w:val="0"/>
                <w:i w:val="0"/>
                <w:color w:val="000000"/>
                <w:sz w:val="14"/>
              </w:rPr>
              <w:t>Soumya Singh (E071)</w:t>
            </w:r>
          </w:p>
        </w:tc>
        <w:tc>
          <w:tcPr>
            <w:tcW w:type="dxa" w:w="850"/>
          </w:tcPr>
          <w:p>
            <w:pPr>
              <w:keepNext/>
              <w:spacing w:after="0"/>
            </w:pPr>
            <w:r/>
            <w:sdt>
              <w:sdtPr>
                <w:rPr>
                  <w:sz w:val="14"/>
                  <w:szCs w:val="14"/>
                </w:rPr>
                <w:alias w:val="M10.S6.E071.hours"/>
                <w:tag w:val="M10.S6.E071.hours"/>
                <w:text/>
              </w:sdtPr>
              <w:sdtContent>
                <w:r>
                  <w:rPr>
                    <w:sz w:val="14"/>
                    <w:szCs w:val="14"/>
                  </w:rPr>
                  <w:t xml:space="preserve">type here</w:t>
                </w:r>
              </w:sdtContent>
            </w:sdt>
          </w:p>
        </w:tc>
        <w:tc>
          <w:tcPr>
            <w:tcW w:type="dxa" w:w="1247"/>
          </w:tcPr>
          <w:p>
            <w:pPr>
              <w:keepNext/>
              <w:spacing w:after="0"/>
            </w:pPr>
            <w:r/>
            <w:sdt>
              <w:sdtPr>
                <w:rPr>
                  <w:sz w:val="14"/>
                  <w:szCs w:val="14"/>
                </w:rPr>
                <w:alias w:val="M10.S6.E071.role_fidelity"/>
                <w:tag w:val="M10.S6.E071.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10.S6.E071.cross_disciplinary_skill"/>
                <w:tag w:val="M10.S6.E071.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10.S6.E071.scripts_authored"/>
                <w:tag w:val="M10.S6.E071.scripts_authored"/>
                <w:text/>
              </w:sdtPr>
              <w:sdtContent>
                <w:r>
                  <w:rPr>
                    <w:sz w:val="14"/>
                    <w:szCs w:val="14"/>
                  </w:rPr>
                  <w:t xml:space="preserve">type here</w:t>
                </w:r>
              </w:sdtContent>
            </w:sdt>
          </w:p>
        </w:tc>
        <w:tc>
          <w:tcPr>
            <w:tcW w:type="dxa" w:w="1020"/>
          </w:tcPr>
          <w:p>
            <w:pPr>
              <w:keepNext/>
              <w:spacing w:after="0"/>
            </w:pPr>
            <w:r/>
            <w:sdt>
              <w:sdtPr>
                <w:rPr>
                  <w:sz w:val="14"/>
                  <w:szCs w:val="14"/>
                </w:rPr>
                <w:alias w:val="M10.S6.E071.commit_share"/>
                <w:tag w:val="M10.S6.E071.commit_share"/>
                <w:text/>
              </w:sdtPr>
              <w:sdtContent>
                <w:r>
                  <w:rPr>
                    <w:sz w:val="14"/>
                    <w:szCs w:val="14"/>
                  </w:rPr>
                  <w:t xml:space="preserve">type here</w:t>
                </w:r>
              </w:sdtContent>
            </w:sdt>
          </w:p>
        </w:tc>
        <w:tc>
          <w:tcPr>
            <w:tcW w:type="dxa" w:w="1304"/>
          </w:tcPr>
          <w:p>
            <w:pPr>
              <w:keepNext/>
              <w:spacing w:after="0"/>
            </w:pPr>
            <w:r/>
            <w:sdt>
              <w:sdtPr>
                <w:rPr>
                  <w:sz w:val="14"/>
                  <w:szCs w:val="14"/>
                </w:rPr>
                <w:alias w:val="M10.S6.E071.ai_draft_share"/>
                <w:tag w:val="M10.S6.E071.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10.S6.E071.ai_errors_caught"/>
                <w:tag w:val="M10.S6.E071.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Harshal Khandekar (E033)</w:t>
            </w:r>
          </w:p>
        </w:tc>
        <w:tc>
          <w:tcPr>
            <w:tcW w:type="dxa" w:w="850"/>
          </w:tcPr>
          <w:p>
            <w:pPr>
              <w:spacing w:after="0"/>
            </w:pPr>
            <w:r/>
            <w:sdt>
              <w:sdtPr>
                <w:rPr>
                  <w:sz w:val="14"/>
                  <w:szCs w:val="14"/>
                </w:rPr>
                <w:alias w:val="M10.S6.E033.hours"/>
                <w:tag w:val="M10.S6.E033.hours"/>
                <w:text/>
              </w:sdtPr>
              <w:sdtContent>
                <w:r>
                  <w:rPr>
                    <w:sz w:val="14"/>
                    <w:szCs w:val="14"/>
                  </w:rPr>
                  <w:t xml:space="preserve">type here</w:t>
                </w:r>
              </w:sdtContent>
            </w:sdt>
          </w:p>
        </w:tc>
        <w:tc>
          <w:tcPr>
            <w:tcW w:type="dxa" w:w="1247"/>
          </w:tcPr>
          <w:p>
            <w:pPr>
              <w:spacing w:after="0"/>
            </w:pPr>
            <w:r/>
            <w:sdt>
              <w:sdtPr>
                <w:rPr>
                  <w:sz w:val="14"/>
                  <w:szCs w:val="14"/>
                </w:rPr>
                <w:alias w:val="M10.S6.E033.role_fidelity"/>
                <w:tag w:val="M10.S6.E033.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spacing w:after="0"/>
            </w:pPr>
            <w:r/>
            <w:sdt>
              <w:sdtPr>
                <w:rPr>
                  <w:sz w:val="14"/>
                  <w:szCs w:val="14"/>
                </w:rPr>
                <w:alias w:val="M10.S6.E033.cross_disciplinary_skill"/>
                <w:tag w:val="M10.S6.E033.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spacing w:after="0"/>
            </w:pPr>
            <w:r/>
            <w:sdt>
              <w:sdtPr>
                <w:rPr>
                  <w:sz w:val="14"/>
                  <w:szCs w:val="14"/>
                </w:rPr>
                <w:alias w:val="M10.S6.E033.scripts_authored"/>
                <w:tag w:val="M10.S6.E033.scripts_authored"/>
                <w:text/>
              </w:sdtPr>
              <w:sdtContent>
                <w:r>
                  <w:rPr>
                    <w:sz w:val="14"/>
                    <w:szCs w:val="14"/>
                  </w:rPr>
                  <w:t xml:space="preserve">type here</w:t>
                </w:r>
              </w:sdtContent>
            </w:sdt>
          </w:p>
        </w:tc>
        <w:tc>
          <w:tcPr>
            <w:tcW w:type="dxa" w:w="1020"/>
          </w:tcPr>
          <w:p>
            <w:pPr>
              <w:spacing w:after="0"/>
            </w:pPr>
            <w:r/>
            <w:sdt>
              <w:sdtPr>
                <w:rPr>
                  <w:sz w:val="14"/>
                  <w:szCs w:val="14"/>
                </w:rPr>
                <w:alias w:val="M10.S6.E033.commit_share"/>
                <w:tag w:val="M10.S6.E033.commit_share"/>
                <w:text/>
              </w:sdtPr>
              <w:sdtContent>
                <w:r>
                  <w:rPr>
                    <w:sz w:val="14"/>
                    <w:szCs w:val="14"/>
                  </w:rPr>
                  <w:t xml:space="preserve">type here</w:t>
                </w:r>
              </w:sdtContent>
            </w:sdt>
          </w:p>
        </w:tc>
        <w:tc>
          <w:tcPr>
            <w:tcW w:type="dxa" w:w="1304"/>
          </w:tcPr>
          <w:p>
            <w:pPr>
              <w:spacing w:after="0"/>
            </w:pPr>
            <w:r/>
            <w:sdt>
              <w:sdtPr>
                <w:rPr>
                  <w:sz w:val="14"/>
                  <w:szCs w:val="14"/>
                </w:rPr>
                <w:alias w:val="M10.S6.E033.ai_draft_share"/>
                <w:tag w:val="M10.S6.E033.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spacing w:after="0"/>
            </w:pPr>
            <w:r/>
            <w:sdt>
              <w:sdtPr>
                <w:rPr>
                  <w:sz w:val="14"/>
                  <w:szCs w:val="14"/>
                </w:rPr>
                <w:alias w:val="M10.S6.E033.ai_errors_caught"/>
                <w:tag w:val="M10.S6.E033.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trHeight w:val="454" w:hRule="atLeast"/>
          <w:cantSplit/>
        </w:trPr>
        <w:tc>
          <w:tcPr>
            <w:tcW w:type="dxa" w:w="1701"/>
          </w:tcPr>
          <w:p>
            <w:pPr>
              <w:keepNext/>
              <w:spacing w:after="0"/>
            </w:pPr>
            <w:r/>
            <w:r>
              <w:rPr>
                <w:b w:val="0"/>
                <w:i w:val="0"/>
                <w:color w:val="000000"/>
                <w:sz w:val="14"/>
              </w:rPr>
              <w:t>Soumya Singh (E071)</w:t>
            </w:r>
          </w:p>
        </w:tc>
        <w:tc>
          <w:tcPr>
            <w:tcW w:type="dxa" w:w="1474"/>
          </w:tcPr>
          <w:p>
            <w:pPr>
              <w:keepNext/>
              <w:spacing w:after="0"/>
            </w:pPr>
            <w:r/>
            <w:sdt>
              <w:sdtPr>
                <w:rPr>
                  <w:sz w:val="14"/>
                  <w:szCs w:val="14"/>
                </w:rPr>
                <w:alias w:val="M10.S6.E071.prior_simulator"/>
                <w:tag w:val="M10.S6.E071.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10.S6.E071.most_valuable"/>
                <w:tag w:val="M10.S6.E071.most_valuable"/>
                <w:text/>
              </w:sdtPr>
              <w:sdtContent>
                <w:r>
                  <w:rPr>
                    <w:sz w:val="14"/>
                    <w:szCs w:val="14"/>
                  </w:rPr>
                  <w:t xml:space="preserve">type here</w:t>
                </w:r>
              </w:sdtContent>
            </w:sdt>
          </w:p>
        </w:tc>
        <w:tc>
          <w:tcPr>
            <w:tcW w:type="dxa" w:w="3515"/>
          </w:tcPr>
          <w:p>
            <w:pPr>
              <w:keepNext/>
              <w:spacing w:after="0"/>
            </w:pPr>
            <w:r/>
            <w:sdt>
              <w:sdtPr>
                <w:rPr>
                  <w:sz w:val="14"/>
                  <w:szCs w:val="14"/>
                </w:rPr>
                <w:alias w:val="M10.S6.E071.change_one_thing"/>
                <w:tag w:val="M10.S6.E071.change_one_thing"/>
                <w:text/>
              </w:sdtPr>
              <w:sdtContent>
                <w:r>
                  <w:rPr>
                    <w:sz w:val="14"/>
                    <w:szCs w:val="14"/>
                  </w:rPr>
                  <w:t xml:space="preserve">type here</w:t>
                </w:r>
              </w:sdtContent>
            </w:sdt>
          </w:p>
        </w:tc>
      </w:tr>
      <w:tr>
        <w:trPr>
          <w:trHeight w:val="454" w:hRule="atLeast"/>
          <w:cantSplit/>
        </w:trPr>
        <w:tc>
          <w:tcPr>
            <w:tcW w:type="dxa" w:w="1701"/>
          </w:tcPr>
          <w:p>
            <w:pPr>
              <w:spacing w:after="0"/>
            </w:pPr>
            <w:r/>
            <w:r>
              <w:rPr>
                <w:b w:val="0"/>
                <w:i w:val="0"/>
                <w:color w:val="000000"/>
                <w:sz w:val="14"/>
              </w:rPr>
              <w:t>Harshal Khandekar (E033)</w:t>
            </w:r>
          </w:p>
        </w:tc>
        <w:tc>
          <w:tcPr>
            <w:tcW w:type="dxa" w:w="1474"/>
          </w:tcPr>
          <w:p>
            <w:pPr>
              <w:spacing w:after="0"/>
            </w:pPr>
            <w:r/>
            <w:sdt>
              <w:sdtPr>
                <w:rPr>
                  <w:sz w:val="14"/>
                  <w:szCs w:val="14"/>
                </w:rPr>
                <w:alias w:val="M10.S6.E033.prior_simulator"/>
                <w:tag w:val="M10.S6.E033.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spacing w:after="0"/>
            </w:pPr>
            <w:r/>
            <w:sdt>
              <w:sdtPr>
                <w:rPr>
                  <w:sz w:val="14"/>
                  <w:szCs w:val="14"/>
                </w:rPr>
                <w:alias w:val="M10.S6.E033.most_valuable"/>
                <w:tag w:val="M10.S6.E033.most_valuable"/>
                <w:text/>
              </w:sdtPr>
              <w:sdtContent>
                <w:r>
                  <w:rPr>
                    <w:sz w:val="14"/>
                    <w:szCs w:val="14"/>
                  </w:rPr>
                  <w:t xml:space="preserve">type here</w:t>
                </w:r>
              </w:sdtContent>
            </w:sdt>
          </w:p>
        </w:tc>
        <w:tc>
          <w:tcPr>
            <w:tcW w:type="dxa" w:w="3515"/>
          </w:tcPr>
          <w:p>
            <w:pPr>
              <w:spacing w:after="0"/>
            </w:pPr>
            <w:r/>
            <w:sdt>
              <w:sdtPr>
                <w:rPr>
                  <w:sz w:val="14"/>
                  <w:szCs w:val="14"/>
                </w:rPr>
                <w:alias w:val="M10.S6.E033.change_one_thing"/>
                <w:tag w:val="M10.S6.E033.change_one_thing"/>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AIR   ·   B: IEEE/RSJ IROS</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Soumya Singh (E071)</w:t>
            </w:r>
          </w:p>
        </w:tc>
        <w:tc>
          <w:tcPr>
            <w:tcW w:type="dxa" w:w="1247"/>
          </w:tcPr>
          <w:p>
            <w:pPr>
              <w:keepNext/>
              <w:spacing w:after="0"/>
            </w:pPr>
            <w:r/>
            <w:sdt>
              <w:sdtPr>
                <w:rPr>
                  <w:sz w:val="15"/>
                  <w:szCs w:val="15"/>
                </w:rPr>
                <w:alias w:val="M10.SIGN.E071.original"/>
                <w:tag w:val="M10.SIGN.E071.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10.SIGN.E071.code_runs"/>
                <w:tag w:val="M10.SIGN.E071.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10.SIGN.E071.viva_ready"/>
                <w:tag w:val="M10.SIGN.E071.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10.SIGN.E071.research_consent"/>
                <w:tag w:val="M10.SIGN.E071.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Harshal Khandekar (E033)</w:t>
            </w:r>
          </w:p>
        </w:tc>
        <w:tc>
          <w:tcPr>
            <w:tcW w:type="dxa" w:w="1247"/>
          </w:tcPr>
          <w:p>
            <w:pPr>
              <w:spacing w:after="0"/>
            </w:pPr>
            <w:r/>
            <w:sdt>
              <w:sdtPr>
                <w:rPr>
                  <w:sz w:val="15"/>
                  <w:szCs w:val="15"/>
                </w:rPr>
                <w:alias w:val="M10.SIGN.E033.original"/>
                <w:tag w:val="M10.SIGN.E033.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10.SIGN.E033.code_runs"/>
                <w:tag w:val="M10.SIGN.E033.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10.SIGN.E033.viva_ready"/>
                <w:tag w:val="M10.SIGN.E033.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M10.SIGN.E033.research_consent"/>
                <w:tag w:val="M10.SIGN.E033.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10 · Commit the filled .docx + .pdf to Group_10_Soumya_Harshal/docs/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