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12 TECHNICAL DOSSIER</w:t>
      </w:r>
    </w:p>
    <w:p>
      <w:pPr>
        <w:keepNext/>
        <w:spacing w:after="120" w:before="0"/>
        <w:jc w:val="center"/>
      </w:pPr>
      <w:r>
        <w:rPr>
          <w:b w:val="0"/>
          <w:i/>
          <w:color w:val="000000"/>
          <w:sz w:val="16"/>
        </w:rPr>
        <w:t>Capstone ICA (20 marks): CDIO Robotics Engineering &amp; MuJoCo Physics 10 · CSBS Techno-Economic Business Systems Analysis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12 · Autonomous Pipeline Surveillance UAV</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https://github.com/sunny-nanade/NMIMS-MPSTME-MDRIIA-2026/tree/main/Group_12_Arham_Aneesh</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Group_12_Arham_Aneesh/docs/MDRIIA_Group_12_Technical_Dossier.docx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Arham Khan</w:t>
            </w:r>
          </w:p>
        </w:tc>
        <w:tc>
          <w:tcPr>
            <w:tcW w:type="dxa" w:w="680"/>
          </w:tcPr>
          <w:p>
            <w:pPr>
              <w:keepNext/>
              <w:spacing w:after="0"/>
            </w:pPr>
            <w:r/>
            <w:r>
              <w:rPr>
                <w:b w:val="0"/>
                <w:i w:val="0"/>
                <w:color w:val="000000"/>
                <w:sz w:val="14"/>
              </w:rPr>
              <w:t>E069</w:t>
            </w:r>
          </w:p>
        </w:tc>
        <w:tc>
          <w:tcPr>
            <w:tcW w:type="dxa" w:w="1304"/>
          </w:tcPr>
          <w:p>
            <w:pPr>
              <w:keepNext/>
              <w:spacing w:after="0"/>
            </w:pPr>
            <w:r/>
            <w:r>
              <w:rPr>
                <w:b w:val="0"/>
                <w:i w:val="0"/>
                <w:color w:val="000000"/>
                <w:sz w:val="14"/>
              </w:rPr>
              <w:t>70362300012</w:t>
            </w:r>
          </w:p>
        </w:tc>
        <w:tc>
          <w:tcPr>
            <w:tcW w:type="dxa" w:w="2494"/>
          </w:tcPr>
          <w:p>
            <w:pPr>
              <w:keepNext/>
              <w:spacing w:after="0"/>
            </w:pPr>
            <w:r/>
            <w:r>
              <w:rPr>
                <w:b w:val="0"/>
                <w:i w:val="0"/>
                <w:color w:val="000000"/>
                <w:sz w:val="14"/>
              </w:rPr>
              <w:t>Lead Robotics Systems Architect + Autonomous Navigation / Vision Specialist</w:t>
            </w:r>
          </w:p>
        </w:tc>
        <w:tc>
          <w:tcPr>
            <w:tcW w:type="dxa" w:w="3572"/>
          </w:tcPr>
          <w:p>
            <w:pPr>
              <w:keepNext/>
              <w:spacing w:after="0"/>
            </w:pPr>
            <w:r/>
            <w:r>
              <w:rPr>
                <w:b w:val="0"/>
                <w:i w:val="0"/>
                <w:color w:val="000000"/>
                <w:sz w:val="14"/>
              </w:rPr>
              <w:t>Lead Autonomous Aerial Robotics Architect &amp; Optical/Thermal Vision Modeler</w:t>
            </w:r>
          </w:p>
        </w:tc>
      </w:tr>
      <w:tr>
        <w:trPr>
          <w:cantSplit/>
        </w:trPr>
        <w:tc>
          <w:tcPr>
            <w:tcW w:type="dxa" w:w="2154"/>
          </w:tcPr>
          <w:p>
            <w:pPr>
              <w:spacing w:after="0"/>
            </w:pPr>
            <w:r/>
            <w:r>
              <w:rPr>
                <w:b/>
                <w:i w:val="0"/>
                <w:color w:val="000000"/>
                <w:sz w:val="14"/>
              </w:rPr>
              <w:t>Aneesh Kumar</w:t>
            </w:r>
          </w:p>
        </w:tc>
        <w:tc>
          <w:tcPr>
            <w:tcW w:type="dxa" w:w="680"/>
          </w:tcPr>
          <w:p>
            <w:pPr>
              <w:spacing w:after="0"/>
            </w:pPr>
            <w:r/>
            <w:r>
              <w:rPr>
                <w:b w:val="0"/>
                <w:i w:val="0"/>
                <w:color w:val="000000"/>
                <w:sz w:val="14"/>
              </w:rPr>
              <w:t>E076</w:t>
            </w:r>
          </w:p>
        </w:tc>
        <w:tc>
          <w:tcPr>
            <w:tcW w:type="dxa" w:w="1304"/>
          </w:tcPr>
          <w:p>
            <w:pPr>
              <w:spacing w:after="0"/>
            </w:pPr>
            <w:r/>
            <w:r>
              <w:rPr>
                <w:b w:val="0"/>
                <w:i w:val="0"/>
                <w:color w:val="000000"/>
                <w:sz w:val="14"/>
              </w:rPr>
              <w:t>70362300030</w:t>
            </w:r>
          </w:p>
        </w:tc>
        <w:tc>
          <w:tcPr>
            <w:tcW w:type="dxa" w:w="2494"/>
          </w:tcPr>
          <w:p>
            <w:pPr>
              <w:spacing w:after="0"/>
            </w:pPr>
            <w:r/>
            <w:r>
              <w:rPr>
                <w:b w:val="0"/>
                <w:i w:val="0"/>
                <w:color w:val="000000"/>
                <w:sz w:val="14"/>
              </w:rPr>
              <w:t>CSBS Business &amp; Techno-economic Systems Analyst + Telemetry QA Lead</w:t>
            </w:r>
          </w:p>
        </w:tc>
        <w:tc>
          <w:tcPr>
            <w:tcW w:type="dxa" w:w="3572"/>
          </w:tcPr>
          <w:p>
            <w:pPr>
              <w:spacing w:after="0"/>
            </w:pPr>
            <w:r/>
            <w:r>
              <w:rPr>
                <w:b w:val="0"/>
                <w:i w:val="0"/>
                <w:color w:val="000000"/>
                <w:sz w:val="14"/>
              </w:rPr>
              <w:t>Aerial Corridor Guidance, Geo-Referencing &amp; Pipeline Asset ROI Analyst</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To what extent can an autonomous aerial drone simulated in MuJoCo with optical and thermal vision optimize defect localization latency and structural coverage for industrial pipeline surveillance compared to manual ground inspection?</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(new group: split in October 2026)</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Group created when the original team was split; title taken from the group's monorepo README.</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trHeight w:val="567" w:hRule="atLeast"/>
          <w:cantSplit/>
        </w:trPr>
        <w:tc>
          <w:tcPr>
            <w:tcW w:type="dxa" w:w="2778"/>
          </w:tcPr>
          <w:p>
            <w:pPr>
              <w:keepNext/>
              <w:spacing w:after="0"/>
            </w:pPr>
            <w:r/>
            <w:r>
              <w:rPr>
                <w:b w:val="0"/>
                <w:i w:val="0"/>
                <w:color w:val="000000"/>
                <w:sz w:val="14"/>
              </w:rPr>
              <w:t>Manual ground patrol of a 120 km corridor takes 36 h versus 6.8 h by UAV.</w:t>
            </w:r>
          </w:p>
        </w:tc>
        <w:tc>
          <w:tcPr>
            <w:tcW w:type="dxa" w:w="2608"/>
          </w:tcPr>
          <w:p>
            <w:pPr>
              <w:keepNext/>
              <w:spacing w:after="0"/>
            </w:pPr>
            <w:r/>
            <w:r>
              <w:rPr>
                <w:b w:val="0"/>
                <w:i/>
                <w:color w:val="333333"/>
                <w:sz w:val="13"/>
              </w:rPr>
              <w:t>Hard-coded in pipeline_monitoring_roi.py with no source. Find a pipeline O&amp;M source for the manual figure; the UAV figure must come from your simulation.</w:t>
            </w:r>
          </w:p>
        </w:tc>
        <w:tc>
          <w:tcPr>
            <w:tcW w:type="dxa" w:w="2438"/>
          </w:tcPr>
          <w:p>
            <w:pPr>
              <w:keepNext/>
              <w:spacing w:after="0"/>
            </w:pPr>
            <w:r/>
            <w:sdt>
              <w:sdtPr>
                <w:rPr>
                  <w:sz w:val="14"/>
                  <w:szCs w:val="14"/>
                </w:rPr>
                <w:alias w:val="M12.S1.claim1.source"/>
                <w:tag w:val="M12.S1.claim1.source"/>
                <w:text/>
              </w:sdtPr>
              <w:sdtContent>
                <w:r>
                  <w:rPr>
                    <w:sz w:val="14"/>
                    <w:szCs w:val="14"/>
                  </w:rPr>
                  <w:t xml:space="preserve">type here</w:t>
                </w:r>
              </w:sdtContent>
            </w:sdt>
          </w:p>
        </w:tc>
        <w:tc>
          <w:tcPr>
            <w:tcW w:type="dxa" w:w="1304"/>
          </w:tcPr>
          <w:p>
            <w:pPr>
              <w:keepNext/>
              <w:spacing w:after="0"/>
            </w:pPr>
            <w:r/>
            <w:sdt>
              <w:sdtPr>
                <w:rPr>
                  <w:sz w:val="14"/>
                  <w:szCs w:val="14"/>
                </w:rPr>
                <w:alias w:val="M12.S1.claim1.source_type"/>
                <w:tag w:val="M12.S1.claim1.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12.S1.claim1.verdict"/>
                <w:tag w:val="M12.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keepNext/>
              <w:spacing w:after="0"/>
            </w:pPr>
            <w:r/>
            <w:r>
              <w:rPr>
                <w:b w:val="0"/>
                <w:i w:val="0"/>
                <w:color w:val="000000"/>
                <w:sz w:val="14"/>
              </w:rPr>
              <w:t>Cost-parity ratio κ = 0.168, coverage +88.4%, payback 10.8 months.</w:t>
            </w:r>
          </w:p>
        </w:tc>
        <w:tc>
          <w:tcPr>
            <w:tcW w:type="dxa" w:w="2608"/>
          </w:tcPr>
          <w:p>
            <w:pPr>
              <w:keepNext/>
              <w:spacing w:after="0"/>
            </w:pPr>
            <w:r/>
            <w:r>
              <w:rPr>
                <w:b w:val="0"/>
                <w:i/>
                <w:color w:val="333333"/>
                <w:sz w:val="13"/>
              </w:rPr>
              <w:t>These are typed-in results, not computed. Replace with your own calculation.</w:t>
            </w:r>
          </w:p>
        </w:tc>
        <w:tc>
          <w:tcPr>
            <w:tcW w:type="dxa" w:w="2438"/>
          </w:tcPr>
          <w:p>
            <w:pPr>
              <w:keepNext/>
              <w:spacing w:after="0"/>
            </w:pPr>
            <w:r/>
            <w:sdt>
              <w:sdtPr>
                <w:rPr>
                  <w:sz w:val="14"/>
                  <w:szCs w:val="14"/>
                </w:rPr>
                <w:alias w:val="M12.S1.claim2.source"/>
                <w:tag w:val="M12.S1.claim2.source"/>
                <w:text/>
              </w:sdtPr>
              <w:sdtContent>
                <w:r>
                  <w:rPr>
                    <w:sz w:val="14"/>
                    <w:szCs w:val="14"/>
                  </w:rPr>
                  <w:t xml:space="preserve">type here</w:t>
                </w:r>
              </w:sdtContent>
            </w:sdt>
          </w:p>
        </w:tc>
        <w:tc>
          <w:tcPr>
            <w:tcW w:type="dxa" w:w="1304"/>
          </w:tcPr>
          <w:p>
            <w:pPr>
              <w:keepNext/>
              <w:spacing w:after="0"/>
            </w:pPr>
            <w:r/>
            <w:sdt>
              <w:sdtPr>
                <w:rPr>
                  <w:sz w:val="14"/>
                  <w:szCs w:val="14"/>
                </w:rPr>
                <w:alias w:val="M12.S1.claim2.source_type"/>
                <w:tag w:val="M12.S1.claim2.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keepNext/>
              <w:spacing w:after="0"/>
            </w:pPr>
            <w:r/>
            <w:sdt>
              <w:sdtPr>
                <w:rPr>
                  <w:sz w:val="14"/>
                  <w:szCs w:val="14"/>
                </w:rPr>
                <w:alias w:val="M12.S1.claim2.verdict"/>
                <w:tag w:val="M12.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67" w:hRule="atLeast"/>
          <w:cantSplit/>
        </w:trPr>
        <w:tc>
          <w:tcPr>
            <w:tcW w:type="dxa" w:w="2778"/>
          </w:tcPr>
          <w:p>
            <w:pPr>
              <w:spacing w:after="0"/>
            </w:pPr>
            <w:r/>
            <w:r>
              <w:rPr>
                <w:b w:val="0"/>
                <w:i w:val="0"/>
                <w:color w:val="000000"/>
                <w:sz w:val="14"/>
              </w:rPr>
              <w:t>Autonomous drone flights along industrial pipeline corridors.</w:t>
            </w:r>
          </w:p>
        </w:tc>
        <w:tc>
          <w:tcPr>
            <w:tcW w:type="dxa" w:w="2608"/>
          </w:tcPr>
          <w:p>
            <w:pPr>
              <w:spacing w:after="0"/>
            </w:pPr>
            <w:r/>
            <w:r>
              <w:rPr>
                <w:b w:val="0"/>
                <w:i/>
                <w:color w:val="333333"/>
                <w:sz w:val="13"/>
              </w:rPr>
              <w:t>Check India's Drone Rules, 2021 (airspace zones, beyond-visual-line-of-sight permissions) and state what your simulation assumes.</w:t>
            </w:r>
          </w:p>
        </w:tc>
        <w:tc>
          <w:tcPr>
            <w:tcW w:type="dxa" w:w="2438"/>
          </w:tcPr>
          <w:p>
            <w:pPr>
              <w:spacing w:after="0"/>
            </w:pPr>
            <w:r/>
            <w:sdt>
              <w:sdtPr>
                <w:rPr>
                  <w:sz w:val="14"/>
                  <w:szCs w:val="14"/>
                </w:rPr>
                <w:alias w:val="M12.S1.claim3.source"/>
                <w:tag w:val="M12.S1.claim3.source"/>
                <w:text/>
              </w:sdtPr>
              <w:sdtContent>
                <w:r>
                  <w:rPr>
                    <w:sz w:val="14"/>
                    <w:szCs w:val="14"/>
                  </w:rPr>
                  <w:t xml:space="preserve">type here</w:t>
                </w:r>
              </w:sdtContent>
            </w:sdt>
          </w:p>
        </w:tc>
        <w:tc>
          <w:tcPr>
            <w:tcW w:type="dxa" w:w="1304"/>
          </w:tcPr>
          <w:p>
            <w:pPr>
              <w:spacing w:after="0"/>
            </w:pPr>
            <w:r/>
            <w:sdt>
              <w:sdtPr>
                <w:rPr>
                  <w:sz w:val="14"/>
                  <w:szCs w:val="14"/>
                </w:rPr>
                <w:alias w:val="M12.S1.claim3.source_type"/>
                <w:tag w:val="M12.S1.claim3.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Select ▾</w:t>
                </w:r>
              </w:sdtContent>
            </w:sdt>
          </w:p>
        </w:tc>
        <w:tc>
          <w:tcPr>
            <w:tcW w:type="dxa" w:w="1077"/>
          </w:tcPr>
          <w:p>
            <w:pPr>
              <w:spacing w:after="0"/>
            </w:pPr>
            <w:r/>
            <w:sdt>
              <w:sdtPr>
                <w:rPr>
                  <w:sz w:val="14"/>
                  <w:szCs w:val="14"/>
                </w:rPr>
                <w:alias w:val="M12.S1.claim3.verdict"/>
                <w:tag w:val="M12.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12.S1.std_iso10218.applies"/>
                <w:tag w:val="M12.S1.std_iso10218.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12.S1.std_iso10218.clause"/>
                <w:tag w:val="M12.S1.std_iso10218.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12.S1.std_iso3691.applies"/>
                <w:tag w:val="M12.S1.std_iso369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12.S1.std_iso3691.clause"/>
                <w:tag w:val="M12.S1.std_iso3691.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12.S1.std_ria.applies"/>
                <w:tag w:val="M12.S1.std_ria.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12.S1.std_ria.clause"/>
                <w:tag w:val="M12.S1.std_ria.clause"/>
                <w:text/>
              </w:sdtPr>
              <w:sdtContent>
                <w:r>
                  <w:rPr>
                    <w:sz w:val="14"/>
                    <w:szCs w:val="14"/>
                  </w:rPr>
                  <w:t xml:space="preserve">type here</w:t>
                </w:r>
              </w:sdtContent>
            </w:sdt>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12.S1.std_iec60601.applies"/>
                <w:tag w:val="M12.S1.std_iec60601.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keepNext/>
              <w:spacing w:after="0"/>
            </w:pPr>
            <w:r/>
            <w:sdt>
              <w:sdtPr>
                <w:rPr>
                  <w:sz w:val="14"/>
                  <w:szCs w:val="14"/>
                </w:rPr>
                <w:alias w:val="M12.S1.std_iec60601.clause"/>
                <w:tag w:val="M12.S1.std_iec60601.clause"/>
                <w:text/>
              </w:sdtPr>
              <w:sdtContent>
                <w:r>
                  <w:rPr>
                    <w:sz w:val="14"/>
                    <w:szCs w:val="14"/>
                  </w:rPr>
                  <w:t xml:space="preserve">type here</w:t>
                </w:r>
              </w:sdtContent>
            </w:sdt>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India Drone Rules, 2021 (BVLOS corridor flights need special permission)</w:t>
            </w:r>
          </w:p>
        </w:tc>
        <w:tc>
          <w:tcPr>
            <w:tcW w:type="dxa" w:w="1928"/>
          </w:tcPr>
          <w:p>
            <w:pPr>
              <w:spacing w:after="0"/>
            </w:pPr>
            <w:r/>
            <w:r>
              <w:rPr>
                <w:b w:val="0"/>
                <w:i/>
                <w:color w:val="333333"/>
                <w:sz w:val="13"/>
              </w:rPr>
              <w:t>Recommended: check it</w:t>
            </w:r>
          </w:p>
        </w:tc>
        <w:tc>
          <w:tcPr>
            <w:tcW w:type="dxa" w:w="1134"/>
          </w:tcPr>
          <w:p>
            <w:pPr>
              <w:spacing w:after="0"/>
            </w:pPr>
            <w:r/>
            <w:sdt>
              <w:sdtPr>
                <w:rPr>
                  <w:sz w:val="14"/>
                  <w:szCs w:val="14"/>
                </w:rPr>
                <w:alias w:val="M12.S1.std_domain.applies"/>
                <w:tag w:val="M12.S1.std_domain.applies"/>
                <w:dropDownList>
                  <w:listItem w:displayText="Select ▾" w:value=""/>
                  <w:listItem w:displayText="Yes" w:value="Yes"/>
                  <w:listItem w:displayText="Partly" w:value="Partly"/>
                  <w:listItem w:displayText="No" w:value="No"/>
                </w:dropDownList>
              </w:sdtPr>
              <w:sdtContent>
                <w:r>
                  <w:rPr>
                    <w:sz w:val="14"/>
                    <w:szCs w:val="14"/>
                  </w:rPr>
                  <w:t xml:space="preserve">Select ▾</w:t>
                </w:r>
              </w:sdtContent>
            </w:sdt>
          </w:p>
        </w:tc>
        <w:tc>
          <w:tcPr>
            <w:tcW w:type="dxa" w:w="2891"/>
          </w:tcPr>
          <w:p>
            <w:pPr>
              <w:spacing w:after="0"/>
            </w:pPr>
            <w:r/>
            <w:sdt>
              <w:sdtPr>
                <w:rPr>
                  <w:sz w:val="14"/>
                  <w:szCs w:val="14"/>
                </w:rPr>
                <w:alias w:val="M12.S1.std_domain.clause"/>
                <w:tag w:val="M12.S1.std_domain.clause"/>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sdt>
              <w:sdtPr>
                <w:rPr>
                  <w:sz w:val="15"/>
                  <w:szCs w:val="15"/>
                </w:rPr>
                <w:alias w:val="M12.S1.baseline_value"/>
                <w:tag w:val="M12.S1.baseline_value"/>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sdt>
              <w:sdtPr>
                <w:rPr>
                  <w:sz w:val="15"/>
                  <w:szCs w:val="15"/>
                </w:rPr>
                <w:alias w:val="M12.S1.baseline_source"/>
                <w:tag w:val="M12.S1.baseline_sour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sdt>
              <w:sdtPr>
                <w:rPr>
                  <w:sz w:val="15"/>
                  <w:szCs w:val="15"/>
                </w:rPr>
                <w:alias w:val="M12.S1.stakeholder"/>
                <w:tag w:val="M12.S1.stakeholder"/>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Quadrotor UAV following a linear pipeline corridor with optical / thermal anomaly detection</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pPr>
              <w:keepNext/>
              <w:spacing w:after="0"/>
            </w:pPr>
            <w:r/>
            <w:r>
              <w:rPr>
                <w:b w:val="0"/>
                <w:i w:val="0"/>
                <w:color w:val="000000"/>
                <w:sz w:val="14"/>
              </w:rPr>
              <w:t>Group_12_Arham_Aneesh/models/pipeline_surveillance_drone.xml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Group_12_Arham_Aneesh/src/drone_pipeline_controller.py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pPr>
              <w:keepNext/>
              <w:spacing w:after="0"/>
            </w:pPr>
            <w:r/>
            <w:r>
              <w:rPr>
                <w:b w:val="0"/>
                <w:i w:val="0"/>
                <w:color w:val="000000"/>
                <w:sz w:val="14"/>
              </w:rPr>
              <w:t>timestep 0.004 s (250 Hz: set 0.002 s for 500 Hz logging) · 1 body: the quadrotor MJCF is still a placeholder · friction 1.0 / 0.01 / 0.005 · 5 actuators (4 rotors + 1)</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pPr>
              <w:keepNext/>
              <w:spacing w:after="0"/>
            </w:pPr>
            <w:r/>
            <w:r>
              <w:rPr>
                <w:b w:val="0"/>
                <w:i w:val="0"/>
                <w:color w:val="000000"/>
                <w:sz w:val="14"/>
              </w:rPr>
              <w:t>TAKEOFF → CORRIDOR_TRACK → ANOMALY_DETECT (optical / thermal) → HOVER_INSPECT → GEOTAG → RESUME → RETURN_TO_BASE</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pPr>
              <w:spacing w:after="0"/>
            </w:pPr>
            <w:r/>
            <w:r>
              <w:rPr>
                <w:b w:val="0"/>
                <w:i w:val="0"/>
                <w:color w:val="000000"/>
                <w:sz w:val="14"/>
              </w:rPr>
              <w:t>Newton-Euler (rigid body): m·v̇ = ΣF,  I·ω̇ + ω × (I·ω) = Στ;  multibody form M(q)·q̈ + C(q, q̇)·q̇ + g(q) = τ + Jᵀ·f_ext</w:t>
              <w:br/>
              <w:t>Quadrotor Newton-Euler: m·p̈ = R·[0, 0, ΣT_i]ᵀ − m·g·e_z + F_wind;  I·ω̇ + ω × I·ω = τ</w:t>
              <w:br/>
              <w:t>Corridor containment: |d_lat| ≤ w/2;  coverage = inspected length / corridor length</w:t>
              <w:br/>
              <w:t>PID tracking: u(t) = K_p·e(t) + K_i·∫e dt + K_d·ė(t)</w:t>
              <w:br/>
              <w:t>Damped least-squares IK (manipulators): Δq = Jᵀ·(J·Jᵀ + λ²·I)⁻¹·Δx</w:t>
            </w:r>
          </w:p>
        </w:tc>
      </w:tr>
    </w:tbl>
    <w:p>
      <w:pPr>
        <w:spacing w:after="40" w:before="0"/>
      </w:pPr>
    </w:p>
    <w:p>
      <w:pPr>
        <w:keepNext/>
        <w:spacing w:after="40" w:before="0"/>
      </w:pPr>
      <w:r>
        <w:rPr>
          <w:b w:val="0"/>
          <w:i/>
          <w:color w:val="333333"/>
          <w:sz w:val="15"/>
        </w:rPr>
        <w:t>Faculty code audit: src/drone_pipeline_controller.py is still a TODO stub, and models/pipeline_surveillance_drone.xml has a single body. Build the quadrotor and controller first.</w:t>
      </w:r>
    </w:p>
    <w:p>
      <w:pPr>
        <w:keepNext/>
        <w:spacing w:after="40" w:before="0"/>
      </w:pPr>
      <w:r>
        <w:rPr>
          <w:b w:val="0"/>
          <w:i/>
          <w:color w:val="333333"/>
          <w:sz w:val="15"/>
        </w:rPr>
        <w:t>Faculty code audit: analytics/pipeline_monitoring_roi.py hard-codes its outputs (kappa = 0.168, payback 10.8 months). Replace them with formulas and sourced inputs.</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sdt>
              <w:sdtPr>
                <w:rPr>
                  <w:sz w:val="15"/>
                  <w:szCs w:val="15"/>
                </w:rPr>
                <w:alias w:val="M12.S2.timestep"/>
                <w:tag w:val="M12.S2.timeste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sdt>
              <w:sdtPr>
                <w:rPr>
                  <w:sz w:val="15"/>
                  <w:szCs w:val="15"/>
                </w:rPr>
                <w:alias w:val="M12.S2.friction"/>
                <w:tag w:val="M12.S2.fric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sdt>
              <w:sdtPr>
                <w:rPr>
                  <w:sz w:val="15"/>
                  <w:szCs w:val="15"/>
                </w:rPr>
                <w:alias w:val="M12.S2.solref"/>
                <w:tag w:val="M12.S2.solref"/>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sdt>
              <w:sdtPr>
                <w:rPr>
                  <w:sz w:val="15"/>
                  <w:szCs w:val="15"/>
                </w:rPr>
                <w:alias w:val="M12.S2.control_law"/>
                <w:tag w:val="M12.S2.control_law"/>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sdt>
              <w:sdtPr>
                <w:rPr>
                  <w:sz w:val="15"/>
                  <w:szCs w:val="15"/>
                </w:rPr>
                <w:alias w:val="M12.S2.gains"/>
                <w:tag w:val="M12.S2.gai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sdt>
              <w:sdtPr>
                <w:rPr>
                  <w:sz w:val="15"/>
                  <w:szCs w:val="15"/>
                </w:rPr>
                <w:alias w:val="M12.S2.fsm_states"/>
                <w:tag w:val="M12.S2.fsm_state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sdt>
              <w:sdtPr>
                <w:rPr>
                  <w:sz w:val="15"/>
                  <w:szCs w:val="15"/>
                </w:rPr>
                <w:alias w:val="M12.S2.model_loads"/>
                <w:tag w:val="M12.S2.model_loads"/>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pPr>
              <w:keepNext/>
              <w:spacing w:after="0"/>
            </w:pPr>
            <w:r/>
            <w:r>
              <w:rPr>
                <w:b w:val="0"/>
                <w:i w:val="0"/>
                <w:color w:val="000000"/>
                <w:sz w:val="14"/>
              </w:rPr>
              <w:t>models/pipeline_surveillance_drone.xml</w:t>
            </w:r>
          </w:p>
        </w:tc>
        <w:tc>
          <w:tcPr>
            <w:tcW w:type="dxa" w:w="1871"/>
          </w:tcPr>
          <w:p>
            <w:pPr>
              <w:keepNext/>
              <w:spacing w:after="0"/>
            </w:pPr>
            <w:r/>
            <w:sdt>
              <w:sdtPr>
                <w:rPr>
                  <w:sz w:val="14"/>
                  <w:szCs w:val="14"/>
                </w:rPr>
                <w:alias w:val="M12.S2.script1.authorship"/>
                <w:tag w:val="M12.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12.S2.script1.author"/>
                <w:tag w:val="M12.S2.script1.author"/>
                <w:dropDownList>
                  <w:listItem w:displayText="Select ▾" w:value=""/>
                  <w:listItem w:displayText="E069" w:value="E069"/>
                  <w:listItem w:displayText="E076" w:value="E076"/>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12.S2.script1.change"/>
                <w:tag w:val="M12.S2.script1.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src/drone_pipeline_controller.py</w:t>
            </w:r>
          </w:p>
        </w:tc>
        <w:tc>
          <w:tcPr>
            <w:tcW w:type="dxa" w:w="1871"/>
          </w:tcPr>
          <w:p>
            <w:pPr>
              <w:keepNext/>
              <w:spacing w:after="0"/>
            </w:pPr>
            <w:r/>
            <w:sdt>
              <w:sdtPr>
                <w:rPr>
                  <w:sz w:val="14"/>
                  <w:szCs w:val="14"/>
                </w:rPr>
                <w:alias w:val="M12.S2.script2.authorship"/>
                <w:tag w:val="M12.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12.S2.script2.author"/>
                <w:tag w:val="M12.S2.script2.author"/>
                <w:dropDownList>
                  <w:listItem w:displayText="Select ▾" w:value=""/>
                  <w:listItem w:displayText="E069" w:value="E069"/>
                  <w:listItem w:displayText="E076" w:value="E076"/>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12.S2.script2.change"/>
                <w:tag w:val="M12.S2.script2.change"/>
                <w:text/>
              </w:sdtPr>
              <w:sdtContent>
                <w:r>
                  <w:rPr>
                    <w:sz w:val="14"/>
                    <w:szCs w:val="14"/>
                  </w:rPr>
                  <w:t xml:space="preserve">type here</w:t>
                </w:r>
              </w:sdtContent>
            </w:sdt>
          </w:p>
        </w:tc>
      </w:tr>
      <w:tr>
        <w:trPr>
          <w:cantSplit/>
        </w:trPr>
        <w:tc>
          <w:tcPr>
            <w:tcW w:type="dxa" w:w="3061"/>
          </w:tcPr>
          <w:p>
            <w:pPr>
              <w:keepNext/>
              <w:spacing w:after="0"/>
            </w:pPr>
            <w:r/>
            <w:r>
              <w:rPr>
                <w:b w:val="0"/>
                <w:i w:val="0"/>
                <w:color w:val="000000"/>
                <w:sz w:val="14"/>
              </w:rPr>
              <w:t>analytics/pipeline_monitoring_roi.py</w:t>
            </w:r>
          </w:p>
        </w:tc>
        <w:tc>
          <w:tcPr>
            <w:tcW w:type="dxa" w:w="1871"/>
          </w:tcPr>
          <w:p>
            <w:pPr>
              <w:keepNext/>
              <w:spacing w:after="0"/>
            </w:pPr>
            <w:r/>
            <w:sdt>
              <w:sdtPr>
                <w:rPr>
                  <w:sz w:val="14"/>
                  <w:szCs w:val="14"/>
                </w:rPr>
                <w:alias w:val="M12.S2.script3.authorship"/>
                <w:tag w:val="M12.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12.S2.script3.author"/>
                <w:tag w:val="M12.S2.script3.author"/>
                <w:dropDownList>
                  <w:listItem w:displayText="Select ▾" w:value=""/>
                  <w:listItem w:displayText="E069" w:value="E069"/>
                  <w:listItem w:displayText="E076" w:value="E076"/>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12.S2.script3.change"/>
                <w:tag w:val="M12.S2.script3.change"/>
                <w:text/>
              </w:sdtPr>
              <w:sdtContent>
                <w:r>
                  <w:rPr>
                    <w:sz w:val="14"/>
                    <w:szCs w:val="14"/>
                  </w:rPr>
                  <w:t xml:space="preserve">type here</w:t>
                </w:r>
              </w:sdtContent>
            </w:sdt>
          </w:p>
        </w:tc>
      </w:tr>
      <w:tr>
        <w:trPr>
          <w:cantSplit/>
        </w:trPr>
        <w:tc>
          <w:tcPr>
            <w:tcW w:type="dxa" w:w="3061"/>
          </w:tcPr>
          <w:p>
            <w:pPr>
              <w:keepNext/>
              <w:spacing w:after="0"/>
            </w:pPr>
            <w:r/>
            <w:sdt>
              <w:sdtPr>
                <w:rPr>
                  <w:sz w:val="14"/>
                  <w:szCs w:val="14"/>
                </w:rPr>
                <w:alias w:val="M12.S2.script4.name"/>
                <w:tag w:val="M12.S2.script4.name"/>
                <w:text/>
              </w:sdtPr>
              <w:sdtContent>
                <w:r>
                  <w:rPr>
                    <w:sz w:val="14"/>
                    <w:szCs w:val="14"/>
                  </w:rPr>
                  <w:t xml:space="preserve">type here</w:t>
                </w:r>
              </w:sdtContent>
            </w:sdt>
          </w:p>
        </w:tc>
        <w:tc>
          <w:tcPr>
            <w:tcW w:type="dxa" w:w="1871"/>
          </w:tcPr>
          <w:p>
            <w:pPr>
              <w:keepNext/>
              <w:spacing w:after="0"/>
            </w:pPr>
            <w:r/>
            <w:sdt>
              <w:sdtPr>
                <w:rPr>
                  <w:sz w:val="14"/>
                  <w:szCs w:val="14"/>
                </w:rPr>
                <w:alias w:val="M12.S2.script4.authorship"/>
                <w:tag w:val="M12.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keepNext/>
              <w:spacing w:after="0"/>
            </w:pPr>
            <w:r/>
            <w:sdt>
              <w:sdtPr>
                <w:rPr>
                  <w:sz w:val="14"/>
                  <w:szCs w:val="14"/>
                </w:rPr>
                <w:alias w:val="M12.S2.script4.author"/>
                <w:tag w:val="M12.S2.script4.author"/>
                <w:dropDownList>
                  <w:listItem w:displayText="Select ▾" w:value=""/>
                  <w:listItem w:displayText="E069" w:value="E069"/>
                  <w:listItem w:displayText="E076" w:value="E076"/>
                  <w:listItem w:displayText="Shared" w:value="Shared"/>
                </w:dropDownList>
              </w:sdtPr>
              <w:sdtContent>
                <w:r>
                  <w:rPr>
                    <w:sz w:val="14"/>
                    <w:szCs w:val="14"/>
                  </w:rPr>
                  <w:t xml:space="preserve">Select ▾</w:t>
                </w:r>
              </w:sdtContent>
            </w:sdt>
          </w:p>
        </w:tc>
        <w:tc>
          <w:tcPr>
            <w:tcW w:type="dxa" w:w="3685"/>
          </w:tcPr>
          <w:p>
            <w:pPr>
              <w:keepNext/>
              <w:spacing w:after="0"/>
            </w:pPr>
            <w:r/>
            <w:sdt>
              <w:sdtPr>
                <w:rPr>
                  <w:sz w:val="14"/>
                  <w:szCs w:val="14"/>
                </w:rPr>
                <w:alias w:val="M12.S2.script4.change"/>
                <w:tag w:val="M12.S2.script4.change"/>
                <w:text/>
              </w:sdtPr>
              <w:sdtContent>
                <w:r>
                  <w:rPr>
                    <w:sz w:val="14"/>
                    <w:szCs w:val="14"/>
                  </w:rPr>
                  <w:t xml:space="preserve">type here</w:t>
                </w:r>
              </w:sdtContent>
            </w:sdt>
          </w:p>
        </w:tc>
      </w:tr>
      <w:tr>
        <w:trPr>
          <w:cantSplit/>
        </w:trPr>
        <w:tc>
          <w:tcPr>
            <w:tcW w:type="dxa" w:w="3061"/>
          </w:tcPr>
          <w:p>
            <w:pPr>
              <w:spacing w:after="0"/>
            </w:pPr>
            <w:r/>
            <w:sdt>
              <w:sdtPr>
                <w:rPr>
                  <w:sz w:val="14"/>
                  <w:szCs w:val="14"/>
                </w:rPr>
                <w:alias w:val="M12.S2.script5.name"/>
                <w:tag w:val="M12.S2.script5.name"/>
                <w:text/>
              </w:sdtPr>
              <w:sdtContent>
                <w:r>
                  <w:rPr>
                    <w:sz w:val="14"/>
                    <w:szCs w:val="14"/>
                  </w:rPr>
                  <w:t xml:space="preserve">type here</w:t>
                </w:r>
              </w:sdtContent>
            </w:sdt>
          </w:p>
        </w:tc>
        <w:tc>
          <w:tcPr>
            <w:tcW w:type="dxa" w:w="1871"/>
          </w:tcPr>
          <w:p>
            <w:pPr>
              <w:spacing w:after="0"/>
            </w:pPr>
            <w:r/>
            <w:sdt>
              <w:sdtPr>
                <w:rPr>
                  <w:sz w:val="14"/>
                  <w:szCs w:val="14"/>
                </w:rPr>
                <w:alias w:val="M12.S2.script5.authorship"/>
                <w:tag w:val="M12.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587"/>
          </w:tcPr>
          <w:p>
            <w:pPr>
              <w:spacing w:after="0"/>
            </w:pPr>
            <w:r/>
            <w:sdt>
              <w:sdtPr>
                <w:rPr>
                  <w:sz w:val="14"/>
                  <w:szCs w:val="14"/>
                </w:rPr>
                <w:alias w:val="M12.S2.script5.author"/>
                <w:tag w:val="M12.S2.script5.author"/>
                <w:dropDownList>
                  <w:listItem w:displayText="Select ▾" w:value=""/>
                  <w:listItem w:displayText="E069" w:value="E069"/>
                  <w:listItem w:displayText="E076" w:value="E076"/>
                  <w:listItem w:displayText="Shared" w:value="Shared"/>
                </w:dropDownList>
              </w:sdtPr>
              <w:sdtContent>
                <w:r>
                  <w:rPr>
                    <w:sz w:val="14"/>
                    <w:szCs w:val="14"/>
                  </w:rPr>
                  <w:t xml:space="preserve">Select ▾</w:t>
                </w:r>
              </w:sdtContent>
            </w:sdt>
          </w:p>
        </w:tc>
        <w:tc>
          <w:tcPr>
            <w:tcW w:type="dxa" w:w="3685"/>
          </w:tcPr>
          <w:p>
            <w:pPr>
              <w:spacing w:after="0"/>
            </w:pPr>
            <w:r/>
            <w:sdt>
              <w:sdtPr>
                <w:rPr>
                  <w:sz w:val="14"/>
                  <w:szCs w:val="14"/>
                </w:rPr>
                <w:alias w:val="M12.S2.script5.change"/>
                <w:tag w:val="M12.S2.script5.change"/>
                <w:text/>
              </w:sdtPr>
              <w:sdtContent>
                <w:r>
                  <w:rPr>
                    <w:sz w:val="14"/>
                    <w:szCs w:val="14"/>
                  </w:rPr>
                  <w:t xml:space="preserve">type here</w:t>
                </w:r>
              </w:sdtContent>
            </w:sdt>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trHeight w:val="2608"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381" w:hRule="exact"/>
          <w:cantSplit/>
        </w:trPr>
        <w:tc>
          <w:tcPr>
            <w:tcW w:type="dxa" w:w="10205"/>
          </w:tcPr>
          <w:p>
            <w:pPr>
              <w:spacing w:after="0"/>
              <w:jc w:val="center"/>
            </w:pPr>
            <w:r/>
            <w:r>
              <w:rPr>
                <w:b w:val="0"/>
                <w:i/>
                <w:color w:val="595959"/>
                <w:sz w:val="15"/>
              </w:rPr>
              <w:t>[ FBD (phone photo of a hand sketch is fine)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pPr>
              <w:keepNext/>
              <w:spacing w:after="0"/>
            </w:pPr>
            <w:r/>
            <w:r>
              <w:rPr>
                <w:b w:val="0"/>
                <w:i w:val="0"/>
                <w:color w:val="000000"/>
                <w:sz w:val="14"/>
              </w:rPr>
              <w:t>Group_12_Arham_Aneesh/analytics/pipeline_monitoring_roi.py  (rename or add *_roi.py if you restructure it)</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pPr>
              <w:keepNext/>
              <w:spacing w:after="0"/>
            </w:pPr>
            <w:r/>
            <w:r>
              <w:rPr>
                <w:b w:val="0"/>
                <w:i w:val="0"/>
                <w:color w:val="000000"/>
                <w:sz w:val="14"/>
              </w:rPr>
              <w:t>Patrol hours per corridor length (ground crew vs UAV), coverage, dimensionless cost-parity ratio and payback for a pipeline operator</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pPr>
              <w:keepNext/>
              <w:spacing w:after="0"/>
            </w:pPr>
            <w:r/>
            <w:r>
              <w:rPr>
                <w:b w:val="0"/>
                <w:i w:val="0"/>
                <w:color w:val="000000"/>
                <w:sz w:val="14"/>
              </w:rPr>
              <w:t>manual_ground_patrol_hours = 36.0, uav_patrol_hours = 6.8, kappa = 0.168, coverage_improvement_pct = 88.4, payback_months = 10.8  →  each one needs a source in 3.1 or must be computed from your simulation.</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E076.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trHeight w:val="567" w:hRule="atLeast"/>
          <w:cantSplit/>
        </w:trPr>
        <w:tc>
          <w:tcPr>
            <w:tcW w:type="dxa" w:w="1701"/>
          </w:tcPr>
          <w:p>
            <w:pPr>
              <w:keepNext/>
              <w:spacing w:after="0"/>
            </w:pPr>
            <w:r/>
            <w:r>
              <w:rPr>
                <w:b/>
                <w:i w:val="0"/>
                <w:color w:val="000000"/>
                <w:sz w:val="14"/>
              </w:rPr>
              <w:t>Labour reallocation H_reclaimed</w:t>
            </w:r>
          </w:p>
        </w:tc>
        <w:tc>
          <w:tcPr>
            <w:tcW w:type="dxa" w:w="3515"/>
          </w:tcPr>
          <w:p>
            <w:pPr>
              <w:keepNext/>
              <w:spacing w:after="0"/>
            </w:pPr>
            <w:r/>
            <w:r>
              <w:rPr>
                <w:b w:val="0"/>
                <w:i w:val="0"/>
                <w:color w:val="000000"/>
                <w:sz w:val="13"/>
              </w:rPr>
              <w:t>H = ground-patrol crew hours per km reallocated (crew-hours/km)</w:t>
            </w:r>
          </w:p>
        </w:tc>
        <w:tc>
          <w:tcPr>
            <w:tcW w:type="dxa" w:w="2835"/>
          </w:tcPr>
          <w:p>
            <w:pPr>
              <w:keepNext/>
              <w:spacing w:after="0"/>
            </w:pPr>
            <w:r/>
            <w:sdt>
              <w:sdtPr>
                <w:rPr>
                  <w:sz w:val="14"/>
                  <w:szCs w:val="14"/>
                </w:rPr>
                <w:alias w:val="M12.S3.E076.hreclaimed_inputs"/>
                <w:tag w:val="M12.S3.E076.hreclaimed_inputs"/>
                <w:text/>
              </w:sdtPr>
              <w:sdtContent>
                <w:r>
                  <w:rPr>
                    <w:sz w:val="14"/>
                    <w:szCs w:val="14"/>
                  </w:rPr>
                  <w:t xml:space="preserve">type here</w:t>
                </w:r>
              </w:sdtContent>
            </w:sdt>
          </w:p>
        </w:tc>
        <w:tc>
          <w:tcPr>
            <w:tcW w:type="dxa" w:w="2154"/>
          </w:tcPr>
          <w:p>
            <w:pPr>
              <w:keepNext/>
              <w:spacing w:after="0"/>
            </w:pPr>
            <w:r/>
            <w:sdt>
              <w:sdtPr>
                <w:rPr>
                  <w:sz w:val="14"/>
                  <w:szCs w:val="14"/>
                </w:rPr>
                <w:alias w:val="M12.S3.E076.hreclaimed_metric"/>
                <w:tag w:val="M12.S3.E076.hreclaimed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sdt>
              <w:sdtPr>
                <w:rPr>
                  <w:sz w:val="14"/>
                  <w:szCs w:val="14"/>
                </w:rPr>
                <w:alias w:val="M12.S3.E076.payback_inputs"/>
                <w:tag w:val="M12.S3.E076.payback_inputs"/>
                <w:text/>
              </w:sdtPr>
              <w:sdtContent>
                <w:r>
                  <w:rPr>
                    <w:sz w:val="14"/>
                    <w:szCs w:val="14"/>
                  </w:rPr>
                  <w:t xml:space="preserve">type here</w:t>
                </w:r>
              </w:sdtContent>
            </w:sdt>
          </w:p>
        </w:tc>
        <w:tc>
          <w:tcPr>
            <w:tcW w:type="dxa" w:w="2154"/>
          </w:tcPr>
          <w:p>
            <w:pPr>
              <w:keepNext/>
              <w:spacing w:after="0"/>
            </w:pPr>
            <w:r/>
            <w:sdt>
              <w:sdtPr>
                <w:rPr>
                  <w:sz w:val="14"/>
                  <w:szCs w:val="14"/>
                </w:rPr>
                <w:alias w:val="M12.S3.E076.payback_metric"/>
                <w:tag w:val="M12.S3.E076.payback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Normalised Cost Reduction Index NCRI</w:t>
            </w:r>
          </w:p>
        </w:tc>
        <w:tc>
          <w:tcPr>
            <w:tcW w:type="dxa" w:w="3515"/>
          </w:tcPr>
          <w:p>
            <w:pPr>
              <w:keepNext/>
              <w:spacing w:after="0"/>
            </w:pPr>
            <w:r/>
            <w:r>
              <w:rPr>
                <w:b w:val="0"/>
                <w:i w:val="0"/>
                <w:color w:val="000000"/>
                <w:sz w:val="13"/>
              </w:rPr>
              <w:t>NCRI = (C_baseline − C_robot) / C_baseline  (0–1);  cost-parity ratio κ = C_robot / C_baseline = 1 − NCRI</w:t>
            </w:r>
          </w:p>
        </w:tc>
        <w:tc>
          <w:tcPr>
            <w:tcW w:type="dxa" w:w="2835"/>
          </w:tcPr>
          <w:p>
            <w:pPr>
              <w:keepNext/>
              <w:spacing w:after="0"/>
            </w:pPr>
            <w:r/>
            <w:sdt>
              <w:sdtPr>
                <w:rPr>
                  <w:sz w:val="14"/>
                  <w:szCs w:val="14"/>
                </w:rPr>
                <w:alias w:val="M12.S3.E076.ncri_inputs"/>
                <w:tag w:val="M12.S3.E076.ncri_inputs"/>
                <w:text/>
              </w:sdtPr>
              <w:sdtContent>
                <w:r>
                  <w:rPr>
                    <w:sz w:val="14"/>
                    <w:szCs w:val="14"/>
                  </w:rPr>
                  <w:t xml:space="preserve">type here</w:t>
                </w:r>
              </w:sdtContent>
            </w:sdt>
          </w:p>
        </w:tc>
        <w:tc>
          <w:tcPr>
            <w:tcW w:type="dxa" w:w="2154"/>
          </w:tcPr>
          <w:p>
            <w:pPr>
              <w:keepNext/>
              <w:spacing w:after="0"/>
            </w:pPr>
            <w:r/>
            <w:sdt>
              <w:sdtPr>
                <w:rPr>
                  <w:sz w:val="14"/>
                  <w:szCs w:val="14"/>
                </w:rPr>
                <w:alias w:val="M12.S3.E076.ncri_metric"/>
                <w:tag w:val="M12.S3.E076.ncri_metric"/>
                <w:text/>
              </w:sdtPr>
              <w:sdtContent>
                <w:r>
                  <w:rPr>
                    <w:sz w:val="14"/>
                    <w:szCs w:val="14"/>
                  </w:rPr>
                  <w:t xml:space="preserve">type here</w:t>
                </w:r>
              </w:sdtContent>
            </w:sdt>
          </w:p>
        </w:tc>
      </w:tr>
      <w:tr>
        <w:trPr>
          <w:trHeight w:val="567" w:hRule="atLeast"/>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anomaly reports (λ per day) served by one field repair crew (μ per day).  ρ = λ / (c·μ) &lt; 1;  M/M/1: W_q = ρ / (μ − λ);  M/M/c: W_q = C(c, λ/μ) / (c·μ − λ) (Erlang C)</w:t>
            </w:r>
          </w:p>
        </w:tc>
        <w:tc>
          <w:tcPr>
            <w:tcW w:type="dxa" w:w="2835"/>
          </w:tcPr>
          <w:p>
            <w:pPr>
              <w:keepNext/>
              <w:spacing w:after="0"/>
            </w:pPr>
            <w:r/>
            <w:sdt>
              <w:sdtPr>
                <w:rPr>
                  <w:sz w:val="14"/>
                  <w:szCs w:val="14"/>
                </w:rPr>
                <w:alias w:val="M12.S3.E076.queue_inputs"/>
                <w:tag w:val="M12.S3.E076.queue_inputs"/>
                <w:text/>
              </w:sdtPr>
              <w:sdtContent>
                <w:r>
                  <w:rPr>
                    <w:sz w:val="14"/>
                    <w:szCs w:val="14"/>
                  </w:rPr>
                  <w:t xml:space="preserve">type here</w:t>
                </w:r>
              </w:sdtContent>
            </w:sdt>
          </w:p>
        </w:tc>
        <w:tc>
          <w:tcPr>
            <w:tcW w:type="dxa" w:w="2154"/>
          </w:tcPr>
          <w:p>
            <w:pPr>
              <w:keepNext/>
              <w:spacing w:after="0"/>
            </w:pPr>
            <w:r/>
            <w:sdt>
              <w:sdtPr>
                <w:rPr>
                  <w:sz w:val="14"/>
                  <w:szCs w:val="14"/>
                </w:rPr>
                <w:alias w:val="M12.S3.E076.queue_metric"/>
                <w:tag w:val="M12.S3.E076.queue_metric"/>
                <w:text/>
              </w:sdtPr>
              <w:sdtContent>
                <w:r>
                  <w:rPr>
                    <w:sz w:val="14"/>
                    <w:szCs w:val="14"/>
                  </w:rPr>
                  <w:t xml:space="preserve">type here</w:t>
                </w:r>
              </w:sdtContent>
            </w:sdt>
          </w:p>
        </w:tc>
      </w:tr>
      <w:tr>
        <w:trPr>
          <w:trHeight w:val="567" w:hRule="atLeast"/>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sdt>
              <w:sdtPr>
                <w:rPr>
                  <w:sz w:val="14"/>
                  <w:szCs w:val="14"/>
                </w:rPr>
                <w:alias w:val="M12.S3.E076.sensitivity_inputs"/>
                <w:tag w:val="M12.S3.E076.sensitivity_inputs"/>
                <w:text/>
              </w:sdtPr>
              <w:sdtContent>
                <w:r>
                  <w:rPr>
                    <w:sz w:val="14"/>
                    <w:szCs w:val="14"/>
                  </w:rPr>
                  <w:t xml:space="preserve">type here</w:t>
                </w:r>
              </w:sdtContent>
            </w:sdt>
          </w:p>
        </w:tc>
        <w:tc>
          <w:tcPr>
            <w:tcW w:type="dxa" w:w="2154"/>
          </w:tcPr>
          <w:p>
            <w:pPr>
              <w:spacing w:after="0"/>
            </w:pPr>
            <w:r/>
            <w:sdt>
              <w:sdtPr>
                <w:rPr>
                  <w:sz w:val="14"/>
                  <w:szCs w:val="14"/>
                </w:rPr>
                <w:alias w:val="M12.S3.E076.sensitivity_metric"/>
                <w:tag w:val="M12.S3.E076.sensitivity_metric"/>
                <w:text/>
              </w:sdtPr>
              <w:sdtContent>
                <w:r>
                  <w:rPr>
                    <w:sz w:val="14"/>
                    <w:szCs w:val="14"/>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sdt>
              <w:sdtPr>
                <w:rPr>
                  <w:sz w:val="15"/>
                  <w:szCs w:val="15"/>
                </w:rPr>
                <w:alias w:val="M12.S3.E076.queue_model"/>
                <w:tag w:val="M12.S3.E076.queue_model"/>
                <w:dropDownList>
                  <w:listItem w:displayText="Select ▾" w:value=""/>
                  <w:listItem w:displayText="M/M/1" w:value="M/M/1"/>
                  <w:listItem w:displayText="M/M/c" w:value="M/M/c"/>
                  <w:listItem w:displayText="Other (explain in 3.1)" w:value="Other (explain in 3.1)"/>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sdt>
              <w:sdtPr>
                <w:rPr>
                  <w:sz w:val="15"/>
                  <w:szCs w:val="15"/>
                </w:rPr>
                <w:alias w:val="M12.S3.E076.queue_params"/>
                <w:tag w:val="M12.S3.E076.queue_param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sdt>
              <w:sdtPr>
                <w:rPr>
                  <w:sz w:val="15"/>
                  <w:szCs w:val="15"/>
                </w:rPr>
                <w:alias w:val="M12.S3.E076.payback_months"/>
                <w:tag w:val="M12.S3.E076.payback_months"/>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sdt>
              <w:sdtPr>
                <w:rPr>
                  <w:sz w:val="15"/>
                  <w:szCs w:val="15"/>
                </w:rPr>
                <w:alias w:val="M12.S3.E076.reproducible"/>
                <w:tag w:val="M12.S3.E076.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trHeight w:val="510" w:hRule="atLeast"/>
          <w:cantSplit/>
        </w:trPr>
        <w:tc>
          <w:tcPr>
            <w:tcW w:type="dxa" w:w="1757"/>
          </w:tcPr>
          <w:p>
            <w:pPr>
              <w:keepNext/>
              <w:spacing w:after="0"/>
            </w:pPr>
            <w:r/>
            <w:r>
              <w:rPr>
                <w:b w:val="0"/>
                <w:i w:val="0"/>
                <w:color w:val="000000"/>
                <w:sz w:val="13"/>
              </w:rPr>
              <w:t>Thermal plume / wind gust pushes UAV out of corridor</w:t>
            </w:r>
          </w:p>
        </w:tc>
        <w:tc>
          <w:tcPr>
            <w:tcW w:type="dxa" w:w="1474"/>
          </w:tcPr>
          <w:p>
            <w:pPr>
              <w:keepNext/>
              <w:spacing w:after="0"/>
            </w:pPr>
            <w:r/>
            <w:sdt>
              <w:sdtPr>
                <w:rPr>
                  <w:sz w:val="14"/>
                  <w:szCs w:val="14"/>
                </w:rPr>
                <w:alias w:val="M12.S3.fmea1.effect"/>
                <w:tag w:val="M12.S3.fmea1.effect"/>
                <w:text/>
              </w:sdtPr>
              <w:sdtContent>
                <w:r>
                  <w:rPr>
                    <w:sz w:val="14"/>
                    <w:szCs w:val="14"/>
                  </w:rPr>
                  <w:t xml:space="preserve">type here</w:t>
                </w:r>
              </w:sdtContent>
            </w:sdt>
          </w:p>
        </w:tc>
        <w:tc>
          <w:tcPr>
            <w:tcW w:type="dxa" w:w="709"/>
          </w:tcPr>
          <w:p>
            <w:pPr>
              <w:keepNext/>
              <w:spacing w:after="0"/>
            </w:pPr>
            <w:r/>
            <w:sdt>
              <w:sdtPr>
                <w:rPr>
                  <w:sz w:val="14"/>
                  <w:szCs w:val="14"/>
                </w:rPr>
                <w:alias w:val="M12.S3.fmea1.severity"/>
                <w:tag w:val="M12.S3.fmea1.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2.S3.fmea1.occurrence"/>
                <w:tag w:val="M12.S3.fmea1.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2.S3.fmea1.detection"/>
                <w:tag w:val="M12.S3.fmea1.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12.S3.fmea1.rpn_pre"/>
                <w:tag w:val="M12.S3.fmea1.rpn_pre"/>
                <w:text/>
              </w:sdtPr>
              <w:sdtContent>
                <w:r>
                  <w:rPr>
                    <w:sz w:val="14"/>
                    <w:szCs w:val="14"/>
                  </w:rPr>
                  <w:t xml:space="preserve">type here</w:t>
                </w:r>
              </w:sdtContent>
            </w:sdt>
          </w:p>
        </w:tc>
        <w:tc>
          <w:tcPr>
            <w:tcW w:type="dxa" w:w="1701"/>
          </w:tcPr>
          <w:p>
            <w:pPr>
              <w:keepNext/>
              <w:spacing w:after="0"/>
            </w:pPr>
            <w:r/>
            <w:sdt>
              <w:sdtPr>
                <w:rPr>
                  <w:sz w:val="14"/>
                  <w:szCs w:val="14"/>
                </w:rPr>
                <w:alias w:val="M12.S3.fmea1.mitigation"/>
                <w:tag w:val="M12.S3.fmea1.mitigation"/>
                <w:text/>
              </w:sdtPr>
              <w:sdtContent>
                <w:r>
                  <w:rPr>
                    <w:sz w:val="14"/>
                    <w:szCs w:val="14"/>
                  </w:rPr>
                  <w:t xml:space="preserve">type here</w:t>
                </w:r>
              </w:sdtContent>
            </w:sdt>
          </w:p>
        </w:tc>
        <w:tc>
          <w:tcPr>
            <w:tcW w:type="dxa" w:w="879"/>
          </w:tcPr>
          <w:p>
            <w:pPr>
              <w:keepNext/>
              <w:spacing w:after="0"/>
            </w:pPr>
            <w:r/>
            <w:sdt>
              <w:sdtPr>
                <w:rPr>
                  <w:sz w:val="14"/>
                  <w:szCs w:val="14"/>
                </w:rPr>
                <w:alias w:val="M12.S3.fmea1.rpn_post"/>
                <w:tag w:val="M12.S3.fmea1.rpn_post"/>
                <w:text/>
              </w:sdtPr>
              <w:sdtContent>
                <w:r>
                  <w:rPr>
                    <w:sz w:val="14"/>
                    <w:szCs w:val="14"/>
                  </w:rPr>
                  <w:t xml:space="preserve">type here</w:t>
                </w:r>
              </w:sdtContent>
            </w:sdt>
          </w:p>
        </w:tc>
        <w:tc>
          <w:tcPr>
            <w:tcW w:type="dxa" w:w="1106"/>
          </w:tcPr>
          <w:p>
            <w:pPr>
              <w:keepNext/>
              <w:spacing w:after="0"/>
            </w:pPr>
            <w:r/>
            <w:sdt>
              <w:sdtPr>
                <w:rPr>
                  <w:sz w:val="14"/>
                  <w:szCs w:val="14"/>
                </w:rPr>
                <w:alias w:val="M12.S3.fmea1.evidence"/>
                <w:tag w:val="M12.S3.fmea1.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r>
              <w:rPr>
                <w:b w:val="0"/>
                <w:i w:val="0"/>
                <w:color w:val="000000"/>
                <w:sz w:val="13"/>
              </w:rPr>
              <w:t>GPS error mis-locates the anomaly</w:t>
            </w:r>
          </w:p>
        </w:tc>
        <w:tc>
          <w:tcPr>
            <w:tcW w:type="dxa" w:w="1474"/>
          </w:tcPr>
          <w:p>
            <w:pPr>
              <w:keepNext/>
              <w:spacing w:after="0"/>
            </w:pPr>
            <w:r/>
            <w:sdt>
              <w:sdtPr>
                <w:rPr>
                  <w:sz w:val="14"/>
                  <w:szCs w:val="14"/>
                </w:rPr>
                <w:alias w:val="M12.S3.fmea2.effect"/>
                <w:tag w:val="M12.S3.fmea2.effect"/>
                <w:text/>
              </w:sdtPr>
              <w:sdtContent>
                <w:r>
                  <w:rPr>
                    <w:sz w:val="14"/>
                    <w:szCs w:val="14"/>
                  </w:rPr>
                  <w:t xml:space="preserve">type here</w:t>
                </w:r>
              </w:sdtContent>
            </w:sdt>
          </w:p>
        </w:tc>
        <w:tc>
          <w:tcPr>
            <w:tcW w:type="dxa" w:w="709"/>
          </w:tcPr>
          <w:p>
            <w:pPr>
              <w:keepNext/>
              <w:spacing w:after="0"/>
            </w:pPr>
            <w:r/>
            <w:sdt>
              <w:sdtPr>
                <w:rPr>
                  <w:sz w:val="14"/>
                  <w:szCs w:val="14"/>
                </w:rPr>
                <w:alias w:val="M12.S3.fmea2.severity"/>
                <w:tag w:val="M12.S3.fmea2.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2.S3.fmea2.occurrence"/>
                <w:tag w:val="M12.S3.fmea2.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2.S3.fmea2.detection"/>
                <w:tag w:val="M12.S3.fmea2.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12.S3.fmea2.rpn_pre"/>
                <w:tag w:val="M12.S3.fmea2.rpn_pre"/>
                <w:text/>
              </w:sdtPr>
              <w:sdtContent>
                <w:r>
                  <w:rPr>
                    <w:sz w:val="14"/>
                    <w:szCs w:val="14"/>
                  </w:rPr>
                  <w:t xml:space="preserve">type here</w:t>
                </w:r>
              </w:sdtContent>
            </w:sdt>
          </w:p>
        </w:tc>
        <w:tc>
          <w:tcPr>
            <w:tcW w:type="dxa" w:w="1701"/>
          </w:tcPr>
          <w:p>
            <w:pPr>
              <w:keepNext/>
              <w:spacing w:after="0"/>
            </w:pPr>
            <w:r/>
            <w:sdt>
              <w:sdtPr>
                <w:rPr>
                  <w:sz w:val="14"/>
                  <w:szCs w:val="14"/>
                </w:rPr>
                <w:alias w:val="M12.S3.fmea2.mitigation"/>
                <w:tag w:val="M12.S3.fmea2.mitigation"/>
                <w:text/>
              </w:sdtPr>
              <w:sdtContent>
                <w:r>
                  <w:rPr>
                    <w:sz w:val="14"/>
                    <w:szCs w:val="14"/>
                  </w:rPr>
                  <w:t xml:space="preserve">type here</w:t>
                </w:r>
              </w:sdtContent>
            </w:sdt>
          </w:p>
        </w:tc>
        <w:tc>
          <w:tcPr>
            <w:tcW w:type="dxa" w:w="879"/>
          </w:tcPr>
          <w:p>
            <w:pPr>
              <w:keepNext/>
              <w:spacing w:after="0"/>
            </w:pPr>
            <w:r/>
            <w:sdt>
              <w:sdtPr>
                <w:rPr>
                  <w:sz w:val="14"/>
                  <w:szCs w:val="14"/>
                </w:rPr>
                <w:alias w:val="M12.S3.fmea2.rpn_post"/>
                <w:tag w:val="M12.S3.fmea2.rpn_post"/>
                <w:text/>
              </w:sdtPr>
              <w:sdtContent>
                <w:r>
                  <w:rPr>
                    <w:sz w:val="14"/>
                    <w:szCs w:val="14"/>
                  </w:rPr>
                  <w:t xml:space="preserve">type here</w:t>
                </w:r>
              </w:sdtContent>
            </w:sdt>
          </w:p>
        </w:tc>
        <w:tc>
          <w:tcPr>
            <w:tcW w:type="dxa" w:w="1106"/>
          </w:tcPr>
          <w:p>
            <w:pPr>
              <w:keepNext/>
              <w:spacing w:after="0"/>
            </w:pPr>
            <w:r/>
            <w:sdt>
              <w:sdtPr>
                <w:rPr>
                  <w:sz w:val="14"/>
                  <w:szCs w:val="14"/>
                </w:rPr>
                <w:alias w:val="M12.S3.fmea2.evidence"/>
                <w:tag w:val="M12.S3.fmea2.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12.S3.fmea3.mode"/>
                <w:tag w:val="M12.S3.fmea3.mode"/>
                <w:text/>
              </w:sdtPr>
              <w:sdtContent>
                <w:r>
                  <w:rPr>
                    <w:sz w:val="14"/>
                    <w:szCs w:val="14"/>
                  </w:rPr>
                  <w:t xml:space="preserve">type here</w:t>
                </w:r>
              </w:sdtContent>
            </w:sdt>
          </w:p>
        </w:tc>
        <w:tc>
          <w:tcPr>
            <w:tcW w:type="dxa" w:w="1474"/>
          </w:tcPr>
          <w:p>
            <w:pPr>
              <w:keepNext/>
              <w:spacing w:after="0"/>
            </w:pPr>
            <w:r/>
            <w:sdt>
              <w:sdtPr>
                <w:rPr>
                  <w:sz w:val="14"/>
                  <w:szCs w:val="14"/>
                </w:rPr>
                <w:alias w:val="M12.S3.fmea3.effect"/>
                <w:tag w:val="M12.S3.fmea3.effect"/>
                <w:text/>
              </w:sdtPr>
              <w:sdtContent>
                <w:r>
                  <w:rPr>
                    <w:sz w:val="14"/>
                    <w:szCs w:val="14"/>
                  </w:rPr>
                  <w:t xml:space="preserve">type here</w:t>
                </w:r>
              </w:sdtContent>
            </w:sdt>
          </w:p>
        </w:tc>
        <w:tc>
          <w:tcPr>
            <w:tcW w:type="dxa" w:w="709"/>
          </w:tcPr>
          <w:p>
            <w:pPr>
              <w:keepNext/>
              <w:spacing w:after="0"/>
            </w:pPr>
            <w:r/>
            <w:sdt>
              <w:sdtPr>
                <w:rPr>
                  <w:sz w:val="14"/>
                  <w:szCs w:val="14"/>
                </w:rPr>
                <w:alias w:val="M12.S3.fmea3.severity"/>
                <w:tag w:val="M12.S3.fmea3.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2.S3.fmea3.occurrence"/>
                <w:tag w:val="M12.S3.fmea3.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2.S3.fmea3.detection"/>
                <w:tag w:val="M12.S3.fmea3.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12.S3.fmea3.rpn_pre"/>
                <w:tag w:val="M12.S3.fmea3.rpn_pre"/>
                <w:text/>
              </w:sdtPr>
              <w:sdtContent>
                <w:r>
                  <w:rPr>
                    <w:sz w:val="14"/>
                    <w:szCs w:val="14"/>
                  </w:rPr>
                  <w:t xml:space="preserve">type here</w:t>
                </w:r>
              </w:sdtContent>
            </w:sdt>
          </w:p>
        </w:tc>
        <w:tc>
          <w:tcPr>
            <w:tcW w:type="dxa" w:w="1701"/>
          </w:tcPr>
          <w:p>
            <w:pPr>
              <w:keepNext/>
              <w:spacing w:after="0"/>
            </w:pPr>
            <w:r/>
            <w:sdt>
              <w:sdtPr>
                <w:rPr>
                  <w:sz w:val="14"/>
                  <w:szCs w:val="14"/>
                </w:rPr>
                <w:alias w:val="M12.S3.fmea3.mitigation"/>
                <w:tag w:val="M12.S3.fmea3.mitigation"/>
                <w:text/>
              </w:sdtPr>
              <w:sdtContent>
                <w:r>
                  <w:rPr>
                    <w:sz w:val="14"/>
                    <w:szCs w:val="14"/>
                  </w:rPr>
                  <w:t xml:space="preserve">type here</w:t>
                </w:r>
              </w:sdtContent>
            </w:sdt>
          </w:p>
        </w:tc>
        <w:tc>
          <w:tcPr>
            <w:tcW w:type="dxa" w:w="879"/>
          </w:tcPr>
          <w:p>
            <w:pPr>
              <w:keepNext/>
              <w:spacing w:after="0"/>
            </w:pPr>
            <w:r/>
            <w:sdt>
              <w:sdtPr>
                <w:rPr>
                  <w:sz w:val="14"/>
                  <w:szCs w:val="14"/>
                </w:rPr>
                <w:alias w:val="M12.S3.fmea3.rpn_post"/>
                <w:tag w:val="M12.S3.fmea3.rpn_post"/>
                <w:text/>
              </w:sdtPr>
              <w:sdtContent>
                <w:r>
                  <w:rPr>
                    <w:sz w:val="14"/>
                    <w:szCs w:val="14"/>
                  </w:rPr>
                  <w:t xml:space="preserve">type here</w:t>
                </w:r>
              </w:sdtContent>
            </w:sdt>
          </w:p>
        </w:tc>
        <w:tc>
          <w:tcPr>
            <w:tcW w:type="dxa" w:w="1106"/>
          </w:tcPr>
          <w:p>
            <w:pPr>
              <w:keepNext/>
              <w:spacing w:after="0"/>
            </w:pPr>
            <w:r/>
            <w:sdt>
              <w:sdtPr>
                <w:rPr>
                  <w:sz w:val="14"/>
                  <w:szCs w:val="14"/>
                </w:rPr>
                <w:alias w:val="M12.S3.fmea3.evidence"/>
                <w:tag w:val="M12.S3.fmea3.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keepNext/>
              <w:spacing w:after="0"/>
            </w:pPr>
            <w:r/>
            <w:sdt>
              <w:sdtPr>
                <w:rPr>
                  <w:sz w:val="14"/>
                  <w:szCs w:val="14"/>
                </w:rPr>
                <w:alias w:val="M12.S3.fmea4.mode"/>
                <w:tag w:val="M12.S3.fmea4.mode"/>
                <w:text/>
              </w:sdtPr>
              <w:sdtContent>
                <w:r>
                  <w:rPr>
                    <w:sz w:val="14"/>
                    <w:szCs w:val="14"/>
                  </w:rPr>
                  <w:t xml:space="preserve">type here</w:t>
                </w:r>
              </w:sdtContent>
            </w:sdt>
          </w:p>
        </w:tc>
        <w:tc>
          <w:tcPr>
            <w:tcW w:type="dxa" w:w="1474"/>
          </w:tcPr>
          <w:p>
            <w:pPr>
              <w:keepNext/>
              <w:spacing w:after="0"/>
            </w:pPr>
            <w:r/>
            <w:sdt>
              <w:sdtPr>
                <w:rPr>
                  <w:sz w:val="14"/>
                  <w:szCs w:val="14"/>
                </w:rPr>
                <w:alias w:val="M12.S3.fmea4.effect"/>
                <w:tag w:val="M12.S3.fmea4.effect"/>
                <w:text/>
              </w:sdtPr>
              <w:sdtContent>
                <w:r>
                  <w:rPr>
                    <w:sz w:val="14"/>
                    <w:szCs w:val="14"/>
                  </w:rPr>
                  <w:t xml:space="preserve">type here</w:t>
                </w:r>
              </w:sdtContent>
            </w:sdt>
          </w:p>
        </w:tc>
        <w:tc>
          <w:tcPr>
            <w:tcW w:type="dxa" w:w="709"/>
          </w:tcPr>
          <w:p>
            <w:pPr>
              <w:keepNext/>
              <w:spacing w:after="0"/>
            </w:pPr>
            <w:r/>
            <w:sdt>
              <w:sdtPr>
                <w:rPr>
                  <w:sz w:val="14"/>
                  <w:szCs w:val="14"/>
                </w:rPr>
                <w:alias w:val="M12.S3.fmea4.severity"/>
                <w:tag w:val="M12.S3.fmea4.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2.S3.fmea4.occurrence"/>
                <w:tag w:val="M12.S3.fmea4.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keepNext/>
              <w:spacing w:after="0"/>
            </w:pPr>
            <w:r/>
            <w:sdt>
              <w:sdtPr>
                <w:rPr>
                  <w:sz w:val="14"/>
                  <w:szCs w:val="14"/>
                </w:rPr>
                <w:alias w:val="M12.S3.fmea4.detection"/>
                <w:tag w:val="M12.S3.fmea4.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keepNext/>
              <w:spacing w:after="0"/>
            </w:pPr>
            <w:r/>
            <w:sdt>
              <w:sdtPr>
                <w:rPr>
                  <w:sz w:val="14"/>
                  <w:szCs w:val="14"/>
                </w:rPr>
                <w:alias w:val="M12.S3.fmea4.rpn_pre"/>
                <w:tag w:val="M12.S3.fmea4.rpn_pre"/>
                <w:text/>
              </w:sdtPr>
              <w:sdtContent>
                <w:r>
                  <w:rPr>
                    <w:sz w:val="14"/>
                    <w:szCs w:val="14"/>
                  </w:rPr>
                  <w:t xml:space="preserve">type here</w:t>
                </w:r>
              </w:sdtContent>
            </w:sdt>
          </w:p>
        </w:tc>
        <w:tc>
          <w:tcPr>
            <w:tcW w:type="dxa" w:w="1701"/>
          </w:tcPr>
          <w:p>
            <w:pPr>
              <w:keepNext/>
              <w:spacing w:after="0"/>
            </w:pPr>
            <w:r/>
            <w:sdt>
              <w:sdtPr>
                <w:rPr>
                  <w:sz w:val="14"/>
                  <w:szCs w:val="14"/>
                </w:rPr>
                <w:alias w:val="M12.S3.fmea4.mitigation"/>
                <w:tag w:val="M12.S3.fmea4.mitigation"/>
                <w:text/>
              </w:sdtPr>
              <w:sdtContent>
                <w:r>
                  <w:rPr>
                    <w:sz w:val="14"/>
                    <w:szCs w:val="14"/>
                  </w:rPr>
                  <w:t xml:space="preserve">type here</w:t>
                </w:r>
              </w:sdtContent>
            </w:sdt>
          </w:p>
        </w:tc>
        <w:tc>
          <w:tcPr>
            <w:tcW w:type="dxa" w:w="879"/>
          </w:tcPr>
          <w:p>
            <w:pPr>
              <w:keepNext/>
              <w:spacing w:after="0"/>
            </w:pPr>
            <w:r/>
            <w:sdt>
              <w:sdtPr>
                <w:rPr>
                  <w:sz w:val="14"/>
                  <w:szCs w:val="14"/>
                </w:rPr>
                <w:alias w:val="M12.S3.fmea4.rpn_post"/>
                <w:tag w:val="M12.S3.fmea4.rpn_post"/>
                <w:text/>
              </w:sdtPr>
              <w:sdtContent>
                <w:r>
                  <w:rPr>
                    <w:sz w:val="14"/>
                    <w:szCs w:val="14"/>
                  </w:rPr>
                  <w:t xml:space="preserve">type here</w:t>
                </w:r>
              </w:sdtContent>
            </w:sdt>
          </w:p>
        </w:tc>
        <w:tc>
          <w:tcPr>
            <w:tcW w:type="dxa" w:w="1106"/>
          </w:tcPr>
          <w:p>
            <w:pPr>
              <w:keepNext/>
              <w:spacing w:after="0"/>
            </w:pPr>
            <w:r/>
            <w:sdt>
              <w:sdtPr>
                <w:rPr>
                  <w:sz w:val="14"/>
                  <w:szCs w:val="14"/>
                </w:rPr>
                <w:alias w:val="M12.S3.fmea4.evidence"/>
                <w:tag w:val="M12.S3.fmea4.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r>
        <w:trPr>
          <w:trHeight w:val="510" w:hRule="atLeast"/>
          <w:cantSplit/>
        </w:trPr>
        <w:tc>
          <w:tcPr>
            <w:tcW w:type="dxa" w:w="1757"/>
          </w:tcPr>
          <w:p>
            <w:pPr>
              <w:spacing w:after="0"/>
            </w:pPr>
            <w:r/>
            <w:sdt>
              <w:sdtPr>
                <w:rPr>
                  <w:sz w:val="14"/>
                  <w:szCs w:val="14"/>
                </w:rPr>
                <w:alias w:val="M12.S3.fmea5.mode"/>
                <w:tag w:val="M12.S3.fmea5.mode"/>
                <w:text/>
              </w:sdtPr>
              <w:sdtContent>
                <w:r>
                  <w:rPr>
                    <w:sz w:val="14"/>
                    <w:szCs w:val="14"/>
                  </w:rPr>
                  <w:t xml:space="preserve">type here</w:t>
                </w:r>
              </w:sdtContent>
            </w:sdt>
          </w:p>
        </w:tc>
        <w:tc>
          <w:tcPr>
            <w:tcW w:type="dxa" w:w="1474"/>
          </w:tcPr>
          <w:p>
            <w:pPr>
              <w:spacing w:after="0"/>
            </w:pPr>
            <w:r/>
            <w:sdt>
              <w:sdtPr>
                <w:rPr>
                  <w:sz w:val="14"/>
                  <w:szCs w:val="14"/>
                </w:rPr>
                <w:alias w:val="M12.S3.fmea5.effect"/>
                <w:tag w:val="M12.S3.fmea5.effect"/>
                <w:text/>
              </w:sdtPr>
              <w:sdtContent>
                <w:r>
                  <w:rPr>
                    <w:sz w:val="14"/>
                    <w:szCs w:val="14"/>
                  </w:rPr>
                  <w:t xml:space="preserve">type here</w:t>
                </w:r>
              </w:sdtContent>
            </w:sdt>
          </w:p>
        </w:tc>
        <w:tc>
          <w:tcPr>
            <w:tcW w:type="dxa" w:w="709"/>
          </w:tcPr>
          <w:p>
            <w:pPr>
              <w:spacing w:after="0"/>
            </w:pPr>
            <w:r/>
            <w:sdt>
              <w:sdtPr>
                <w:rPr>
                  <w:sz w:val="14"/>
                  <w:szCs w:val="14"/>
                </w:rPr>
                <w:alias w:val="M12.S3.fmea5.severity"/>
                <w:tag w:val="M12.S3.fmea5.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12.S3.fmea5.occurrence"/>
                <w:tag w:val="M12.S3.fmea5.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709"/>
          </w:tcPr>
          <w:p>
            <w:pPr>
              <w:spacing w:after="0"/>
            </w:pPr>
            <w:r/>
            <w:sdt>
              <w:sdtPr>
                <w:rPr>
                  <w:sz w:val="14"/>
                  <w:szCs w:val="14"/>
                </w:rPr>
                <w:alias w:val="M12.S3.fmea5.detection"/>
                <w:tag w:val="M12.S3.fmea5.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Select ▾</w:t>
                </w:r>
              </w:sdtContent>
            </w:sdt>
          </w:p>
        </w:tc>
        <w:tc>
          <w:tcPr>
            <w:tcW w:type="dxa" w:w="879"/>
          </w:tcPr>
          <w:p>
            <w:pPr>
              <w:spacing w:after="0"/>
            </w:pPr>
            <w:r/>
            <w:sdt>
              <w:sdtPr>
                <w:rPr>
                  <w:sz w:val="14"/>
                  <w:szCs w:val="14"/>
                </w:rPr>
                <w:alias w:val="M12.S3.fmea5.rpn_pre"/>
                <w:tag w:val="M12.S3.fmea5.rpn_pre"/>
                <w:text/>
              </w:sdtPr>
              <w:sdtContent>
                <w:r>
                  <w:rPr>
                    <w:sz w:val="14"/>
                    <w:szCs w:val="14"/>
                  </w:rPr>
                  <w:t xml:space="preserve">type here</w:t>
                </w:r>
              </w:sdtContent>
            </w:sdt>
          </w:p>
        </w:tc>
        <w:tc>
          <w:tcPr>
            <w:tcW w:type="dxa" w:w="1701"/>
          </w:tcPr>
          <w:p>
            <w:pPr>
              <w:spacing w:after="0"/>
            </w:pPr>
            <w:r/>
            <w:sdt>
              <w:sdtPr>
                <w:rPr>
                  <w:sz w:val="14"/>
                  <w:szCs w:val="14"/>
                </w:rPr>
                <w:alias w:val="M12.S3.fmea5.mitigation"/>
                <w:tag w:val="M12.S3.fmea5.mitigation"/>
                <w:text/>
              </w:sdtPr>
              <w:sdtContent>
                <w:r>
                  <w:rPr>
                    <w:sz w:val="14"/>
                    <w:szCs w:val="14"/>
                  </w:rPr>
                  <w:t xml:space="preserve">type here</w:t>
                </w:r>
              </w:sdtContent>
            </w:sdt>
          </w:p>
        </w:tc>
        <w:tc>
          <w:tcPr>
            <w:tcW w:type="dxa" w:w="879"/>
          </w:tcPr>
          <w:p>
            <w:pPr>
              <w:spacing w:after="0"/>
            </w:pPr>
            <w:r/>
            <w:sdt>
              <w:sdtPr>
                <w:rPr>
                  <w:sz w:val="14"/>
                  <w:szCs w:val="14"/>
                </w:rPr>
                <w:alias w:val="M12.S3.fmea5.rpn_post"/>
                <w:tag w:val="M12.S3.fmea5.rpn_post"/>
                <w:text/>
              </w:sdtPr>
              <w:sdtContent>
                <w:r>
                  <w:rPr>
                    <w:sz w:val="14"/>
                    <w:szCs w:val="14"/>
                  </w:rPr>
                  <w:t xml:space="preserve">type here</w:t>
                </w:r>
              </w:sdtContent>
            </w:sdt>
          </w:p>
        </w:tc>
        <w:tc>
          <w:tcPr>
            <w:tcW w:type="dxa" w:w="1106"/>
          </w:tcPr>
          <w:p>
            <w:pPr>
              <w:spacing w:after="0"/>
            </w:pPr>
            <w:r/>
            <w:sdt>
              <w:sdtPr>
                <w:rPr>
                  <w:sz w:val="14"/>
                  <w:szCs w:val="14"/>
                </w:rPr>
                <w:alias w:val="M12.S3.fmea5.evidence"/>
                <w:tag w:val="M12.S3.fmea5.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Sensitivity graph: P_payback / NCRI vs the uncertain input ]</w:t>
            </w:r>
          </w:p>
        </w:tc>
        <w:tc>
          <w:tcPr>
            <w:tcW w:type="dxa" w:w="5102"/>
            <w:shd w:val="clear" w:color="auto" w:fill="F2F2F2"/>
          </w:tcPr>
          <w:p>
            <w:pPr>
              <w:spacing w:after="0"/>
              <w:jc w:val="center"/>
            </w:pPr>
            <w:r/>
            <w:r>
              <w:rPr>
                <w:b w:val="0"/>
                <w:i/>
                <w:color w:val="595959"/>
                <w:sz w:val="15"/>
              </w:rPr>
              <w:t>[ Queuing graph: W_q vs utilisation ρ, or labour-reallocation chart ]</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pPr>
              <w:keepNext/>
              <w:spacing w:after="0"/>
            </w:pPr>
            <w:r/>
            <w:r>
              <w:rPr>
                <w:b w:val="0"/>
                <w:i w:val="0"/>
                <w:color w:val="000000"/>
                <w:sz w:val="14"/>
              </w:rPr>
              <w:t>Run N ≥ 30 randomised corridor flights with seeded anomalies and wind disturbances. Log defect localisation latency (s), coverage (%), corridor-containment error (m), energy per km and path-tracking RMSE.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corridor centreline vs MuJoCo UAV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Group_12_Arham_Aneesh/analytics/*_real_trials.csv,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E076.</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sdt>
              <w:sdtPr>
                <w:rPr>
                  <w:sz w:val="15"/>
                  <w:szCs w:val="15"/>
                </w:rPr>
                <w:alias w:val="M12.S4.baseline_condition"/>
                <w:tag w:val="M12.S4.baseline_condition"/>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sdt>
              <w:sdtPr>
                <w:rPr>
                  <w:sz w:val="15"/>
                  <w:szCs w:val="15"/>
                </w:rPr>
                <w:alias w:val="M12.S4.n_runs"/>
                <w:tag w:val="M12.S4.n_run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sdt>
              <w:sdtPr>
                <w:rPr>
                  <w:sz w:val="15"/>
                  <w:szCs w:val="15"/>
                </w:rPr>
                <w:alias w:val="M12.S4.randomised"/>
                <w:tag w:val="M12.S4.randomised"/>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sdt>
              <w:sdtPr>
                <w:rPr>
                  <w:sz w:val="15"/>
                  <w:szCs w:val="15"/>
                </w:rPr>
                <w:alias w:val="M12.S4.log_rate_hz"/>
                <w:tag w:val="M12.S4.log_rate_hz"/>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sdt>
              <w:sdtPr>
                <w:rPr>
                  <w:sz w:val="15"/>
                  <w:szCs w:val="15"/>
                </w:rPr>
                <w:alias w:val="M12.S4.seeds_recorded"/>
                <w:tag w:val="M12.S4.seeds_record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sdt>
              <w:sdtPr>
                <w:rPr>
                  <w:sz w:val="15"/>
                  <w:szCs w:val="15"/>
                </w:rPr>
                <w:alias w:val="M12.S4.real_csv_path"/>
                <w:tag w:val="M12.S4.real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sdt>
              <w:sdtPr>
                <w:rPr>
                  <w:sz w:val="15"/>
                  <w:szCs w:val="15"/>
                </w:rPr>
                <w:alias w:val="M12.S4.rmse.n"/>
                <w:tag w:val="M12.S4.rmse.n"/>
                <w:text/>
              </w:sdtPr>
              <w:sdtContent>
                <w:r>
                  <w:rPr>
                    <w:sz w:val="15"/>
                    <w:szCs w:val="15"/>
                  </w:rPr>
                  <w:t xml:space="preserve">type here</w:t>
                </w:r>
              </w:sdtContent>
            </w:sdt>
          </w:p>
        </w:tc>
        <w:tc>
          <w:tcPr>
            <w:tcW w:type="dxa" w:w="1757"/>
          </w:tcPr>
          <w:p>
            <w:pPr>
              <w:keepNext/>
              <w:spacing w:after="0"/>
            </w:pPr>
            <w:r/>
            <w:sdt>
              <w:sdtPr>
                <w:rPr>
                  <w:sz w:val="15"/>
                  <w:szCs w:val="15"/>
                </w:rPr>
                <w:alias w:val="M12.S4.rmse.baseline"/>
                <w:tag w:val="M12.S4.rmse.baseline"/>
                <w:text/>
              </w:sdtPr>
              <w:sdtContent>
                <w:r>
                  <w:rPr>
                    <w:sz w:val="15"/>
                    <w:szCs w:val="15"/>
                  </w:rPr>
                  <w:t xml:space="preserve">type here</w:t>
                </w:r>
              </w:sdtContent>
            </w:sdt>
          </w:p>
        </w:tc>
        <w:tc>
          <w:tcPr>
            <w:tcW w:type="dxa" w:w="1757"/>
          </w:tcPr>
          <w:p>
            <w:pPr>
              <w:keepNext/>
              <w:spacing w:after="0"/>
            </w:pPr>
            <w:r/>
            <w:sdt>
              <w:sdtPr>
                <w:rPr>
                  <w:sz w:val="15"/>
                  <w:szCs w:val="15"/>
                </w:rPr>
                <w:alias w:val="M12.S4.rmse.proposed"/>
                <w:tag w:val="M12.S4.rmse.proposed"/>
                <w:text/>
              </w:sdtPr>
              <w:sdtContent>
                <w:r>
                  <w:rPr>
                    <w:sz w:val="15"/>
                    <w:szCs w:val="15"/>
                  </w:rPr>
                  <w:t xml:space="preserve">type here</w:t>
                </w:r>
              </w:sdtContent>
            </w:sdt>
          </w:p>
        </w:tc>
        <w:tc>
          <w:tcPr>
            <w:tcW w:type="dxa" w:w="1757"/>
          </w:tcPr>
          <w:p>
            <w:pPr>
              <w:keepNext/>
              <w:spacing w:after="0"/>
            </w:pPr>
            <w:r/>
            <w:sdt>
              <w:sdtPr>
                <w:rPr>
                  <w:sz w:val="15"/>
                  <w:szCs w:val="15"/>
                </w:rPr>
                <w:alias w:val="M12.S4.rmse.unit"/>
                <w:tag w:val="M12.S4.rmse.unit"/>
                <w:text/>
              </w:sdtPr>
              <w:sdtContent>
                <w:r>
                  <w:rPr>
                    <w:sz w:val="15"/>
                    <w:szCs w:val="15"/>
                  </w:rPr>
                  <w:t xml:space="preserve">type here</w:t>
                </w:r>
              </w:sdtContent>
            </w:sdt>
          </w:p>
        </w:tc>
        <w:tc>
          <w:tcPr>
            <w:tcW w:type="dxa" w:w="1871"/>
          </w:tcPr>
          <w:p>
            <w:pPr>
              <w:keepNext/>
              <w:spacing w:after="0"/>
            </w:pPr>
            <w:r/>
            <w:sdt>
              <w:sdtPr>
                <w:rPr>
                  <w:sz w:val="14"/>
                  <w:szCs w:val="14"/>
                </w:rPr>
                <w:alias w:val="M12.S4.rmse.better"/>
                <w:tag w:val="M12.S4.rmse.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sdt>
              <w:sdtPr>
                <w:rPr>
                  <w:sz w:val="15"/>
                  <w:szCs w:val="15"/>
                </w:rPr>
                <w:alias w:val="M12.S4.effort.n"/>
                <w:tag w:val="M12.S4.effort.n"/>
                <w:text/>
              </w:sdtPr>
              <w:sdtContent>
                <w:r>
                  <w:rPr>
                    <w:sz w:val="15"/>
                    <w:szCs w:val="15"/>
                  </w:rPr>
                  <w:t xml:space="preserve">type here</w:t>
                </w:r>
              </w:sdtContent>
            </w:sdt>
          </w:p>
        </w:tc>
        <w:tc>
          <w:tcPr>
            <w:tcW w:type="dxa" w:w="1757"/>
          </w:tcPr>
          <w:p>
            <w:pPr>
              <w:keepNext/>
              <w:spacing w:after="0"/>
            </w:pPr>
            <w:r/>
            <w:sdt>
              <w:sdtPr>
                <w:rPr>
                  <w:sz w:val="15"/>
                  <w:szCs w:val="15"/>
                </w:rPr>
                <w:alias w:val="M12.S4.effort.baseline"/>
                <w:tag w:val="M12.S4.effort.baseline"/>
                <w:text/>
              </w:sdtPr>
              <w:sdtContent>
                <w:r>
                  <w:rPr>
                    <w:sz w:val="15"/>
                    <w:szCs w:val="15"/>
                  </w:rPr>
                  <w:t xml:space="preserve">type here</w:t>
                </w:r>
              </w:sdtContent>
            </w:sdt>
          </w:p>
        </w:tc>
        <w:tc>
          <w:tcPr>
            <w:tcW w:type="dxa" w:w="1757"/>
          </w:tcPr>
          <w:p>
            <w:pPr>
              <w:keepNext/>
              <w:spacing w:after="0"/>
            </w:pPr>
            <w:r/>
            <w:sdt>
              <w:sdtPr>
                <w:rPr>
                  <w:sz w:val="15"/>
                  <w:szCs w:val="15"/>
                </w:rPr>
                <w:alias w:val="M12.S4.effort.proposed"/>
                <w:tag w:val="M12.S4.effort.proposed"/>
                <w:text/>
              </w:sdtPr>
              <w:sdtContent>
                <w:r>
                  <w:rPr>
                    <w:sz w:val="15"/>
                    <w:szCs w:val="15"/>
                  </w:rPr>
                  <w:t xml:space="preserve">type here</w:t>
                </w:r>
              </w:sdtContent>
            </w:sdt>
          </w:p>
        </w:tc>
        <w:tc>
          <w:tcPr>
            <w:tcW w:type="dxa" w:w="1757"/>
          </w:tcPr>
          <w:p>
            <w:pPr>
              <w:keepNext/>
              <w:spacing w:after="0"/>
            </w:pPr>
            <w:r/>
            <w:sdt>
              <w:sdtPr>
                <w:rPr>
                  <w:sz w:val="15"/>
                  <w:szCs w:val="15"/>
                </w:rPr>
                <w:alias w:val="M12.S4.effort.unit"/>
                <w:tag w:val="M12.S4.effort.unit"/>
                <w:text/>
              </w:sdtPr>
              <w:sdtContent>
                <w:r>
                  <w:rPr>
                    <w:sz w:val="15"/>
                    <w:szCs w:val="15"/>
                  </w:rPr>
                  <w:t xml:space="preserve">type here</w:t>
                </w:r>
              </w:sdtContent>
            </w:sdt>
          </w:p>
        </w:tc>
        <w:tc>
          <w:tcPr>
            <w:tcW w:type="dxa" w:w="1871"/>
          </w:tcPr>
          <w:p>
            <w:pPr>
              <w:keepNext/>
              <w:spacing w:after="0"/>
            </w:pPr>
            <w:r/>
            <w:sdt>
              <w:sdtPr>
                <w:rPr>
                  <w:sz w:val="14"/>
                  <w:szCs w:val="14"/>
                </w:rPr>
                <w:alias w:val="M12.S4.effort.better"/>
                <w:tag w:val="M12.S4.effort.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r>
        <w:trPr>
          <w:cantSplit/>
        </w:trPr>
        <w:tc>
          <w:tcPr>
            <w:tcW w:type="dxa" w:w="2041"/>
          </w:tcPr>
          <w:p>
            <w:pPr>
              <w:spacing w:after="0"/>
            </w:pPr>
            <w:r/>
            <w:sdt>
              <w:sdtPr>
                <w:rPr>
                  <w:sz w:val="15"/>
                  <w:szCs w:val="15"/>
                </w:rPr>
                <w:alias w:val="M12.S4.metric.name"/>
                <w:tag w:val="M12.S4.metric.name"/>
                <w:text/>
              </w:sdtPr>
              <w:sdtContent>
                <w:r>
                  <w:rPr>
                    <w:sz w:val="15"/>
                    <w:szCs w:val="15"/>
                  </w:rPr>
                  <w:t xml:space="preserve">type here</w:t>
                </w:r>
              </w:sdtContent>
            </w:sdt>
          </w:p>
        </w:tc>
        <w:tc>
          <w:tcPr>
            <w:tcW w:type="dxa" w:w="1020"/>
          </w:tcPr>
          <w:p>
            <w:pPr>
              <w:spacing w:after="0"/>
            </w:pPr>
            <w:r/>
            <w:sdt>
              <w:sdtPr>
                <w:rPr>
                  <w:sz w:val="15"/>
                  <w:szCs w:val="15"/>
                </w:rPr>
                <w:alias w:val="M12.S4.metric.n"/>
                <w:tag w:val="M12.S4.metric.n"/>
                <w:text/>
              </w:sdtPr>
              <w:sdtContent>
                <w:r>
                  <w:rPr>
                    <w:sz w:val="15"/>
                    <w:szCs w:val="15"/>
                  </w:rPr>
                  <w:t xml:space="preserve">type here</w:t>
                </w:r>
              </w:sdtContent>
            </w:sdt>
          </w:p>
        </w:tc>
        <w:tc>
          <w:tcPr>
            <w:tcW w:type="dxa" w:w="1757"/>
          </w:tcPr>
          <w:p>
            <w:pPr>
              <w:spacing w:after="0"/>
            </w:pPr>
            <w:r/>
            <w:sdt>
              <w:sdtPr>
                <w:rPr>
                  <w:sz w:val="15"/>
                  <w:szCs w:val="15"/>
                </w:rPr>
                <w:alias w:val="M12.S4.metric.baseline"/>
                <w:tag w:val="M12.S4.metric.baseline"/>
                <w:text/>
              </w:sdtPr>
              <w:sdtContent>
                <w:r>
                  <w:rPr>
                    <w:sz w:val="15"/>
                    <w:szCs w:val="15"/>
                  </w:rPr>
                  <w:t xml:space="preserve">type here</w:t>
                </w:r>
              </w:sdtContent>
            </w:sdt>
          </w:p>
        </w:tc>
        <w:tc>
          <w:tcPr>
            <w:tcW w:type="dxa" w:w="1757"/>
          </w:tcPr>
          <w:p>
            <w:pPr>
              <w:spacing w:after="0"/>
            </w:pPr>
            <w:r/>
            <w:sdt>
              <w:sdtPr>
                <w:rPr>
                  <w:sz w:val="15"/>
                  <w:szCs w:val="15"/>
                </w:rPr>
                <w:alias w:val="M12.S4.metric.proposed"/>
                <w:tag w:val="M12.S4.metric.proposed"/>
                <w:text/>
              </w:sdtPr>
              <w:sdtContent>
                <w:r>
                  <w:rPr>
                    <w:sz w:val="15"/>
                    <w:szCs w:val="15"/>
                  </w:rPr>
                  <w:t xml:space="preserve">type here</w:t>
                </w:r>
              </w:sdtContent>
            </w:sdt>
          </w:p>
        </w:tc>
        <w:tc>
          <w:tcPr>
            <w:tcW w:type="dxa" w:w="1757"/>
          </w:tcPr>
          <w:p>
            <w:pPr>
              <w:spacing w:after="0"/>
            </w:pPr>
            <w:r/>
            <w:sdt>
              <w:sdtPr>
                <w:rPr>
                  <w:sz w:val="15"/>
                  <w:szCs w:val="15"/>
                </w:rPr>
                <w:alias w:val="M12.S4.metric.unit"/>
                <w:tag w:val="M12.S4.metric.unit"/>
                <w:text/>
              </w:sdtPr>
              <w:sdtContent>
                <w:r>
                  <w:rPr>
                    <w:sz w:val="15"/>
                    <w:szCs w:val="15"/>
                  </w:rPr>
                  <w:t xml:space="preserve">type here</w:t>
                </w:r>
              </w:sdtContent>
            </w:sdt>
          </w:p>
        </w:tc>
        <w:tc>
          <w:tcPr>
            <w:tcW w:type="dxa" w:w="1871"/>
          </w:tcPr>
          <w:p>
            <w:pPr>
              <w:spacing w:after="0"/>
            </w:pPr>
            <w:r/>
            <w:sdt>
              <w:sdtPr>
                <w:rPr>
                  <w:sz w:val="14"/>
                  <w:szCs w:val="14"/>
                </w:rPr>
                <w:alias w:val="M12.S4.metric.better"/>
                <w:tag w:val="M12.S4.metric.better"/>
                <w:dropDownList>
                  <w:listItem w:displayText="Select ▾" w:value=""/>
                  <w:listItem w:displayText="Lower is better" w:value="Lower is better"/>
                  <w:listItem w:displayText="Higher is better" w:value="Higher is better"/>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sdt>
              <w:sdtPr>
                <w:rPr>
                  <w:sz w:val="15"/>
                  <w:szCs w:val="15"/>
                </w:rPr>
                <w:alias w:val="M12.S4.test"/>
                <w:tag w:val="M12.S4.test"/>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sdt>
              <w:sdtPr>
                <w:rPr>
                  <w:sz w:val="15"/>
                  <w:szCs w:val="15"/>
                </w:rPr>
                <w:alias w:val="M12.S4.t_df_p"/>
                <w:tag w:val="M12.S4.t_df_p"/>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sdt>
              <w:sdtPr>
                <w:rPr>
                  <w:sz w:val="15"/>
                  <w:szCs w:val="15"/>
                </w:rPr>
                <w:alias w:val="M12.S4.cohens_d"/>
                <w:tag w:val="M12.S4.cohens_d"/>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sdt>
              <w:sdtPr>
                <w:rPr>
                  <w:sz w:val="15"/>
                  <w:szCs w:val="15"/>
                </w:rPr>
                <w:alias w:val="M12.S4.ci95"/>
                <w:tag w:val="M12.S4.ci95"/>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exact"/>
          <w:cantSplit/>
        </w:trPr>
        <w:tc>
          <w:tcPr>
            <w:tcW w:type="dxa" w:w="5102"/>
            <w:shd w:val="clear" w:color="auto" w:fill="F2F2F2"/>
          </w:tcPr>
          <w:p>
            <w:pPr>
              <w:spacing w:after="0"/>
              <w:jc w:val="center"/>
            </w:pPr>
            <w:r/>
            <w:r>
              <w:rPr>
                <w:b w:val="0"/>
                <w:i/>
                <w:color w:val="595959"/>
                <w:sz w:val="15"/>
              </w:rPr>
              <w:t>[ Trajectory plot: reference vs actual, one representative run ]</w:t>
            </w:r>
          </w:p>
        </w:tc>
        <w:tc>
          <w:tcPr>
            <w:tcW w:type="dxa" w:w="5102"/>
            <w:shd w:val="clear" w:color="auto" w:fill="F2F2F2"/>
          </w:tcPr>
          <w:p>
            <w:pPr>
              <w:spacing w:after="0"/>
              <w:jc w:val="center"/>
            </w:pPr>
            <w:r/>
            <w:r>
              <w:rPr>
                <w:b w:val="0"/>
                <w:i/>
                <w:color w:val="595959"/>
                <w:sz w:val="15"/>
              </w:rPr>
              <w:t>[ Box-plot of the primary metric: baseline vs proposed, N runs each ]</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sdt>
              <w:sdtPr>
                <w:rPr>
                  <w:sz w:val="15"/>
                  <w:szCs w:val="15"/>
                </w:rPr>
                <w:alias w:val="M12.S4.prov_own_runs"/>
                <w:tag w:val="M12.S4.prov_own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sdt>
              <w:sdtPr>
                <w:rPr>
                  <w:sz w:val="15"/>
                  <w:szCs w:val="15"/>
                </w:rPr>
                <w:alias w:val="M12.S4.prov_no_simulated"/>
                <w:tag w:val="M12.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sdt>
              <w:sdtPr>
                <w:rPr>
                  <w:sz w:val="15"/>
                  <w:szCs w:val="15"/>
                </w:rPr>
                <w:alias w:val="M12.S4.prov_plots_reproducible"/>
                <w:tag w:val="M12.S4.prov_plots_reproducib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sdt>
              <w:sdtPr>
                <w:rPr>
                  <w:sz w:val="15"/>
                  <w:szCs w:val="15"/>
                </w:rPr>
                <w:alias w:val="M12.S4.prov_economics_sourced"/>
                <w:tag w:val="M12.S4.prov_economics_sourc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M12.S5.linkedin_url"/>
                <w:tag w:val="M12.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M12.S5.video_length"/>
                <w:tag w:val="M12.S5.video_lengt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sdt>
              <w:sdtPr>
                <w:rPr>
                  <w:sz w:val="15"/>
                  <w:szCs w:val="15"/>
                </w:rPr>
                <w:alias w:val="M12.S5.live_mujoco"/>
                <w:tag w:val="M12.S5.live_mujoco"/>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sdt>
              <w:sdtPr>
                <w:rPr>
                  <w:sz w:val="15"/>
                  <w:szCs w:val="15"/>
                </w:rPr>
                <w:alias w:val="M12.S5.business_graph"/>
                <w:tag w:val="M12.S5.business_graph"/>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sdt>
              <w:sdtPr>
                <w:rPr>
                  <w:sz w:val="15"/>
                  <w:szCs w:val="15"/>
                </w:rPr>
                <w:alias w:val="M12.S5.all_members_speak"/>
                <w:tag w:val="M12.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M12.S5.ai1.tool"/>
                <w:tag w:val="M12.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12.S5.ai1.said"/>
                <w:tag w:val="M12.S5.ai1.said"/>
                <w:text/>
              </w:sdtPr>
              <w:sdtContent>
                <w:r>
                  <w:rPr>
                    <w:sz w:val="14"/>
                    <w:szCs w:val="14"/>
                  </w:rPr>
                  <w:t xml:space="preserve">type here</w:t>
                </w:r>
              </w:sdtContent>
            </w:sdt>
          </w:p>
        </w:tc>
        <w:tc>
          <w:tcPr>
            <w:tcW w:type="dxa" w:w="1474"/>
          </w:tcPr>
          <w:p>
            <w:pPr>
              <w:keepNext/>
              <w:spacing w:after="0"/>
            </w:pPr>
            <w:r/>
            <w:sdt>
              <w:sdtPr>
                <w:rPr>
                  <w:sz w:val="14"/>
                  <w:szCs w:val="14"/>
                </w:rPr>
                <w:alias w:val="M12.S5.ai1.caught_by"/>
                <w:tag w:val="M12.S5.ai1.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12.S5.ai1.truth"/>
                <w:tag w:val="M12.S5.ai1.truth"/>
                <w:text/>
              </w:sdtPr>
              <w:sdtContent>
                <w:r>
                  <w:rPr>
                    <w:sz w:val="14"/>
                    <w:szCs w:val="14"/>
                  </w:rPr>
                  <w:t xml:space="preserve">type here</w:t>
                </w:r>
              </w:sdtContent>
            </w:sdt>
          </w:p>
        </w:tc>
        <w:tc>
          <w:tcPr>
            <w:tcW w:type="dxa" w:w="1417"/>
          </w:tcPr>
          <w:p>
            <w:pPr>
              <w:keepNext/>
              <w:spacing w:after="0"/>
            </w:pPr>
            <w:r/>
            <w:sdt>
              <w:sdtPr>
                <w:rPr>
                  <w:sz w:val="14"/>
                  <w:szCs w:val="14"/>
                </w:rPr>
                <w:alias w:val="M12.S5.ai1.error_type"/>
                <w:tag w:val="M12.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12.S5.ai1.verdict"/>
                <w:tag w:val="M12.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M12.S5.ai2.tool"/>
                <w:tag w:val="M12.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M12.S5.ai2.said"/>
                <w:tag w:val="M12.S5.ai2.said"/>
                <w:text/>
              </w:sdtPr>
              <w:sdtContent>
                <w:r>
                  <w:rPr>
                    <w:sz w:val="14"/>
                    <w:szCs w:val="14"/>
                  </w:rPr>
                  <w:t xml:space="preserve">type here</w:t>
                </w:r>
              </w:sdtContent>
            </w:sdt>
          </w:p>
        </w:tc>
        <w:tc>
          <w:tcPr>
            <w:tcW w:type="dxa" w:w="1474"/>
          </w:tcPr>
          <w:p>
            <w:pPr>
              <w:keepNext/>
              <w:spacing w:after="0"/>
            </w:pPr>
            <w:r/>
            <w:sdt>
              <w:sdtPr>
                <w:rPr>
                  <w:sz w:val="14"/>
                  <w:szCs w:val="14"/>
                </w:rPr>
                <w:alias w:val="M12.S5.ai2.caught_by"/>
                <w:tag w:val="M12.S5.ai2.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M12.S5.ai2.truth"/>
                <w:tag w:val="M12.S5.ai2.truth"/>
                <w:text/>
              </w:sdtPr>
              <w:sdtContent>
                <w:r>
                  <w:rPr>
                    <w:sz w:val="14"/>
                    <w:szCs w:val="14"/>
                  </w:rPr>
                  <w:t xml:space="preserve">type here</w:t>
                </w:r>
              </w:sdtContent>
            </w:sdt>
          </w:p>
        </w:tc>
        <w:tc>
          <w:tcPr>
            <w:tcW w:type="dxa" w:w="1417"/>
          </w:tcPr>
          <w:p>
            <w:pPr>
              <w:keepNext/>
              <w:spacing w:after="0"/>
            </w:pPr>
            <w:r/>
            <w:sdt>
              <w:sdtPr>
                <w:rPr>
                  <w:sz w:val="14"/>
                  <w:szCs w:val="14"/>
                </w:rPr>
                <w:alias w:val="M12.S5.ai2.error_type"/>
                <w:tag w:val="M12.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M12.S5.ai2.verdict"/>
                <w:tag w:val="M12.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M12.S5.ai3.tool"/>
                <w:tag w:val="M12.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M12.S5.ai3.said"/>
                <w:tag w:val="M12.S5.ai3.said"/>
                <w:text/>
              </w:sdtPr>
              <w:sdtContent>
                <w:r>
                  <w:rPr>
                    <w:sz w:val="14"/>
                    <w:szCs w:val="14"/>
                  </w:rPr>
                  <w:t xml:space="preserve">type here</w:t>
                </w:r>
              </w:sdtContent>
            </w:sdt>
          </w:p>
        </w:tc>
        <w:tc>
          <w:tcPr>
            <w:tcW w:type="dxa" w:w="1474"/>
          </w:tcPr>
          <w:p>
            <w:pPr>
              <w:spacing w:after="0"/>
            </w:pPr>
            <w:r/>
            <w:sdt>
              <w:sdtPr>
                <w:rPr>
                  <w:sz w:val="14"/>
                  <w:szCs w:val="14"/>
                </w:rPr>
                <w:alias w:val="M12.S5.ai3.caught_by"/>
                <w:tag w:val="M12.S5.ai3.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M12.S5.ai3.truth"/>
                <w:tag w:val="M12.S5.ai3.truth"/>
                <w:text/>
              </w:sdtPr>
              <w:sdtContent>
                <w:r>
                  <w:rPr>
                    <w:sz w:val="14"/>
                    <w:szCs w:val="14"/>
                  </w:rPr>
                  <w:t xml:space="preserve">type here</w:t>
                </w:r>
              </w:sdtContent>
            </w:sdt>
          </w:p>
        </w:tc>
        <w:tc>
          <w:tcPr>
            <w:tcW w:type="dxa" w:w="1417"/>
          </w:tcPr>
          <w:p>
            <w:pPr>
              <w:spacing w:after="0"/>
            </w:pPr>
            <w:r/>
            <w:sdt>
              <w:sdtPr>
                <w:rPr>
                  <w:sz w:val="14"/>
                  <w:szCs w:val="14"/>
                </w:rPr>
                <w:alias w:val="M12.S5.ai3.error_type"/>
                <w:tag w:val="M12.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M12.S5.ai3.verdict"/>
                <w:tag w:val="M12.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01: Autonomous Robot for Delivery of Critical Medicines in ICUs</w:t>
            </w:r>
          </w:p>
        </w:tc>
        <w:tc>
          <w:tcPr>
            <w:tcW w:type="dxa" w:w="737"/>
          </w:tcPr>
          <w:p>
            <w:pPr>
              <w:keepNext/>
              <w:spacing w:after="0"/>
            </w:pPr>
            <w:r/>
            <w:sdt>
              <w:sdtPr>
                <w:rPr>
                  <w:sz w:val="14"/>
                  <w:szCs w:val="14"/>
                </w:rPr>
                <w:alias w:val="M12.S5.peer_M01.problem"/>
                <w:tag w:val="M12.S5.peer_M01.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12.S5.peer_M01.physics"/>
                <w:tag w:val="M12.S5.peer_M01.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12.S5.peer_M01.business"/>
                <w:tag w:val="M12.S5.peer_M01.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12.S5.peer_M01.data"/>
                <w:tag w:val="M12.S5.peer_M01.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M12.S5.peer_M01.clarity"/>
                <w:tag w:val="M12.S5.peer_M01.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M12.S5.peer_M01.best_moment"/>
                <w:tag w:val="M12.S5.peer_M01.best_moment"/>
                <w:text/>
              </w:sdtPr>
              <w:sdtContent>
                <w:r>
                  <w:rPr>
                    <w:sz w:val="14"/>
                    <w:szCs w:val="14"/>
                  </w:rPr>
                  <w:t xml:space="preserve">type here</w:t>
                </w:r>
              </w:sdtContent>
            </w:sdt>
          </w:p>
        </w:tc>
        <w:tc>
          <w:tcPr>
            <w:tcW w:type="dxa" w:w="2891"/>
          </w:tcPr>
          <w:p>
            <w:pPr>
              <w:keepNext/>
              <w:spacing w:after="0"/>
            </w:pPr>
            <w:r/>
            <w:sdt>
              <w:sdtPr>
                <w:rPr>
                  <w:sz w:val="14"/>
                  <w:szCs w:val="14"/>
                </w:rPr>
                <w:alias w:val="M12.S5.peer_M01.question"/>
                <w:tag w:val="M12.S5.peer_M01.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06: Autonomous Crawler Cleaning Robot for Inclined Rooftop Solar Panels</w:t>
            </w:r>
          </w:p>
        </w:tc>
        <w:tc>
          <w:tcPr>
            <w:tcW w:type="dxa" w:w="737"/>
          </w:tcPr>
          <w:p>
            <w:pPr>
              <w:spacing w:after="0"/>
            </w:pPr>
            <w:r/>
            <w:sdt>
              <w:sdtPr>
                <w:rPr>
                  <w:sz w:val="14"/>
                  <w:szCs w:val="14"/>
                </w:rPr>
                <w:alias w:val="M12.S5.peer_M06.problem"/>
                <w:tag w:val="M12.S5.peer_M06.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12.S5.peer_M06.physics"/>
                <w:tag w:val="M12.S5.peer_M06.physic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12.S5.peer_M06.business"/>
                <w:tag w:val="M12.S5.peer_M06.business"/>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12.S5.peer_M06.data"/>
                <w:tag w:val="M12.S5.peer_M06.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M12.S5.peer_M06.clarity"/>
                <w:tag w:val="M12.S5.peer_M06.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M12.S5.peer_M06.best_moment"/>
                <w:tag w:val="M12.S5.peer_M06.best_moment"/>
                <w:text/>
              </w:sdtPr>
              <w:sdtContent>
                <w:r>
                  <w:rPr>
                    <w:sz w:val="14"/>
                    <w:szCs w:val="14"/>
                  </w:rPr>
                  <w:t xml:space="preserve">type here</w:t>
                </w:r>
              </w:sdtContent>
            </w:sdt>
          </w:p>
        </w:tc>
        <w:tc>
          <w:tcPr>
            <w:tcW w:type="dxa" w:w="2891"/>
          </w:tcPr>
          <w:p>
            <w:pPr>
              <w:spacing w:after="0"/>
            </w:pPr>
            <w:r/>
            <w:sdt>
              <w:sdtPr>
                <w:rPr>
                  <w:sz w:val="14"/>
                  <w:szCs w:val="14"/>
                </w:rPr>
                <w:alias w:val="M12.S5.peer_M06.question"/>
                <w:tag w:val="M12.S5.peer_M06.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trHeight w:val="454" w:hRule="atLeast"/>
          <w:cantSplit/>
        </w:trPr>
        <w:tc>
          <w:tcPr>
            <w:tcW w:type="dxa" w:w="1701"/>
          </w:tcPr>
          <w:p>
            <w:pPr>
              <w:keepNext/>
              <w:spacing w:after="0"/>
            </w:pPr>
            <w:r/>
            <w:r>
              <w:rPr>
                <w:b w:val="0"/>
                <w:i w:val="0"/>
                <w:color w:val="000000"/>
                <w:sz w:val="14"/>
              </w:rPr>
              <w:t>Arham Khan (E069)</w:t>
            </w:r>
          </w:p>
        </w:tc>
        <w:tc>
          <w:tcPr>
            <w:tcW w:type="dxa" w:w="850"/>
          </w:tcPr>
          <w:p>
            <w:pPr>
              <w:keepNext/>
              <w:spacing w:after="0"/>
            </w:pPr>
            <w:r/>
            <w:sdt>
              <w:sdtPr>
                <w:rPr>
                  <w:sz w:val="14"/>
                  <w:szCs w:val="14"/>
                </w:rPr>
                <w:alias w:val="M12.S6.E069.hours"/>
                <w:tag w:val="M12.S6.E069.hours"/>
                <w:text/>
              </w:sdtPr>
              <w:sdtContent>
                <w:r>
                  <w:rPr>
                    <w:sz w:val="14"/>
                    <w:szCs w:val="14"/>
                  </w:rPr>
                  <w:t xml:space="preserve">type here</w:t>
                </w:r>
              </w:sdtContent>
            </w:sdt>
          </w:p>
        </w:tc>
        <w:tc>
          <w:tcPr>
            <w:tcW w:type="dxa" w:w="1247"/>
          </w:tcPr>
          <w:p>
            <w:pPr>
              <w:keepNext/>
              <w:spacing w:after="0"/>
            </w:pPr>
            <w:r/>
            <w:sdt>
              <w:sdtPr>
                <w:rPr>
                  <w:sz w:val="14"/>
                  <w:szCs w:val="14"/>
                </w:rPr>
                <w:alias w:val="M12.S6.E069.role_fidelity"/>
                <w:tag w:val="M12.S6.E069.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keepNext/>
              <w:spacing w:after="0"/>
            </w:pPr>
            <w:r/>
            <w:sdt>
              <w:sdtPr>
                <w:rPr>
                  <w:sz w:val="14"/>
                  <w:szCs w:val="14"/>
                </w:rPr>
                <w:alias w:val="M12.S6.E069.cross_disciplinary_skill"/>
                <w:tag w:val="M12.S6.E069.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keepNext/>
              <w:spacing w:after="0"/>
            </w:pPr>
            <w:r/>
            <w:sdt>
              <w:sdtPr>
                <w:rPr>
                  <w:sz w:val="14"/>
                  <w:szCs w:val="14"/>
                </w:rPr>
                <w:alias w:val="M12.S6.E069.scripts_authored"/>
                <w:tag w:val="M12.S6.E069.scripts_authored"/>
                <w:text/>
              </w:sdtPr>
              <w:sdtContent>
                <w:r>
                  <w:rPr>
                    <w:sz w:val="14"/>
                    <w:szCs w:val="14"/>
                  </w:rPr>
                  <w:t xml:space="preserve">type here</w:t>
                </w:r>
              </w:sdtContent>
            </w:sdt>
          </w:p>
        </w:tc>
        <w:tc>
          <w:tcPr>
            <w:tcW w:type="dxa" w:w="1020"/>
          </w:tcPr>
          <w:p>
            <w:pPr>
              <w:keepNext/>
              <w:spacing w:after="0"/>
            </w:pPr>
            <w:r/>
            <w:sdt>
              <w:sdtPr>
                <w:rPr>
                  <w:sz w:val="14"/>
                  <w:szCs w:val="14"/>
                </w:rPr>
                <w:alias w:val="M12.S6.E069.commit_share"/>
                <w:tag w:val="M12.S6.E069.commit_share"/>
                <w:text/>
              </w:sdtPr>
              <w:sdtContent>
                <w:r>
                  <w:rPr>
                    <w:sz w:val="14"/>
                    <w:szCs w:val="14"/>
                  </w:rPr>
                  <w:t xml:space="preserve">type here</w:t>
                </w:r>
              </w:sdtContent>
            </w:sdt>
          </w:p>
        </w:tc>
        <w:tc>
          <w:tcPr>
            <w:tcW w:type="dxa" w:w="1304"/>
          </w:tcPr>
          <w:p>
            <w:pPr>
              <w:keepNext/>
              <w:spacing w:after="0"/>
            </w:pPr>
            <w:r/>
            <w:sdt>
              <w:sdtPr>
                <w:rPr>
                  <w:sz w:val="14"/>
                  <w:szCs w:val="14"/>
                </w:rPr>
                <w:alias w:val="M12.S6.E069.ai_draft_share"/>
                <w:tag w:val="M12.S6.E06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keepNext/>
              <w:spacing w:after="0"/>
            </w:pPr>
            <w:r/>
            <w:sdt>
              <w:sdtPr>
                <w:rPr>
                  <w:sz w:val="14"/>
                  <w:szCs w:val="14"/>
                </w:rPr>
                <w:alias w:val="M12.S6.E069.ai_errors_caught"/>
                <w:tag w:val="M12.S6.E06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Aneesh Kumar (E076)</w:t>
            </w:r>
          </w:p>
        </w:tc>
        <w:tc>
          <w:tcPr>
            <w:tcW w:type="dxa" w:w="850"/>
          </w:tcPr>
          <w:p>
            <w:pPr>
              <w:spacing w:after="0"/>
            </w:pPr>
            <w:r/>
            <w:sdt>
              <w:sdtPr>
                <w:rPr>
                  <w:sz w:val="14"/>
                  <w:szCs w:val="14"/>
                </w:rPr>
                <w:alias w:val="M12.S6.E076.hours"/>
                <w:tag w:val="M12.S6.E076.hours"/>
                <w:text/>
              </w:sdtPr>
              <w:sdtContent>
                <w:r>
                  <w:rPr>
                    <w:sz w:val="14"/>
                    <w:szCs w:val="14"/>
                  </w:rPr>
                  <w:t xml:space="preserve">type here</w:t>
                </w:r>
              </w:sdtContent>
            </w:sdt>
          </w:p>
        </w:tc>
        <w:tc>
          <w:tcPr>
            <w:tcW w:type="dxa" w:w="1247"/>
          </w:tcPr>
          <w:p>
            <w:pPr>
              <w:spacing w:after="0"/>
            </w:pPr>
            <w:r/>
            <w:sdt>
              <w:sdtPr>
                <w:rPr>
                  <w:sz w:val="14"/>
                  <w:szCs w:val="14"/>
                </w:rPr>
                <w:alias w:val="M12.S6.E076.role_fidelity"/>
                <w:tag w:val="M12.S6.E076.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04"/>
          </w:tcPr>
          <w:p>
            <w:pPr>
              <w:spacing w:after="0"/>
            </w:pPr>
            <w:r/>
            <w:sdt>
              <w:sdtPr>
                <w:rPr>
                  <w:sz w:val="14"/>
                  <w:szCs w:val="14"/>
                </w:rPr>
                <w:alias w:val="M12.S6.E076.cross_disciplinary_skill"/>
                <w:tag w:val="M12.S6.E076.cross_disciplinary_skill"/>
                <w:dropDownList>
                  <w:listItem w:displayText="Select ▾" w:value=""/>
                  <w:listItem w:displayText="Yes" w:value="Yes"/>
                  <w:listItem w:displayText="No" w:value="No"/>
                </w:dropDownList>
              </w:sdtPr>
              <w:sdtContent>
                <w:r>
                  <w:rPr>
                    <w:sz w:val="14"/>
                    <w:szCs w:val="14"/>
                  </w:rPr>
                  <w:t xml:space="preserve">Select ▾</w:t>
                </w:r>
              </w:sdtContent>
            </w:sdt>
          </w:p>
        </w:tc>
        <w:tc>
          <w:tcPr>
            <w:tcW w:type="dxa" w:w="1474"/>
          </w:tcPr>
          <w:p>
            <w:pPr>
              <w:spacing w:after="0"/>
            </w:pPr>
            <w:r/>
            <w:sdt>
              <w:sdtPr>
                <w:rPr>
                  <w:sz w:val="14"/>
                  <w:szCs w:val="14"/>
                </w:rPr>
                <w:alias w:val="M12.S6.E076.scripts_authored"/>
                <w:tag w:val="M12.S6.E076.scripts_authored"/>
                <w:text/>
              </w:sdtPr>
              <w:sdtContent>
                <w:r>
                  <w:rPr>
                    <w:sz w:val="14"/>
                    <w:szCs w:val="14"/>
                  </w:rPr>
                  <w:t xml:space="preserve">type here</w:t>
                </w:r>
              </w:sdtContent>
            </w:sdt>
          </w:p>
        </w:tc>
        <w:tc>
          <w:tcPr>
            <w:tcW w:type="dxa" w:w="1020"/>
          </w:tcPr>
          <w:p>
            <w:pPr>
              <w:spacing w:after="0"/>
            </w:pPr>
            <w:r/>
            <w:sdt>
              <w:sdtPr>
                <w:rPr>
                  <w:sz w:val="14"/>
                  <w:szCs w:val="14"/>
                </w:rPr>
                <w:alias w:val="M12.S6.E076.commit_share"/>
                <w:tag w:val="M12.S6.E076.commit_share"/>
                <w:text/>
              </w:sdtPr>
              <w:sdtContent>
                <w:r>
                  <w:rPr>
                    <w:sz w:val="14"/>
                    <w:szCs w:val="14"/>
                  </w:rPr>
                  <w:t xml:space="preserve">type here</w:t>
                </w:r>
              </w:sdtContent>
            </w:sdt>
          </w:p>
        </w:tc>
        <w:tc>
          <w:tcPr>
            <w:tcW w:type="dxa" w:w="1304"/>
          </w:tcPr>
          <w:p>
            <w:pPr>
              <w:spacing w:after="0"/>
            </w:pPr>
            <w:r/>
            <w:sdt>
              <w:sdtPr>
                <w:rPr>
                  <w:sz w:val="14"/>
                  <w:szCs w:val="14"/>
                </w:rPr>
                <w:alias w:val="M12.S6.E076.ai_draft_share"/>
                <w:tag w:val="M12.S6.E076.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304"/>
          </w:tcPr>
          <w:p>
            <w:pPr>
              <w:spacing w:after="0"/>
            </w:pPr>
            <w:r/>
            <w:sdt>
              <w:sdtPr>
                <w:rPr>
                  <w:sz w:val="14"/>
                  <w:szCs w:val="14"/>
                </w:rPr>
                <w:alias w:val="M12.S6.E076.ai_errors_caught"/>
                <w:tag w:val="M12.S6.E076.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trHeight w:val="454" w:hRule="atLeast"/>
          <w:cantSplit/>
        </w:trPr>
        <w:tc>
          <w:tcPr>
            <w:tcW w:type="dxa" w:w="1701"/>
          </w:tcPr>
          <w:p>
            <w:pPr>
              <w:keepNext/>
              <w:spacing w:after="0"/>
            </w:pPr>
            <w:r/>
            <w:r>
              <w:rPr>
                <w:b w:val="0"/>
                <w:i w:val="0"/>
                <w:color w:val="000000"/>
                <w:sz w:val="14"/>
              </w:rPr>
              <w:t>Arham Khan (E069)</w:t>
            </w:r>
          </w:p>
        </w:tc>
        <w:tc>
          <w:tcPr>
            <w:tcW w:type="dxa" w:w="1474"/>
          </w:tcPr>
          <w:p>
            <w:pPr>
              <w:keepNext/>
              <w:spacing w:after="0"/>
            </w:pPr>
            <w:r/>
            <w:sdt>
              <w:sdtPr>
                <w:rPr>
                  <w:sz w:val="14"/>
                  <w:szCs w:val="14"/>
                </w:rPr>
                <w:alias w:val="M12.S6.E069.prior_simulator"/>
                <w:tag w:val="M12.S6.E069.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keepNext/>
              <w:spacing w:after="0"/>
            </w:pPr>
            <w:r/>
            <w:sdt>
              <w:sdtPr>
                <w:rPr>
                  <w:sz w:val="14"/>
                  <w:szCs w:val="14"/>
                </w:rPr>
                <w:alias w:val="M12.S6.E069.most_valuable"/>
                <w:tag w:val="M12.S6.E069.most_valuable"/>
                <w:text/>
              </w:sdtPr>
              <w:sdtContent>
                <w:r>
                  <w:rPr>
                    <w:sz w:val="14"/>
                    <w:szCs w:val="14"/>
                  </w:rPr>
                  <w:t xml:space="preserve">type here</w:t>
                </w:r>
              </w:sdtContent>
            </w:sdt>
          </w:p>
        </w:tc>
        <w:tc>
          <w:tcPr>
            <w:tcW w:type="dxa" w:w="3515"/>
          </w:tcPr>
          <w:p>
            <w:pPr>
              <w:keepNext/>
              <w:spacing w:after="0"/>
            </w:pPr>
            <w:r/>
            <w:sdt>
              <w:sdtPr>
                <w:rPr>
                  <w:sz w:val="14"/>
                  <w:szCs w:val="14"/>
                </w:rPr>
                <w:alias w:val="M12.S6.E069.change_one_thing"/>
                <w:tag w:val="M12.S6.E069.change_one_thing"/>
                <w:text/>
              </w:sdtPr>
              <w:sdtContent>
                <w:r>
                  <w:rPr>
                    <w:sz w:val="14"/>
                    <w:szCs w:val="14"/>
                  </w:rPr>
                  <w:t xml:space="preserve">type here</w:t>
                </w:r>
              </w:sdtContent>
            </w:sdt>
          </w:p>
        </w:tc>
      </w:tr>
      <w:tr>
        <w:trPr>
          <w:trHeight w:val="454" w:hRule="atLeast"/>
          <w:cantSplit/>
        </w:trPr>
        <w:tc>
          <w:tcPr>
            <w:tcW w:type="dxa" w:w="1701"/>
          </w:tcPr>
          <w:p>
            <w:pPr>
              <w:spacing w:after="0"/>
            </w:pPr>
            <w:r/>
            <w:r>
              <w:rPr>
                <w:b w:val="0"/>
                <w:i w:val="0"/>
                <w:color w:val="000000"/>
                <w:sz w:val="14"/>
              </w:rPr>
              <w:t>Aneesh Kumar (E076)</w:t>
            </w:r>
          </w:p>
        </w:tc>
        <w:tc>
          <w:tcPr>
            <w:tcW w:type="dxa" w:w="1474"/>
          </w:tcPr>
          <w:p>
            <w:pPr>
              <w:spacing w:after="0"/>
            </w:pPr>
            <w:r/>
            <w:sdt>
              <w:sdtPr>
                <w:rPr>
                  <w:sz w:val="14"/>
                  <w:szCs w:val="14"/>
                </w:rPr>
                <w:alias w:val="M12.S6.E076.prior_simulator"/>
                <w:tag w:val="M12.S6.E076.prior_simulator"/>
                <w:dropDownList>
                  <w:listItem w:displayText="Select ▾" w:value=""/>
                  <w:listItem w:displayText="Yes" w:value="Yes"/>
                  <w:listItem w:displayText="No" w:value="No"/>
                </w:dropDownList>
              </w:sdtPr>
              <w:sdtContent>
                <w:r>
                  <w:rPr>
                    <w:sz w:val="14"/>
                    <w:szCs w:val="14"/>
                  </w:rPr>
                  <w:t xml:space="preserve">Select ▾</w:t>
                </w:r>
              </w:sdtContent>
            </w:sdt>
          </w:p>
        </w:tc>
        <w:tc>
          <w:tcPr>
            <w:tcW w:type="dxa" w:w="3515"/>
          </w:tcPr>
          <w:p>
            <w:pPr>
              <w:spacing w:after="0"/>
            </w:pPr>
            <w:r/>
            <w:sdt>
              <w:sdtPr>
                <w:rPr>
                  <w:sz w:val="14"/>
                  <w:szCs w:val="14"/>
                </w:rPr>
                <w:alias w:val="M12.S6.E076.most_valuable"/>
                <w:tag w:val="M12.S6.E076.most_valuable"/>
                <w:text/>
              </w:sdtPr>
              <w:sdtContent>
                <w:r>
                  <w:rPr>
                    <w:sz w:val="14"/>
                    <w:szCs w:val="14"/>
                  </w:rPr>
                  <w:t xml:space="preserve">type here</w:t>
                </w:r>
              </w:sdtContent>
            </w:sdt>
          </w:p>
        </w:tc>
        <w:tc>
          <w:tcPr>
            <w:tcW w:type="dxa" w:w="3515"/>
          </w:tcPr>
          <w:p>
            <w:pPr>
              <w:spacing w:after="0"/>
            </w:pPr>
            <w:r/>
            <w:sdt>
              <w:sdtPr>
                <w:rPr>
                  <w:sz w:val="14"/>
                  <w:szCs w:val="14"/>
                </w:rPr>
                <w:alias w:val="M12.S6.E076.change_one_thing"/>
                <w:tag w:val="M12.S6.E076.change_one_thing"/>
                <w:text/>
              </w:sdtPr>
              <w:sdtContent>
                <w:r>
                  <w:rPr>
                    <w:sz w:val="14"/>
                    <w:szCs w:val="14"/>
                  </w:rPr>
                  <w:t xml:space="preserve">type here</w:t>
                </w:r>
              </w:sdtContent>
            </w:sdt>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agree a venue with Dr. Nanade   ·   B: agree a venue with Dr. Nanade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Arham Khan (E069)</w:t>
            </w:r>
          </w:p>
        </w:tc>
        <w:tc>
          <w:tcPr>
            <w:tcW w:type="dxa" w:w="1247"/>
          </w:tcPr>
          <w:p>
            <w:pPr>
              <w:keepNext/>
              <w:spacing w:after="0"/>
            </w:pPr>
            <w:r/>
            <w:sdt>
              <w:sdtPr>
                <w:rPr>
                  <w:sz w:val="15"/>
                  <w:szCs w:val="15"/>
                </w:rPr>
                <w:alias w:val="M12.SIGN.E069.original"/>
                <w:tag w:val="M12.SIGN.E06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12.SIGN.E069.code_runs"/>
                <w:tag w:val="M12.SIGN.E06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M12.SIGN.E069.viva_ready"/>
                <w:tag w:val="M12.SIGN.E06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M12.SIGN.E069.research_consent"/>
                <w:tag w:val="M12.SIGN.E069.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Aneesh Kumar (E076)</w:t>
            </w:r>
          </w:p>
        </w:tc>
        <w:tc>
          <w:tcPr>
            <w:tcW w:type="dxa" w:w="1247"/>
          </w:tcPr>
          <w:p>
            <w:pPr>
              <w:spacing w:after="0"/>
            </w:pPr>
            <w:r/>
            <w:sdt>
              <w:sdtPr>
                <w:rPr>
                  <w:sz w:val="15"/>
                  <w:szCs w:val="15"/>
                </w:rPr>
                <w:alias w:val="M12.SIGN.E076.original"/>
                <w:tag w:val="M12.SIGN.E076.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12.SIGN.E076.code_runs"/>
                <w:tag w:val="M12.SIGN.E076.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M12.SIGN.E076.viva_ready"/>
                <w:tag w:val="M12.SIGN.E076.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M12.SIGN.E076.research_consent"/>
                <w:tag w:val="M12.SIGN.E076.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12 · Commit the filled .docx + .pdf to Group_12_Arham_Aneesh/docs/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