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总线数据传输率——</w:t>
      </w:r>
      <w:r>
        <w:rPr>
          <w:rFonts w:hint="eastAsia"/>
          <w:sz w:val="28"/>
          <w:szCs w:val="28"/>
          <w:lang w:val="en-US" w:eastAsia="zh-CN"/>
        </w:rPr>
        <w:t>第二次作业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考虑两个微处理器，除了一个使用8位宽的外部数据总线而另一个使用16位宽的外部总线之外，两者没有其他不同，他们的总线周期也是等长了。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(a) 假设所有指令和数据都是两字节长，则它们的最大数据传输率差几倍？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</w:t>
      </w:r>
      <w:r>
        <w:rPr>
          <w:rFonts w:hint="default"/>
          <w:sz w:val="21"/>
          <w:szCs w:val="21"/>
          <w:lang w:val="en-US" w:eastAsia="zh-CN"/>
        </w:rPr>
        <w:t>8位宽微处理器</w:t>
      </w:r>
      <w:r>
        <w:rPr>
          <w:rFonts w:hint="eastAsia"/>
          <w:sz w:val="21"/>
          <w:szCs w:val="21"/>
          <w:lang w:val="en-US" w:eastAsia="zh-CN"/>
        </w:rPr>
        <w:t>传输一个字节时，16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传输了两个字节。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传输一条两字节的指令然后传输一个两字节的数据，对于</w:t>
      </w:r>
      <w:r>
        <w:rPr>
          <w:rFonts w:hint="default"/>
          <w:sz w:val="21"/>
          <w:szCs w:val="21"/>
          <w:lang w:val="en-US" w:eastAsia="zh-CN"/>
        </w:rPr>
        <w:t>8位宽微处理器</w:t>
      </w:r>
      <w:r>
        <w:rPr>
          <w:rFonts w:hint="eastAsia"/>
          <w:sz w:val="21"/>
          <w:szCs w:val="21"/>
          <w:lang w:val="en-US" w:eastAsia="zh-CN"/>
        </w:rPr>
        <w:t>，假设传输一个字节的时间为t，则传输一条指令再一个数据的时间为4t，对于16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，传输一条指令的时间为t，再传输一个数据的时间仍为t，所以总和为2t。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所以传输率差最大时16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是8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的2倍。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(b) 假设指令是一字节长，数据是2字节长，重复上述问题。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传输一条一字节的指令然后传输一个两字节的数据，对于</w:t>
      </w:r>
      <w:r>
        <w:rPr>
          <w:rFonts w:hint="default"/>
          <w:sz w:val="21"/>
          <w:szCs w:val="21"/>
          <w:lang w:val="en-US" w:eastAsia="zh-CN"/>
        </w:rPr>
        <w:t>8位宽微处理器</w:t>
      </w:r>
      <w:r>
        <w:rPr>
          <w:rFonts w:hint="eastAsia"/>
          <w:sz w:val="21"/>
          <w:szCs w:val="21"/>
          <w:lang w:val="en-US" w:eastAsia="zh-CN"/>
        </w:rPr>
        <w:t>，假设传输一个字节的时间为t，则传输一条指令再一个数据的时间为3t，对于16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，传输一条指令的时间为t，再传输一个数据的时间仍为t，所以总和为2t。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所以传输率差最大时16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是8</w:t>
      </w:r>
      <w:r>
        <w:rPr>
          <w:rFonts w:hint="default"/>
          <w:sz w:val="21"/>
          <w:szCs w:val="21"/>
          <w:lang w:val="en-US" w:eastAsia="zh-CN"/>
        </w:rPr>
        <w:t>位宽微处理器</w:t>
      </w:r>
      <w:r>
        <w:rPr>
          <w:rFonts w:hint="eastAsia"/>
          <w:sz w:val="21"/>
          <w:szCs w:val="21"/>
          <w:lang w:val="en-US" w:eastAsia="zh-CN"/>
        </w:rPr>
        <w:t>的1.5倍。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82325"/>
    <w:rsid w:val="083C1784"/>
    <w:rsid w:val="2A582325"/>
    <w:rsid w:val="354B5DEC"/>
    <w:rsid w:val="3DD1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2020-03-13T09:38:00Z</dcterms:created>
  <dc:creator>MikasaUU</dc:creator>
  <cp:lastModifiedBy>MikasaUU</cp:lastModifiedBy>
  <dcterms:modified xsi:type="dcterms:W3CDTF">2020-03-13T12:39:36Z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