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ACBE" w14:textId="523B88A8" w:rsidR="00E035AF" w:rsidRPr="00AA77E0" w:rsidRDefault="00E035AF" w:rsidP="00E035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77E0">
        <w:rPr>
          <w:rFonts w:ascii="Times New Roman" w:hAnsi="Times New Roman" w:cs="Times New Roman"/>
          <w:b/>
          <w:bCs/>
          <w:sz w:val="36"/>
          <w:szCs w:val="24"/>
        </w:rPr>
        <w:t>LEARNING ACTIVITY SHEET</w:t>
      </w:r>
      <w:r w:rsidR="001C4D5F" w:rsidRPr="00AA77E0">
        <w:rPr>
          <w:rFonts w:ascii="Times New Roman" w:hAnsi="Times New Roman" w:cs="Times New Roman"/>
          <w:b/>
          <w:bCs/>
          <w:sz w:val="36"/>
          <w:szCs w:val="24"/>
        </w:rPr>
        <w:t xml:space="preserve"> IN </w:t>
      </w:r>
      <w:r w:rsidR="005E5956">
        <w:rPr>
          <w:rFonts w:ascii="Times New Roman" w:hAnsi="Times New Roman" w:cs="Times New Roman"/>
          <w:b/>
          <w:bCs/>
          <w:sz w:val="36"/>
          <w:szCs w:val="24"/>
        </w:rPr>
        <w:t>AP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4860"/>
        <w:gridCol w:w="1530"/>
        <w:gridCol w:w="2630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04D51218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  <w:r w:rsidRPr="00AA77E0">
              <w:rPr>
                <w:rFonts w:ascii="Times New Roman" w:hAnsi="Times New Roman" w:cs="Times New Roman"/>
              </w:rPr>
              <w:t>Name of Learner;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3548EC7D" w:rsidR="00E035AF" w:rsidRPr="00AA77E0" w:rsidRDefault="00EB7C5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John Russel A. </w:t>
            </w:r>
            <w:proofErr w:type="spellStart"/>
            <w:r>
              <w:rPr>
                <w:rFonts w:ascii="Times New Roman" w:hAnsi="Times New Roman" w:cs="Times New Roman"/>
              </w:rPr>
              <w:t>Jandonero</w:t>
            </w:r>
            <w:proofErr w:type="spellEnd"/>
          </w:p>
        </w:tc>
        <w:tc>
          <w:tcPr>
            <w:tcW w:w="1530" w:type="dxa"/>
            <w:vAlign w:val="bottom"/>
          </w:tcPr>
          <w:p w14:paraId="186B6104" w14:textId="54146593" w:rsidR="00E035AF" w:rsidRPr="00AA77E0" w:rsidRDefault="00997DE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  <w:r w:rsidRPr="00AA77E0">
              <w:rPr>
                <w:rFonts w:ascii="Times New Roman" w:hAnsi="Times New Roman" w:cs="Times New Roman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5BA42BF5" w:rsidR="00E035AF" w:rsidRPr="00AA77E0" w:rsidRDefault="00EB7C5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9 -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AA77E0" w:rsidRDefault="00390DB6" w:rsidP="00E035AF">
            <w:pPr>
              <w:rPr>
                <w:rFonts w:ascii="Times New Roman" w:hAnsi="Times New Roman" w:cs="Times New Roman"/>
              </w:rPr>
            </w:pPr>
            <w:r w:rsidRPr="00AA77E0">
              <w:rPr>
                <w:rFonts w:ascii="Times New Roman" w:hAnsi="Times New Roman" w:cs="Times New Roman"/>
              </w:rPr>
              <w:t xml:space="preserve">Week &amp; </w:t>
            </w:r>
            <w:r w:rsidR="00E035AF" w:rsidRPr="00AA77E0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00315BDC" w:rsidR="00E035AF" w:rsidRPr="00A95418" w:rsidRDefault="00A95418" w:rsidP="00E035AF">
            <w:pPr>
              <w:rPr>
                <w:rFonts w:ascii="Times New Roman" w:hAnsi="Times New Roman" w:cs="Times New Roman"/>
                <w:b/>
                <w:bCs/>
              </w:rPr>
            </w:pPr>
            <w:r w:rsidRPr="00A95418">
              <w:rPr>
                <w:rFonts w:ascii="Times New Roman" w:hAnsi="Times New Roman" w:cs="Times New Roman"/>
                <w:b/>
                <w:bCs/>
              </w:rPr>
              <w:t xml:space="preserve">Week </w:t>
            </w:r>
            <w:r w:rsidR="009A0D57">
              <w:rPr>
                <w:rFonts w:ascii="Times New Roman" w:hAnsi="Times New Roman" w:cs="Times New Roman"/>
                <w:b/>
                <w:bCs/>
              </w:rPr>
              <w:t>4</w:t>
            </w:r>
            <w:r w:rsidRPr="00A95418">
              <w:rPr>
                <w:rFonts w:ascii="Times New Roman" w:hAnsi="Times New Roman" w:cs="Times New Roman"/>
                <w:b/>
                <w:bCs/>
              </w:rPr>
              <w:t xml:space="preserve"> – Jan. </w:t>
            </w:r>
            <w:r w:rsidR="009A0D57">
              <w:rPr>
                <w:rFonts w:ascii="Times New Roman" w:hAnsi="Times New Roman" w:cs="Times New Roman"/>
                <w:b/>
                <w:bCs/>
              </w:rPr>
              <w:t>26</w:t>
            </w:r>
            <w:r w:rsidRPr="00A95418">
              <w:rPr>
                <w:rFonts w:ascii="Times New Roman" w:hAnsi="Times New Roman" w:cs="Times New Roman"/>
                <w:b/>
                <w:bCs/>
              </w:rPr>
              <w:t>, 2021</w:t>
            </w:r>
          </w:p>
        </w:tc>
      </w:tr>
    </w:tbl>
    <w:p w14:paraId="074C17CF" w14:textId="604E33E5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B40041">
        <w:trPr>
          <w:trHeight w:val="288"/>
        </w:trPr>
        <w:tc>
          <w:tcPr>
            <w:tcW w:w="2538" w:type="dxa"/>
            <w:shd w:val="clear" w:color="auto" w:fill="8DB3E2" w:themeFill="text2" w:themeFillTint="66"/>
          </w:tcPr>
          <w:p w14:paraId="5C858486" w14:textId="77777777" w:rsidR="001C4D5F" w:rsidRPr="00AA77E0" w:rsidRDefault="001C4D5F" w:rsidP="00E035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  <w:shd w:val="clear" w:color="auto" w:fill="8DB3E2" w:themeFill="text2" w:themeFillTint="66"/>
          </w:tcPr>
          <w:p w14:paraId="493440CB" w14:textId="74511983" w:rsidR="001C4D5F" w:rsidRPr="003246AD" w:rsidRDefault="003246AD" w:rsidP="005E5956">
            <w:pPr>
              <w:pStyle w:val="Default"/>
              <w:rPr>
                <w:b/>
                <w:bCs/>
              </w:rPr>
            </w:pPr>
            <w:r w:rsidRPr="003246AD">
              <w:rPr>
                <w:b/>
                <w:bCs/>
                <w:sz w:val="22"/>
                <w:szCs w:val="22"/>
              </w:rPr>
              <w:t>Ang Supply</w:t>
            </w:r>
          </w:p>
        </w:tc>
      </w:tr>
      <w:tr w:rsidR="00390DB6" w:rsidRPr="00AA77E0" w14:paraId="1E10AEA5" w14:textId="77777777" w:rsidTr="00110D1B">
        <w:trPr>
          <w:trHeight w:val="288"/>
        </w:trPr>
        <w:tc>
          <w:tcPr>
            <w:tcW w:w="7488" w:type="dxa"/>
            <w:gridSpan w:val="2"/>
          </w:tcPr>
          <w:p w14:paraId="393E8440" w14:textId="08606084" w:rsidR="00390DB6" w:rsidRPr="00AA77E0" w:rsidRDefault="00390DB6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</w:tcPr>
          <w:p w14:paraId="71F3F7CD" w14:textId="77777777" w:rsidR="00390DB6" w:rsidRPr="00AA77E0" w:rsidRDefault="00390DB6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73FBCDBD" w14:textId="61A15F9A" w:rsidR="00390DB6" w:rsidRPr="00A95418" w:rsidRDefault="00390DB6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0DB6" w:rsidRPr="00AA77E0" w14:paraId="3A9505B1" w14:textId="77777777" w:rsidTr="00110D1B">
        <w:trPr>
          <w:trHeight w:val="562"/>
        </w:trPr>
        <w:tc>
          <w:tcPr>
            <w:tcW w:w="11088" w:type="dxa"/>
            <w:gridSpan w:val="4"/>
          </w:tcPr>
          <w:p w14:paraId="6F57D8DA" w14:textId="77777777" w:rsidR="009A0D57" w:rsidRPr="009A0D57" w:rsidRDefault="009A0D57" w:rsidP="009A0D57">
            <w:pPr>
              <w:autoSpaceDE w:val="0"/>
              <w:autoSpaceDN w:val="0"/>
              <w:adjustRightInd w:val="0"/>
              <w:spacing w:after="4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Natutukoy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’’t-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ibang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sitwasyon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at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dahilan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;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</w:p>
          <w:p w14:paraId="18270BA6" w14:textId="77777777" w:rsidR="009A0D57" w:rsidRPr="009A0D57" w:rsidRDefault="009A0D57" w:rsidP="009A0D57">
            <w:pPr>
              <w:autoSpaceDE w:val="0"/>
              <w:autoSpaceDN w:val="0"/>
              <w:adjustRightInd w:val="0"/>
              <w:spacing w:after="4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B.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naiuugnay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r w:rsidRPr="009A0D57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demand </w:t>
            </w: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at </w:t>
            </w:r>
            <w:r w:rsidRPr="009A0D57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supply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pagbabago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kalagayan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;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</w:p>
          <w:p w14:paraId="2CF69AE0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C.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napapahalagahan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paggawa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matalinong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pagdedesisyon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gamit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kaalaman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interaksiyon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demand at supply. </w:t>
            </w:r>
          </w:p>
          <w:p w14:paraId="3FE47623" w14:textId="69BB8D02" w:rsidR="00257C40" w:rsidRPr="003246AD" w:rsidRDefault="00257C40" w:rsidP="003246AD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</w:p>
        </w:tc>
      </w:tr>
      <w:tr w:rsidR="00800B3A" w:rsidRPr="00AA77E0" w14:paraId="6AFC4912" w14:textId="77777777" w:rsidTr="00B40041">
        <w:trPr>
          <w:trHeight w:val="288"/>
        </w:trPr>
        <w:tc>
          <w:tcPr>
            <w:tcW w:w="11088" w:type="dxa"/>
            <w:gridSpan w:val="4"/>
            <w:shd w:val="clear" w:color="auto" w:fill="8DB3E2" w:themeFill="text2" w:themeFillTint="66"/>
          </w:tcPr>
          <w:p w14:paraId="232203E6" w14:textId="77BEF03E" w:rsidR="00800B3A" w:rsidRPr="00AA77E0" w:rsidRDefault="00800B3A" w:rsidP="00E035AF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</w:t>
            </w:r>
            <w:r w:rsidR="00E035AF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Concept Notes: </w:t>
            </w:r>
          </w:p>
        </w:tc>
      </w:tr>
      <w:tr w:rsidR="00E035AF" w:rsidRPr="00AA77E0" w14:paraId="38536D04" w14:textId="77777777" w:rsidTr="00DD7F6B">
        <w:trPr>
          <w:trHeight w:val="3014"/>
        </w:trPr>
        <w:tc>
          <w:tcPr>
            <w:tcW w:w="11088" w:type="dxa"/>
            <w:gridSpan w:val="4"/>
          </w:tcPr>
          <w:p w14:paraId="1D4634F7" w14:textId="77777777" w:rsidR="005E5956" w:rsidRPr="005E5956" w:rsidRDefault="005E5956" w:rsidP="005E5956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</w:p>
          <w:p w14:paraId="6D92179E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t>ANG EKWILIBRIYO SA PAMILIHAN</w:t>
            </w:r>
          </w:p>
          <w:p w14:paraId="18A10C6D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Ayon kay Nicholas Gregory Mankiw (2012)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kaniyang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aklat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r w:rsidRPr="009A0D57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>Essentials of Economics</w:t>
            </w: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nagaganap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nagtatamo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kasiyahan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parehong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nabibili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kanilang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nakapagbebenta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kanilang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produkto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7566672B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Ano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?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</w:p>
          <w:p w14:paraId="7490D7F3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isang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kalagayan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bilhing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produkto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serbisyo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ipagbiling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produkto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serbisyo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pareho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ayon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kanilang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pinagkasunduan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73B984E1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Ano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?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</w:p>
          <w:p w14:paraId="2F2B9277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tawag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pinagkasunduang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tawag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napagkasunduang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produkto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serbisyo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359EBA45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Ipagpalagay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natin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halimbawang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Si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Aling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Miya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nagmamay-ari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isang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maliit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tindahan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r w:rsidRPr="009A0D57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home-made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merkado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Carbon .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unang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araw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gumawa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siya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500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ibinenta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halagang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limang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Nalungkot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siya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dahil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maraming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natira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kaniyang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paninda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Si Econ,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kaniyang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suki,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bumili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lamang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100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Nagkaroon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labis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400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Dahil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kalabisan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binabaan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niya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halagang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dalawang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maganda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pagtugon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Econ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mababang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halaga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400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handang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bilhin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Econ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ngunit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200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lamang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ipagbili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Miya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Php2. Dahil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labis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demand,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nahikayat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dagdagan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ipagbibiling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ngunit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mataaas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255CB725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Mula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dating Php2,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tumaas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Php3.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Nabawasan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quantity demanded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Econ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mula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400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papuntang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300. 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kabilang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ang quantity supplied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mula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200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piraso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300.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Mapapansin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halimbawa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pantay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balance ang quantity demanded at quantity supplied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Php3.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pangyayaring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nagpapakita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3C51F03C" w14:textId="40FE340B" w:rsidR="00DB375B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ang punto kung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quantity demanded at quantity supplied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pantay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balanse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nangangahulugan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magbenta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produkto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serbisyo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takdang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kaya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bilhin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napagkasunduang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pagkakataong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naitatakda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kung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kapwa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nagtamo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kasiyahan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Tandaan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alinman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dalawang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panig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malaki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maliit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hindi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magiging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balance 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magkaroon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disekwilibriyo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Upang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lubos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maunawaan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konseptong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pag-aralan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Market Schedule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.</w:t>
            </w:r>
          </w:p>
          <w:p w14:paraId="731F4F87" w14:textId="5715B2A9" w:rsidR="009A0D57" w:rsidRDefault="009A0D57" w:rsidP="009A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49024" behindDoc="0" locked="0" layoutInCell="1" allowOverlap="1" wp14:anchorId="7CB976E8" wp14:editId="496F337E">
                  <wp:simplePos x="0" y="0"/>
                  <wp:positionH relativeFrom="column">
                    <wp:posOffset>1147323</wp:posOffset>
                  </wp:positionH>
                  <wp:positionV relativeFrom="paragraph">
                    <wp:posOffset>89994</wp:posOffset>
                  </wp:positionV>
                  <wp:extent cx="4666150" cy="2159541"/>
                  <wp:effectExtent l="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00" t="26739" r="32915" b="30879"/>
                          <a:stretch/>
                        </pic:blipFill>
                        <pic:spPr bwMode="auto">
                          <a:xfrm>
                            <a:off x="0" y="0"/>
                            <a:ext cx="4666150" cy="215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4ED59A" w14:textId="7A8D8ED5" w:rsidR="00DB375B" w:rsidRDefault="00DB375B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1DE2574E" w14:textId="699A149D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0CDBF587" w14:textId="77777777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2474EB28" w14:textId="77777777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02C50F65" w14:textId="77777777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70947EB9" w14:textId="77777777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09E6E8E5" w14:textId="77777777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4EB19EEB" w14:textId="77777777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6ED53A20" w14:textId="7673DF3F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56487CA1" w14:textId="657C8EBE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767CF4FF" w14:textId="32CFE302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6C448DAE" w14:textId="1CFC30C4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11E7A00E" w14:textId="7DF3EC2F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11B8C2A2" w14:textId="77777777" w:rsidR="009A0D57" w:rsidRDefault="009A0D57" w:rsidP="00DB37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14:paraId="510CB25F" w14:textId="77777777" w:rsidR="009A0D57" w:rsidRPr="009A0D57" w:rsidRDefault="009A0D57" w:rsidP="009A0D57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lastRenderedPageBreak/>
              <w:t>Ipinapakita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lamang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karanasan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Econ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Aling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Miya kung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paanong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batas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demand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batas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supply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nagkakaroon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interaksiyon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Gusto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Aling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Miya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mag-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alok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maraming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tumataas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( Punto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 at B) . 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kabilang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maraming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handang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bilhin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Econ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mababang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(Punto D at E)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ngunit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hindi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siya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nakahandang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bumili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mataas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Aling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Miya. </w:t>
            </w:r>
          </w:p>
          <w:p w14:paraId="1D6650B9" w14:textId="77777777" w:rsidR="009A0D57" w:rsidRDefault="009A0D57" w:rsidP="009A0D57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Upang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lubos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maunawaan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magkasalungat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ugnayan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interaksiyon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batas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demand at supply,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ating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suriin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graph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Ang vertical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axis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nagpapakita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Ang horizontal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axis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nagpapakita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Ang demand curve (D)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-plot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gamit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ang quantity demanded (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1(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) at </w:t>
            </w:r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2( P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) ). Ang supply curve (S)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-plot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gamit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quantity supplied (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hanay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2 (P) at 3 (Qs</w:t>
            </w:r>
            <w:proofErr w:type="gram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) )</w:t>
            </w:r>
            <w:proofErr w:type="gram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tatlong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ang quantity supplied at quantity demanded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pantay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. (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= Qs) 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mataas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tatlong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maliit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quantity demanded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kaysa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quantity supplied. (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&lt; Qs) 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tatlong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piso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mas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malaki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quantity demanded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kaysa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quantity supplied. (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&gt; Qs)</w:t>
            </w:r>
          </w:p>
          <w:p w14:paraId="4B7626E1" w14:textId="77777777" w:rsidR="009A0D57" w:rsidRDefault="009A0D57" w:rsidP="009A0D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7518EDB" w14:textId="0EDC5512" w:rsidR="009A0D57" w:rsidRDefault="009A0D57" w:rsidP="009A0D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5B842F8" wp14:editId="353C8D2F">
                  <wp:extent cx="4811950" cy="2295727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4890" t="31279" r="32490" b="24068"/>
                          <a:stretch/>
                        </pic:blipFill>
                        <pic:spPr bwMode="auto">
                          <a:xfrm>
                            <a:off x="0" y="0"/>
                            <a:ext cx="4815255" cy="229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EEA606" w14:textId="77777777" w:rsidR="009A0D57" w:rsidRDefault="009A0D57" w:rsidP="009A0D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BF08786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Maaari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ding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makuha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pamamagitan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paggamit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demand at supply function.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Ipinaliwanag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nakaraang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aralin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may inverse 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magkasalungat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</w:p>
          <w:p w14:paraId="358BFAF1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ugnayan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demand.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Ibig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sabihin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bawat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pagtaas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(P)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siya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demand o quantity demanded (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).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bawat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nangangahulugan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pagtaas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quantity demanded.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Gamit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konseptong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masasabing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isang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dependent variable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samantalang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P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isang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independent variable. </w:t>
            </w:r>
          </w:p>
          <w:p w14:paraId="5626D288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Ipagpalagay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natin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equation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= 600 - 100P. </w:t>
            </w:r>
          </w:p>
          <w:p w14:paraId="2A678339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kabilang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banda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magugunitang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positibong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ugnayan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supply.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pagbabago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(P)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nakaaapekto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supply o quantity supplied (Qs).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Samakatwid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anumang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pagtataas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nangangahulugan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din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pagtaas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quantity supplied.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nangangahulugan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din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supply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Ipagpalagay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natin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mathematical equation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Qs = 0 + 100P. </w:t>
            </w:r>
          </w:p>
          <w:p w14:paraId="6021F70C" w14:textId="77777777" w:rsidR="009A0D57" w:rsidRPr="009A0D57" w:rsidRDefault="009A0D57" w:rsidP="009A0D57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Sa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pamamagitan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mathematical equation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maaari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nating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makuha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Una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munang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alamin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halaga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(P)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gamit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demand at supply function.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Pagkatapos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ihalili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value ng P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demand at supply function.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makukuhang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sagot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siyang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tumutugon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nito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360A0A01" w14:textId="120F834B" w:rsidR="009A0D57" w:rsidRDefault="009A0D57" w:rsidP="009A0D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kompyutasyon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talahanayan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ibaba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nagpapakita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kung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papaano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makukuha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gamit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demand at supply function. Ang Demand function ay </w:t>
            </w:r>
            <w:proofErr w:type="spellStart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9A0D57">
              <w:rPr>
                <w:rFonts w:ascii="Bookman Old Style" w:hAnsi="Bookman Old Style" w:cs="Bookman Old Style"/>
                <w:color w:val="000000"/>
                <w:lang w:val="en-US"/>
              </w:rPr>
              <w:t>=600 – 100P at ang Supply function ay Qs = 0+100P</w:t>
            </w:r>
          </w:p>
          <w:p w14:paraId="272BD7EE" w14:textId="6DBEE02C" w:rsidR="009A0D57" w:rsidRDefault="001F042E" w:rsidP="001F04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EAAE78D" wp14:editId="0EE3B928">
                  <wp:extent cx="5685133" cy="15661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5175" t="36829" r="33340" b="37944"/>
                          <a:stretch/>
                        </pic:blipFill>
                        <pic:spPr bwMode="auto">
                          <a:xfrm>
                            <a:off x="0" y="0"/>
                            <a:ext cx="5703961" cy="157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C2324E" w14:textId="77777777" w:rsidR="009A0D57" w:rsidRDefault="009A0D57" w:rsidP="009A0D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79F9786" w14:textId="77777777" w:rsidR="001F042E" w:rsidRP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1F042E"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t xml:space="preserve">SHORTAGE AT SURPLUS </w:t>
            </w:r>
          </w:p>
          <w:p w14:paraId="0084CD45" w14:textId="77777777" w:rsidR="001F042E" w:rsidRP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Suriin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pag-aralan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graph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itaas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Mapapansing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dalawang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kurba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natatagpo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lamang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iisang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punto. Ito ang punto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Nagaganap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kung ang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quantity demanded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at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quantity supplied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parehong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300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piraso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siomai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halagangPhp3.</w:t>
            </w:r>
            <w:proofErr w:type="gram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00 .</w:t>
            </w:r>
            <w:proofErr w:type="gram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Makikita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pagbabago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kurba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demand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at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supply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presyong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naitakda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nagbibili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mamimili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5802451C" w14:textId="30E43D90" w:rsidR="001F042E" w:rsidRPr="001F042E" w:rsidRDefault="001F042E" w:rsidP="001F042E">
            <w:pPr>
              <w:pStyle w:val="Default"/>
              <w:jc w:val="both"/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</w:pP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lastRenderedPageBreak/>
              <w:t>Malinaw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inilahad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mga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panindang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siomai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Aling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Miya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hindi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kaagad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nakapagtatakda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ekwilibriyong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.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Kadalasan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,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dumadaan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muna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proseso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paulit-ulit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transaksiyon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mamimili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at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nagbibili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bago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tuluyang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matukoy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ekwilibriyong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at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. Ang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anumang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sitwasyon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o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kalagayan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hindi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pareho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ang </w:t>
            </w:r>
            <w:r w:rsidRPr="001F042E">
              <w:rPr>
                <w:rFonts w:ascii="Bookman Old Style" w:hAnsi="Bookman Old Style" w:cs="Bookman Old Style"/>
                <w:i/>
                <w:iCs/>
                <w:lang w:val="en-US"/>
              </w:rPr>
              <w:t xml:space="preserve">quantity demanded </w:t>
            </w:r>
            <w:r w:rsidRPr="001F042E">
              <w:rPr>
                <w:rFonts w:ascii="Bookman Old Style" w:hAnsi="Bookman Old Style" w:cs="Bookman Old Style"/>
                <w:lang w:val="en-US"/>
              </w:rPr>
              <w:t xml:space="preserve">at </w:t>
            </w:r>
            <w:r w:rsidRPr="001F042E">
              <w:rPr>
                <w:rFonts w:ascii="Bookman Old Style" w:hAnsi="Bookman Old Style" w:cs="Bookman Old Style"/>
                <w:i/>
                <w:iCs/>
                <w:lang w:val="en-US"/>
              </w:rPr>
              <w:t xml:space="preserve">quantity supplied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isang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takdang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tinatawag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b/>
                <w:bCs/>
                <w:lang w:val="en-US"/>
              </w:rPr>
              <w:t>disekwilibriyo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. Ang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maaring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makaranas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ng </w:t>
            </w:r>
            <w:r w:rsidRPr="001F042E">
              <w:rPr>
                <w:rFonts w:ascii="Bookman Old Style" w:hAnsi="Bookman Old Style" w:cs="Bookman Old Style"/>
                <w:b/>
                <w:bCs/>
                <w:i/>
                <w:iCs/>
                <w:lang w:val="en-US"/>
              </w:rPr>
              <w:t xml:space="preserve">surplus </w:t>
            </w:r>
            <w:r w:rsidRPr="001F042E">
              <w:rPr>
                <w:rFonts w:ascii="Bookman Old Style" w:hAnsi="Bookman Old Style" w:cs="Bookman Old Style"/>
                <w:lang w:val="en-US"/>
              </w:rPr>
              <w:t xml:space="preserve">kung mas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malaki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ang quantity supplied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kaysa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quantity demanded. Sa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kabilang</w:t>
            </w:r>
            <w:proofErr w:type="spellEnd"/>
            <w:r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>banda</w:t>
            </w:r>
            <w:proofErr w:type="spellEnd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, ang </w:t>
            </w:r>
            <w:r w:rsidRPr="001F042E">
              <w:rPr>
                <w:rFonts w:ascii="Bookman Old Style" w:hAnsi="Bookman Old Style" w:cs="Bookman Old Style"/>
                <w:b/>
                <w:bCs/>
                <w:i/>
                <w:iCs/>
                <w:sz w:val="22"/>
                <w:szCs w:val="22"/>
                <w:lang w:val="en-US"/>
              </w:rPr>
              <w:t xml:space="preserve">shortage </w:t>
            </w:r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ay </w:t>
            </w:r>
            <w:proofErr w:type="spellStart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>nararanasan</w:t>
            </w:r>
            <w:proofErr w:type="spellEnd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>naman</w:t>
            </w:r>
            <w:proofErr w:type="spellEnd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 kung ang </w:t>
            </w:r>
            <w:proofErr w:type="spellStart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 ng demand ay mas </w:t>
            </w:r>
            <w:proofErr w:type="spellStart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>malaki</w:t>
            </w:r>
            <w:proofErr w:type="spellEnd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>kaysa</w:t>
            </w:r>
            <w:proofErr w:type="spellEnd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sz w:val="22"/>
                <w:szCs w:val="22"/>
                <w:lang w:val="en-US"/>
              </w:rPr>
              <w:t xml:space="preserve"> ng supply. </w:t>
            </w:r>
          </w:p>
          <w:p w14:paraId="3793B354" w14:textId="2F2FA6AF" w:rsidR="009A0D57" w:rsidRPr="008E6ECD" w:rsidRDefault="001F042E" w:rsidP="009A0D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Makikita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natin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graph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ibaba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kung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paano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naranasan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Econ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Aling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Miya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konsepto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surplus at shortage.</w:t>
            </w:r>
          </w:p>
        </w:tc>
      </w:tr>
      <w:tr w:rsidR="00800B3A" w:rsidRPr="00AA77E0" w14:paraId="7C772EE0" w14:textId="77777777" w:rsidTr="00B40041">
        <w:tc>
          <w:tcPr>
            <w:tcW w:w="11088" w:type="dxa"/>
            <w:gridSpan w:val="4"/>
            <w:shd w:val="clear" w:color="auto" w:fill="8DB3E2" w:themeFill="text2" w:themeFillTint="66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266391">
        <w:tc>
          <w:tcPr>
            <w:tcW w:w="11088" w:type="dxa"/>
            <w:gridSpan w:val="4"/>
            <w:shd w:val="clear" w:color="auto" w:fill="auto"/>
          </w:tcPr>
          <w:p w14:paraId="2717435F" w14:textId="3BF86E87" w:rsidR="00EC47BA" w:rsidRDefault="00EC47BA" w:rsidP="00970634">
            <w:pPr>
              <w:pStyle w:val="Default"/>
              <w:rPr>
                <w:rFonts w:ascii="Bookman Old Style" w:hAnsi="Bookman Old Style" w:cs="Bookman Old Style"/>
                <w:b/>
                <w:bCs/>
                <w:sz w:val="22"/>
                <w:szCs w:val="22"/>
                <w:lang w:val="en-US"/>
              </w:rPr>
            </w:pPr>
            <w:r w:rsidRPr="00EC47BA">
              <w:rPr>
                <w:rFonts w:ascii="Bookman Old Style" w:hAnsi="Bookman Old Style"/>
                <w:b/>
                <w:bCs/>
              </w:rPr>
              <w:t xml:space="preserve">A. </w:t>
            </w:r>
            <w:r w:rsidR="00385AFD" w:rsidRPr="00EC47BA">
              <w:rPr>
                <w:rFonts w:ascii="Bookman Old Style" w:hAnsi="Bookman Old Style"/>
                <w:b/>
                <w:bCs/>
              </w:rPr>
              <w:t>Learning</w:t>
            </w:r>
            <w:r w:rsidRPr="00EC47BA">
              <w:rPr>
                <w:rFonts w:ascii="Bookman Old Style" w:hAnsi="Bookman Old Style"/>
                <w:b/>
                <w:bCs/>
              </w:rPr>
              <w:t xml:space="preserve"> </w:t>
            </w:r>
            <w:r w:rsidRPr="00EC47BA">
              <w:rPr>
                <w:rFonts w:ascii="Bookman Old Style" w:hAnsi="Bookman Old Style" w:cs="Bookman Old Style"/>
                <w:b/>
                <w:bCs/>
                <w:sz w:val="22"/>
                <w:szCs w:val="22"/>
                <w:lang w:val="en-US"/>
              </w:rPr>
              <w:t>Activity no.</w:t>
            </w:r>
            <w:r w:rsidR="005E5956">
              <w:rPr>
                <w:rFonts w:ascii="Bookman Old Style" w:hAnsi="Bookman Old Style" w:cs="Bookman Old Style"/>
                <w:b/>
                <w:bCs/>
                <w:sz w:val="22"/>
                <w:szCs w:val="22"/>
                <w:lang w:val="en-US"/>
              </w:rPr>
              <w:t xml:space="preserve"> 1</w:t>
            </w:r>
            <w:r w:rsidR="007F3E98">
              <w:rPr>
                <w:rFonts w:ascii="Bookman Old Style" w:hAnsi="Bookman Old Style" w:cs="Bookman Old Style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537B48A4" w14:textId="77777777" w:rsid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</w:p>
          <w:p w14:paraId="2C1201A0" w14:textId="024F6328" w:rsidR="00970634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lang w:val="en-US"/>
              </w:rPr>
            </w:pPr>
            <w:proofErr w:type="spellStart"/>
            <w:r w:rsidRPr="001F042E"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t>Panuto</w:t>
            </w:r>
            <w:proofErr w:type="spellEnd"/>
            <w:r w:rsidRPr="001F042E"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Punan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patlang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="00BF16E2">
              <w:rPr>
                <w:rFonts w:ascii="Bookman Old Style" w:hAnsi="Bookman Old Style" w:cs="Bookman Old Style"/>
                <w:color w:val="000000"/>
                <w:lang w:val="en-US"/>
              </w:rPr>
              <w:t>gam</w:t>
            </w:r>
            <w:r w:rsidR="00013E21">
              <w:rPr>
                <w:rFonts w:ascii="Bookman Old Style" w:hAnsi="Bookman Old Style" w:cs="Bookman Old Style"/>
                <w:color w:val="000000"/>
                <w:lang w:val="en-US"/>
              </w:rPr>
              <w:t>i</w:t>
            </w:r>
            <w:r w:rsidR="00BF16E2">
              <w:rPr>
                <w:rFonts w:ascii="Bookman Old Style" w:hAnsi="Bookman Old Style" w:cs="Bookman Old Style"/>
                <w:color w:val="000000"/>
                <w:lang w:val="en-US"/>
              </w:rPr>
              <w:t>t</w:t>
            </w:r>
            <w:proofErr w:type="spellEnd"/>
            <w:r w:rsidR="00BF16E2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MS form </w:t>
            </w:r>
            <w:proofErr w:type="spellStart"/>
            <w:r w:rsidR="00BF16E2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="00BF16E2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="00BF16E2">
              <w:rPr>
                <w:rFonts w:ascii="Bookman Old Style" w:hAnsi="Bookman Old Style" w:cs="Bookman Old Style"/>
                <w:color w:val="000000"/>
                <w:lang w:val="en-US"/>
              </w:rPr>
              <w:t>ibaba</w:t>
            </w:r>
            <w:proofErr w:type="spellEnd"/>
            <w:r w:rsidR="00BF16E2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upang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mabuo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kaisipan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ukol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Interaksiyon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supply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at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demand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kalagayan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r w:rsidRPr="001F042E">
              <w:rPr>
                <w:rFonts w:ascii="Bookman Old Style" w:hAnsi="Bookman Old Style" w:cs="Bookman Old Style"/>
                <w:lang w:val="en-US"/>
              </w:rPr>
              <w:t xml:space="preserve">Piliin ang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sagot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loob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lang w:val="en-US"/>
              </w:rPr>
              <w:t>kahon</w:t>
            </w:r>
            <w:proofErr w:type="spellEnd"/>
            <w:r w:rsidRPr="001F042E">
              <w:rPr>
                <w:rFonts w:ascii="Bookman Old Style" w:hAnsi="Bookman Old Style" w:cs="Bookman Old Style"/>
                <w:lang w:val="en-US"/>
              </w:rPr>
              <w:t>.</w:t>
            </w:r>
            <w:r w:rsidR="00BF16E2">
              <w:rPr>
                <w:rFonts w:ascii="Bookman Old Style" w:hAnsi="Bookman Old Style" w:cs="Bookman Old Style"/>
                <w:lang w:val="en-US"/>
              </w:rPr>
              <w:t xml:space="preserve"> </w:t>
            </w:r>
          </w:p>
          <w:p w14:paraId="5257FB5C" w14:textId="3A9BB1D9" w:rsidR="00BF16E2" w:rsidRDefault="00BF16E2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lang w:val="en-US"/>
              </w:rPr>
            </w:pPr>
          </w:p>
          <w:p w14:paraId="3C30365B" w14:textId="3985267C" w:rsidR="00013E21" w:rsidRDefault="00013E21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lang w:val="en-US"/>
              </w:rPr>
            </w:pPr>
            <w:proofErr w:type="spellStart"/>
            <w:r>
              <w:rPr>
                <w:rFonts w:ascii="Bookman Old Style" w:hAnsi="Bookman Old Style" w:cs="Bookman Old Style"/>
                <w:lang w:val="en-US"/>
              </w:rPr>
              <w:t>Isulat</w:t>
            </w:r>
            <w:proofErr w:type="spellEnd"/>
            <w:r>
              <w:rPr>
                <w:rFonts w:ascii="Bookman Old Style" w:hAnsi="Bookman Old Style" w:cs="Bookman Old Style"/>
                <w:lang w:val="en-US"/>
              </w:rPr>
              <w:t xml:space="preserve"> ang </w:t>
            </w:r>
            <w:proofErr w:type="spellStart"/>
            <w:r>
              <w:rPr>
                <w:rFonts w:ascii="Bookman Old Style" w:hAnsi="Bookman Old Style" w:cs="Bookman Old Style"/>
                <w:lang w:val="en-US"/>
              </w:rPr>
              <w:t>sagot</w:t>
            </w:r>
            <w:proofErr w:type="spellEnd"/>
            <w:r>
              <w:rPr>
                <w:rFonts w:ascii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lang w:val="en-US"/>
              </w:rPr>
              <w:t>dito</w:t>
            </w:r>
            <w:proofErr w:type="spellEnd"/>
            <w:r>
              <w:rPr>
                <w:rFonts w:ascii="Bookman Old Style" w:hAnsi="Bookman Old Style" w:cs="Bookman Old Style"/>
                <w:lang w:val="en-US"/>
              </w:rPr>
              <w:t xml:space="preserve">: </w:t>
            </w:r>
          </w:p>
          <w:p w14:paraId="442232FF" w14:textId="77777777" w:rsidR="00013E21" w:rsidRDefault="00013E21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lang w:val="en-US"/>
              </w:rPr>
            </w:pPr>
          </w:p>
          <w:p w14:paraId="0202B425" w14:textId="3DE45374" w:rsidR="00013E21" w:rsidRPr="00013E21" w:rsidRDefault="00102670" w:rsidP="00013E2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 Old Style"/>
                <w:b/>
                <w:bCs/>
                <w:color w:val="FF0000"/>
                <w:lang w:val="en-US"/>
              </w:rPr>
            </w:pPr>
            <w:hyperlink r:id="rId13" w:history="1">
              <w:r w:rsidR="00013E21" w:rsidRPr="00013E21">
                <w:rPr>
                  <w:rStyle w:val="Hyperlink"/>
                  <w:rFonts w:ascii="Bookman Old Style" w:hAnsi="Bookman Old Style" w:cs="Bookman Old Style"/>
                  <w:b/>
                  <w:bCs/>
                  <w:color w:val="FF0000"/>
                  <w:lang w:val="en-US"/>
                </w:rPr>
                <w:t>https://forms.office.com/Pages/ResponsePage.aspx?id=awp6y1FRj0uaM43q-D4ptwXg_k-u0g1AkTs0LNHJ8K9UODhLRFRDQlo5STNDV</w:t>
              </w:r>
              <w:r w:rsidR="00013E21" w:rsidRPr="00013E21">
                <w:rPr>
                  <w:rStyle w:val="Hyperlink"/>
                  <w:rFonts w:ascii="Bookman Old Style" w:hAnsi="Bookman Old Style" w:cs="Bookman Old Style"/>
                  <w:b/>
                  <w:bCs/>
                  <w:color w:val="FF0000"/>
                  <w:lang w:val="en-US"/>
                </w:rPr>
                <w:t>l</w:t>
              </w:r>
              <w:r w:rsidR="00013E21" w:rsidRPr="00013E21">
                <w:rPr>
                  <w:rStyle w:val="Hyperlink"/>
                  <w:rFonts w:ascii="Bookman Old Style" w:hAnsi="Bookman Old Style" w:cs="Bookman Old Style"/>
                  <w:b/>
                  <w:bCs/>
                  <w:color w:val="FF0000"/>
                  <w:lang w:val="en-US"/>
                </w:rPr>
                <w:t>pVOFFCTzlENzg0MC4u</w:t>
              </w:r>
            </w:hyperlink>
          </w:p>
          <w:p w14:paraId="038D56A6" w14:textId="77777777" w:rsidR="00013E21" w:rsidRDefault="00013E21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lang w:val="en-US"/>
              </w:rPr>
            </w:pPr>
          </w:p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171"/>
              <w:gridCol w:w="2171"/>
              <w:gridCol w:w="2171"/>
              <w:gridCol w:w="2172"/>
              <w:gridCol w:w="2172"/>
            </w:tblGrid>
            <w:tr w:rsidR="00266391" w14:paraId="0C7241D4" w14:textId="77777777" w:rsidTr="00266391">
              <w:tc>
                <w:tcPr>
                  <w:tcW w:w="2171" w:type="dxa"/>
                  <w:shd w:val="clear" w:color="auto" w:fill="F2F2F2" w:themeFill="background1" w:themeFillShade="F2"/>
                </w:tcPr>
                <w:p w14:paraId="6FC5BBDB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SHORTAGE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0FC4B586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PAGTAAS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08749DFD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PAGBABA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7CDDB13F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SHORTAGE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5FE5C2E2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SURPLUS</w:t>
                  </w:r>
                </w:p>
              </w:tc>
            </w:tr>
            <w:tr w:rsidR="00266391" w14:paraId="16F4B966" w14:textId="77777777" w:rsidTr="00266391">
              <w:tc>
                <w:tcPr>
                  <w:tcW w:w="2171" w:type="dxa"/>
                  <w:shd w:val="clear" w:color="auto" w:fill="F2F2F2" w:themeFill="background1" w:themeFillShade="F2"/>
                </w:tcPr>
                <w:p w14:paraId="165420CF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DISEKWILIBRIYO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347B60EB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SHORTAGE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7C41E84A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SURPLUS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077965AF" w14:textId="7FC35B6F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MAGPABABA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573E955B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SHORTAGE</w:t>
                  </w:r>
                </w:p>
              </w:tc>
            </w:tr>
            <w:tr w:rsidR="00266391" w14:paraId="6D3ECC64" w14:textId="77777777" w:rsidTr="00266391">
              <w:tc>
                <w:tcPr>
                  <w:tcW w:w="2171" w:type="dxa"/>
                  <w:shd w:val="clear" w:color="auto" w:fill="F2F2F2" w:themeFill="background1" w:themeFillShade="F2"/>
                </w:tcPr>
                <w:p w14:paraId="457942C4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KONSYUMER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58032255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PRODYUSER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0B48FB83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DEMAND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09E581E5" w14:textId="34512850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SUPPLY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44B4F599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KASIYAHAN</w:t>
                  </w:r>
                </w:p>
              </w:tc>
            </w:tr>
            <w:tr w:rsidR="00266391" w14:paraId="6864ADFF" w14:textId="77777777" w:rsidTr="00266391">
              <w:tc>
                <w:tcPr>
                  <w:tcW w:w="2171" w:type="dxa"/>
                  <w:shd w:val="clear" w:color="auto" w:fill="F2F2F2" w:themeFill="background1" w:themeFillShade="F2"/>
                </w:tcPr>
                <w:p w14:paraId="1D34020E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EKWILIBRIYO SA PAMILIHAN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6F3F91F3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EKWILIBRIYONG PRESYO</w:t>
                  </w:r>
                </w:p>
              </w:tc>
              <w:tc>
                <w:tcPr>
                  <w:tcW w:w="2171" w:type="dxa"/>
                  <w:shd w:val="clear" w:color="auto" w:fill="F2F2F2" w:themeFill="background1" w:themeFillShade="F2"/>
                </w:tcPr>
                <w:p w14:paraId="74CF0053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EKWILIBRIYONG DAMI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444C6378" w14:textId="418E731C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PAGTAAS NG PRESYO</w:t>
                  </w:r>
                </w:p>
              </w:tc>
              <w:tc>
                <w:tcPr>
                  <w:tcW w:w="2172" w:type="dxa"/>
                  <w:shd w:val="clear" w:color="auto" w:fill="F2F2F2" w:themeFill="background1" w:themeFillShade="F2"/>
                </w:tcPr>
                <w:p w14:paraId="4190BB0D" w14:textId="77777777" w:rsidR="00266391" w:rsidRPr="00013E21" w:rsidRDefault="00266391" w:rsidP="00266391">
                  <w:pPr>
                    <w:shd w:val="clear" w:color="auto" w:fill="C6D9F1" w:themeFill="text2" w:themeFillTint="33"/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Bookman Old Style"/>
                      <w:lang w:val="en-US"/>
                    </w:rPr>
                  </w:pPr>
                  <w:r w:rsidRPr="00013E21">
                    <w:rPr>
                      <w:rFonts w:ascii="Bookman Old Style" w:hAnsi="Bookman Old Style"/>
                    </w:rPr>
                    <w:t>SURPLUS</w:t>
                  </w:r>
                </w:p>
              </w:tc>
            </w:tr>
          </w:tbl>
          <w:p w14:paraId="188BF394" w14:textId="4518F7D3" w:rsidR="00BF16E2" w:rsidRPr="00BF16E2" w:rsidRDefault="00266391" w:rsidP="00266391">
            <w:pPr>
              <w:tabs>
                <w:tab w:val="left" w:pos="9650"/>
              </w:tabs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>
              <w:rPr>
                <w:rFonts w:ascii="Bookman Old Style" w:hAnsi="Bookman Old Style" w:cs="Bookman Old Style"/>
                <w:color w:val="000000"/>
                <w:lang w:val="en-US"/>
              </w:rPr>
              <w:tab/>
            </w:r>
          </w:p>
          <w:p w14:paraId="054E0329" w14:textId="112B3DAE" w:rsidR="001F042E" w:rsidRP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Ang (1)___________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tumutukoy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kalagayan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kung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bilhin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(2) _________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pantay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ipagbili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(3)___________ , ang(4)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__________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tumutukoy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gusto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bilhin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ang(5)_____________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tumutukoy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kaya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handang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ipagbili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Sa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kalagayang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kapwa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nagtatamo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</w:t>
            </w:r>
            <w:proofErr w:type="gram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6)_</w:t>
            </w:r>
            <w:proofErr w:type="gram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_____________.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paulit-ulit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interaksiyon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demand at supply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siyang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magtatakda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(7) _____________ at (</w:t>
            </w:r>
            <w:proofErr w:type="gram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8)_</w:t>
            </w:r>
            <w:proofErr w:type="gram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_____________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malayang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Ngunit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hindi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naging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pantay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gusto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bilhin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)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dami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gusto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ipagbili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(Qs)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magkaroon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kalagayang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tinatawag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(9)______________,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maaring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bunga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pagkakaroon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(10)____________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o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mas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mataas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demand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supply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o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kaya’y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</w:p>
          <w:p w14:paraId="1CDBE123" w14:textId="5AEACBA7" w:rsidR="001F042E" w:rsidRP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>(</w:t>
            </w:r>
            <w:proofErr w:type="gramStart"/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>11)_</w:t>
            </w:r>
            <w:proofErr w:type="gramEnd"/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ibig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sabihin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mas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mataas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supply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kaysa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r w:rsidRPr="001F042E">
              <w:rPr>
                <w:rFonts w:ascii="Bookman Old Style" w:hAnsi="Bookman Old Style" w:cs="Bookman Old Style"/>
                <w:i/>
                <w:iCs/>
                <w:color w:val="000000"/>
                <w:lang w:val="en-US"/>
              </w:rPr>
              <w:t xml:space="preserve">demand. </w:t>
            </w: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Malaki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kaugnayan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pagbabago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mga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kaganapan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iyong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kaalaman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paggawa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matalinong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pagdedesisyon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bilang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Bilang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prodyuser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dapat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mong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tandaan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mula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ekwilibriyong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kalagayan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(Qs=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)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tumaas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supply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subalit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hindi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nagbago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demand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kalagayang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magdulot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(12)_________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(13)____________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Sa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kabilang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banda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bumaba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supply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hindi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nagbago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demand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magdulot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(14)___________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,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magdulot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(15)___________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Bilang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tandan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mula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ekwilibriyo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(QS=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Qd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)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tumaas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demand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subalit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hindi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nagbago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supply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magdulot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</w:p>
          <w:p w14:paraId="3A58B9C2" w14:textId="2B5C3899" w:rsidR="001F042E" w:rsidRP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(16) _____________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at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magresulta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</w:t>
            </w:r>
            <w:proofErr w:type="gram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17)_</w:t>
            </w:r>
            <w:proofErr w:type="gram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_________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Samantala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bumaba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naman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demand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subalit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hindi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nagbago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supply ,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ito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ay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magdulot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kalagayang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(18)_______________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magdulot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(19)______________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</w:p>
          <w:p w14:paraId="78DB0A3C" w14:textId="270E4A4E" w:rsidR="001F042E" w:rsidRP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Bilang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matalinong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konsyumer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mas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mainam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pamimili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>kapag</w:t>
            </w:r>
            <w:proofErr w:type="spellEnd"/>
            <w:r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may </w:t>
            </w:r>
          </w:p>
          <w:p w14:paraId="51C2B4ED" w14:textId="0BF41C5A" w:rsidR="00EC47BA" w:rsidRDefault="006C333D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  <w:r>
              <w:rPr>
                <w:rFonts w:ascii="Bookman Old Style" w:hAnsi="Bookman Old Style" w:cs="Bookman Old Style"/>
                <w:noProof/>
                <w:color w:val="00000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2EF0906" wp14:editId="4E291F73">
                  <wp:simplePos x="0" y="0"/>
                  <wp:positionH relativeFrom="column">
                    <wp:posOffset>5196254</wp:posOffset>
                  </wp:positionH>
                  <wp:positionV relativeFrom="paragraph">
                    <wp:posOffset>55880</wp:posOffset>
                  </wp:positionV>
                  <wp:extent cx="1380392" cy="1380392"/>
                  <wp:effectExtent l="0" t="0" r="0" b="0"/>
                  <wp:wrapNone/>
                  <wp:docPr id="7" name="Picture 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Qr cod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92" cy="138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(</w:t>
            </w:r>
            <w:proofErr w:type="gramStart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20)_</w:t>
            </w:r>
            <w:proofErr w:type="gramEnd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____________ </w:t>
            </w:r>
            <w:proofErr w:type="spellStart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produkto</w:t>
            </w:r>
            <w:proofErr w:type="spellEnd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o </w:t>
            </w:r>
            <w:proofErr w:type="spellStart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serbisyong</w:t>
            </w:r>
            <w:proofErr w:type="spellEnd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gagamitin</w:t>
            </w:r>
            <w:proofErr w:type="spellEnd"/>
            <w:r w:rsidR="001F042E" w:rsidRPr="001F042E">
              <w:rPr>
                <w:rFonts w:ascii="Bookman Old Style" w:hAnsi="Bookman Old Style" w:cs="Bookman Old Style"/>
                <w:color w:val="000000"/>
                <w:lang w:val="en-US"/>
              </w:rPr>
              <w:t>.</w:t>
            </w:r>
          </w:p>
          <w:p w14:paraId="62427212" w14:textId="0F6A0D89" w:rsid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lang w:val="en-US"/>
              </w:rPr>
            </w:pPr>
          </w:p>
          <w:p w14:paraId="6893B6CB" w14:textId="77777777" w:rsidR="00BF16E2" w:rsidRDefault="00BF16E2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</w:p>
          <w:p w14:paraId="046ED10B" w14:textId="0A8D44C4" w:rsidR="001F042E" w:rsidRDefault="00BF16E2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  <w:r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t xml:space="preserve">ISKOR: </w:t>
            </w:r>
            <w:r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softHyphen/>
            </w:r>
            <w:r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softHyphen/>
            </w:r>
            <w:r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  <w:softHyphen/>
              <w:t>________________</w:t>
            </w:r>
          </w:p>
          <w:p w14:paraId="48FD3719" w14:textId="473118C3" w:rsidR="001F042E" w:rsidRDefault="001F042E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</w:p>
          <w:p w14:paraId="418FC8BB" w14:textId="44148A3F" w:rsidR="00EA4106" w:rsidRDefault="00EA4106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</w:p>
          <w:p w14:paraId="63086455" w14:textId="53FDFBBA" w:rsidR="00EA4106" w:rsidRDefault="00EA4106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</w:p>
          <w:p w14:paraId="51AEE928" w14:textId="3E339486" w:rsidR="00EA4106" w:rsidRDefault="00EA4106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</w:p>
          <w:p w14:paraId="0B8AB51D" w14:textId="77777777" w:rsidR="00EA4106" w:rsidRPr="001F042E" w:rsidRDefault="00EA4106" w:rsidP="001F042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color w:val="000000"/>
                <w:lang w:val="en-US"/>
              </w:rPr>
            </w:pPr>
          </w:p>
          <w:p w14:paraId="3CD7E8C9" w14:textId="6009BACD" w:rsidR="00EC47BA" w:rsidRPr="00EC47BA" w:rsidRDefault="00DD7F6B" w:rsidP="00DD7F6B">
            <w:pPr>
              <w:autoSpaceDE w:val="0"/>
              <w:autoSpaceDN w:val="0"/>
              <w:adjustRightInd w:val="0"/>
              <w:jc w:val="right"/>
              <w:rPr>
                <w:rFonts w:ascii="Bookman Old Style" w:hAnsi="Bookman Old Style" w:cs="Bookman Old Style"/>
                <w:color w:val="000000"/>
                <w:lang w:val="en-US"/>
              </w:rPr>
            </w:pPr>
            <w:r w:rsidRPr="006C333D">
              <w:rPr>
                <w:rFonts w:ascii="Bookman Old Style" w:hAnsi="Bookman Old Style" w:cs="Bookman Old Style"/>
                <w:color w:val="000000"/>
                <w:sz w:val="18"/>
                <w:szCs w:val="18"/>
                <w:lang w:val="en-US"/>
              </w:rPr>
              <w:t xml:space="preserve">Answer sheet </w:t>
            </w:r>
            <w:proofErr w:type="spellStart"/>
            <w:r w:rsidRPr="006C333D">
              <w:rPr>
                <w:rFonts w:ascii="Bookman Old Style" w:hAnsi="Bookman Old Style" w:cs="Bookman Old Style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Pr="006C333D">
              <w:rPr>
                <w:rFonts w:ascii="Bookman Old Style" w:hAnsi="Bookman Old Style" w:cs="Bookman Old Style"/>
                <w:color w:val="000000"/>
                <w:sz w:val="18"/>
                <w:szCs w:val="18"/>
                <w:lang w:val="en-US"/>
              </w:rPr>
              <w:t xml:space="preserve"> Learning Activity 1</w:t>
            </w:r>
          </w:p>
        </w:tc>
      </w:tr>
      <w:tr w:rsidR="00800B3A" w:rsidRPr="00AA77E0" w14:paraId="32F24495" w14:textId="77777777" w:rsidTr="007F3E98">
        <w:trPr>
          <w:trHeight w:val="3032"/>
        </w:trPr>
        <w:tc>
          <w:tcPr>
            <w:tcW w:w="11088" w:type="dxa"/>
            <w:gridSpan w:val="4"/>
          </w:tcPr>
          <w:p w14:paraId="719C0AB2" w14:textId="61FCB2AE" w:rsidR="005234E5" w:rsidRPr="005234E5" w:rsidRDefault="007F3E98" w:rsidP="005234E5">
            <w:pPr>
              <w:rPr>
                <w:rFonts w:ascii="Bookman Old Style" w:hAnsi="Bookman Old Style" w:cs="Bookman Old Style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lastRenderedPageBreak/>
              <w:t>B</w:t>
            </w:r>
            <w:r w:rsidR="00110D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. </w:t>
            </w:r>
            <w:r w:rsidR="00EC47BA" w:rsidRPr="00110D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Learning</w:t>
            </w:r>
            <w:r w:rsidR="00EC47BA" w:rsidRPr="00110D1B">
              <w:rPr>
                <w:rFonts w:ascii="Bookman Old Style" w:hAnsi="Bookman Old Style"/>
                <w:b/>
                <w:bCs/>
              </w:rPr>
              <w:t xml:space="preserve"> </w:t>
            </w:r>
            <w:r w:rsidR="00EC47BA" w:rsidRPr="00110D1B">
              <w:rPr>
                <w:rFonts w:ascii="Bookman Old Style" w:hAnsi="Bookman Old Style" w:cs="Bookman Old Style"/>
                <w:b/>
                <w:bCs/>
                <w:lang w:val="en-US"/>
              </w:rPr>
              <w:t xml:space="preserve">Activity no. </w:t>
            </w:r>
            <w:proofErr w:type="gramStart"/>
            <w:r w:rsidR="005E5956">
              <w:rPr>
                <w:rFonts w:ascii="Bookman Old Style" w:hAnsi="Bookman Old Style" w:cs="Bookman Old Style"/>
                <w:b/>
                <w:bCs/>
                <w:lang w:val="en-US"/>
              </w:rPr>
              <w:t>2</w:t>
            </w:r>
            <w:r w:rsidR="00E04B25">
              <w:rPr>
                <w:rFonts w:ascii="Bookman Old Style" w:hAnsi="Bookman Old Style" w:cs="Bookman Old Style"/>
                <w:b/>
                <w:bCs/>
                <w:lang w:val="en-US"/>
              </w:rPr>
              <w:t xml:space="preserve"> </w:t>
            </w:r>
            <w:r w:rsidR="005234E5">
              <w:rPr>
                <w:rFonts w:ascii="Bookman Old Style" w:hAnsi="Bookman Old Style" w:cs="Bookman Old Style"/>
                <w:b/>
                <w:bCs/>
                <w:lang w:val="en-US"/>
              </w:rPr>
              <w:t xml:space="preserve"> </w:t>
            </w:r>
            <w:r w:rsidR="005234E5" w:rsidRPr="005234E5">
              <w:rPr>
                <w:rFonts w:ascii="Bookman Old Style" w:hAnsi="Bookman Old Style" w:cs="Bookman Old Style"/>
                <w:b/>
                <w:bCs/>
                <w:color w:val="000000"/>
                <w:sz w:val="24"/>
                <w:szCs w:val="24"/>
                <w:lang w:val="en-US"/>
              </w:rPr>
              <w:t>S.O.S</w:t>
            </w:r>
            <w:proofErr w:type="gramEnd"/>
            <w:r w:rsidR="005234E5" w:rsidRPr="005234E5">
              <w:rPr>
                <w:rFonts w:ascii="Bookman Old Style" w:hAnsi="Bookman Old Style" w:cs="Bookman Old Style"/>
                <w:b/>
                <w:bCs/>
                <w:color w:val="000000"/>
                <w:sz w:val="24"/>
                <w:szCs w:val="24"/>
                <w:lang w:val="en-US"/>
              </w:rPr>
              <w:t xml:space="preserve"> ( SURPLUS O SHORTAGE)</w:t>
            </w:r>
            <w:r w:rsidR="005234E5" w:rsidRPr="005234E5">
              <w:rPr>
                <w:rFonts w:ascii="Bookman Old Style" w:hAnsi="Bookman Old Style" w:cs="Bookman Old Style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05A2F8C" w14:textId="77777777" w:rsidR="005234E5" w:rsidRDefault="005234E5" w:rsidP="005234E5">
            <w:pPr>
              <w:rPr>
                <w:rFonts w:ascii="Bookman Old Style" w:hAnsi="Bookman Old Style" w:cs="Bookman Old Style"/>
                <w:color w:val="000000"/>
                <w:lang w:val="en-US"/>
              </w:rPr>
            </w:pPr>
          </w:p>
          <w:p w14:paraId="2FE599C7" w14:textId="0C6F4A45" w:rsidR="00AD6E24" w:rsidRDefault="005234E5" w:rsidP="005234E5">
            <w:pPr>
              <w:rPr>
                <w:rFonts w:ascii="Bookman Old Style" w:hAnsi="Bookman Old Style" w:cs="Bookman Old Style"/>
                <w:color w:val="000000"/>
                <w:lang w:val="en-US"/>
              </w:rPr>
            </w:pP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Pagsusuri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kalagayan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Alamin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kalagayan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ng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pamilihan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magkaibang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presyo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.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Isulat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ang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sagot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sa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ika-apat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na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 xml:space="preserve"> </w:t>
            </w:r>
            <w:proofErr w:type="spellStart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hanay</w:t>
            </w:r>
            <w:proofErr w:type="spellEnd"/>
            <w:r w:rsidRPr="005234E5">
              <w:rPr>
                <w:rFonts w:ascii="Bookman Old Style" w:hAnsi="Bookman Old Style" w:cs="Bookman Old Style"/>
                <w:color w:val="000000"/>
                <w:lang w:val="en-US"/>
              </w:rPr>
              <w:t>.</w:t>
            </w:r>
          </w:p>
          <w:p w14:paraId="2480E07B" w14:textId="77777777" w:rsidR="00AB77D3" w:rsidRDefault="00AB77D3" w:rsidP="00523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15"/>
              <w:gridCol w:w="1620"/>
              <w:gridCol w:w="1710"/>
              <w:gridCol w:w="5197"/>
            </w:tblGrid>
            <w:tr w:rsidR="00AB77D3" w:rsidRPr="00AB77D3" w14:paraId="0D924515" w14:textId="77777777" w:rsidTr="00AB77D3">
              <w:trPr>
                <w:jc w:val="center"/>
              </w:trPr>
              <w:tc>
                <w:tcPr>
                  <w:tcW w:w="10142" w:type="dxa"/>
                  <w:gridSpan w:val="4"/>
                  <w:shd w:val="clear" w:color="auto" w:fill="002060"/>
                </w:tcPr>
                <w:p w14:paraId="46322A6C" w14:textId="68800025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AB77D3">
                    <w:rPr>
                      <w:rFonts w:ascii="Bookman Old Style" w:hAnsi="Bookman Old Style"/>
                      <w:sz w:val="24"/>
                      <w:szCs w:val="24"/>
                    </w:rPr>
                    <w:t>MARKET SCHEDULE PARA SA HOME-MADE SIOMAI NI ALING MIYA</w:t>
                  </w:r>
                </w:p>
              </w:tc>
            </w:tr>
            <w:tr w:rsidR="00AB77D3" w:rsidRPr="00AB77D3" w14:paraId="16E28115" w14:textId="77777777" w:rsidTr="00AB77D3">
              <w:trPr>
                <w:jc w:val="center"/>
              </w:trPr>
              <w:tc>
                <w:tcPr>
                  <w:tcW w:w="1615" w:type="dxa"/>
                </w:tcPr>
                <w:p w14:paraId="5C3482C8" w14:textId="597E14EC" w:rsidR="00AB77D3" w:rsidRPr="00AB77D3" w:rsidRDefault="00AB77D3" w:rsidP="00AB77D3">
                  <w:pPr>
                    <w:pStyle w:val="Default"/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Quantity demanded (</w:t>
                  </w:r>
                  <w:proofErr w:type="spellStart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Qd</w:t>
                  </w:r>
                  <w:proofErr w:type="spellEnd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)</w:t>
                  </w:r>
                </w:p>
                <w:p w14:paraId="3F70F3EC" w14:textId="77777777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062AF642" w14:textId="54F576B4" w:rsidR="00AB77D3" w:rsidRPr="00AB77D3" w:rsidRDefault="00AB77D3" w:rsidP="00AB77D3">
                  <w:pPr>
                    <w:pStyle w:val="Default"/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proofErr w:type="spellStart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Presyo</w:t>
                  </w:r>
                  <w:proofErr w:type="spellEnd"/>
                </w:p>
                <w:p w14:paraId="6B4A6E89" w14:textId="67D7B07A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(Php)</w:t>
                  </w:r>
                </w:p>
              </w:tc>
              <w:tc>
                <w:tcPr>
                  <w:tcW w:w="1710" w:type="dxa"/>
                </w:tcPr>
                <w:p w14:paraId="0AD6CCE2" w14:textId="589A3766" w:rsidR="00AB77D3" w:rsidRPr="00AB77D3" w:rsidRDefault="00AB77D3" w:rsidP="00AB77D3">
                  <w:pPr>
                    <w:pStyle w:val="Default"/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Quantity supplied</w:t>
                  </w:r>
                </w:p>
                <w:p w14:paraId="217F7AC1" w14:textId="2F4C204B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(Qs)</w:t>
                  </w:r>
                </w:p>
              </w:tc>
              <w:tc>
                <w:tcPr>
                  <w:tcW w:w="5197" w:type="dxa"/>
                </w:tcPr>
                <w:p w14:paraId="2C8B759D" w14:textId="167FA7BA" w:rsidR="00AB77D3" w:rsidRPr="00AB77D3" w:rsidRDefault="00AB77D3" w:rsidP="00AB77D3">
                  <w:pPr>
                    <w:pStyle w:val="Default"/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proofErr w:type="spellStart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Kalagayan</w:t>
                  </w:r>
                  <w:proofErr w:type="spellEnd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 ng </w:t>
                  </w:r>
                  <w:proofErr w:type="spellStart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Pamilihan</w:t>
                  </w:r>
                  <w:proofErr w:type="spellEnd"/>
                </w:p>
                <w:p w14:paraId="7D2BC94B" w14:textId="3A52532D" w:rsidR="00AB77D3" w:rsidRPr="00AB77D3" w:rsidRDefault="00AB77D3" w:rsidP="00AB77D3">
                  <w:pPr>
                    <w:pStyle w:val="Default"/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Pagpipilian</w:t>
                  </w:r>
                  <w:proofErr w:type="spellEnd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 : </w:t>
                  </w:r>
                  <w:proofErr w:type="spellStart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ekwilbriyo</w:t>
                  </w:r>
                  <w:proofErr w:type="spellEnd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 o </w:t>
                  </w:r>
                  <w:proofErr w:type="spellStart"/>
                  <w:r w:rsidRPr="00AB77D3">
                    <w:rPr>
                      <w:rFonts w:ascii="Bookman Old Style" w:hAnsi="Bookman Old Style"/>
                      <w:sz w:val="22"/>
                      <w:szCs w:val="22"/>
                    </w:rPr>
                    <w:t>disekwilibriyo</w:t>
                  </w:r>
                  <w:proofErr w:type="spellEnd"/>
                </w:p>
                <w:p w14:paraId="3294F0B1" w14:textId="034DBF91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 xml:space="preserve">kung </w:t>
                  </w:r>
                  <w:proofErr w:type="spellStart"/>
                  <w:r w:rsidRPr="00AB77D3">
                    <w:rPr>
                      <w:rFonts w:ascii="Bookman Old Style" w:hAnsi="Bookman Old Style"/>
                    </w:rPr>
                    <w:t>disekwilbriyo</w:t>
                  </w:r>
                  <w:proofErr w:type="spellEnd"/>
                  <w:r w:rsidRPr="00AB77D3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AB77D3">
                    <w:rPr>
                      <w:rFonts w:ascii="Bookman Old Style" w:hAnsi="Bookman Old Style"/>
                    </w:rPr>
                    <w:t>ito</w:t>
                  </w:r>
                  <w:proofErr w:type="spellEnd"/>
                  <w:r w:rsidRPr="00AB77D3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Pr="00AB77D3">
                    <w:rPr>
                      <w:rFonts w:ascii="Bookman Old Style" w:hAnsi="Bookman Old Style"/>
                    </w:rPr>
                    <w:t>ba</w:t>
                  </w:r>
                  <w:proofErr w:type="spellEnd"/>
                  <w:r w:rsidRPr="00AB77D3">
                    <w:rPr>
                      <w:rFonts w:ascii="Bookman Old Style" w:hAnsi="Bookman Old Style"/>
                    </w:rPr>
                    <w:t xml:space="preserve"> ay surplus o shortage)</w:t>
                  </w:r>
                </w:p>
              </w:tc>
            </w:tr>
            <w:tr w:rsidR="00AB77D3" w:rsidRPr="00AB77D3" w14:paraId="33234E24" w14:textId="77777777" w:rsidTr="00AB77D3">
              <w:trPr>
                <w:jc w:val="center"/>
              </w:trPr>
              <w:tc>
                <w:tcPr>
                  <w:tcW w:w="1615" w:type="dxa"/>
                </w:tcPr>
                <w:p w14:paraId="0A7EC0C0" w14:textId="1D15D262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50</w:t>
                  </w:r>
                </w:p>
              </w:tc>
              <w:tc>
                <w:tcPr>
                  <w:tcW w:w="1620" w:type="dxa"/>
                </w:tcPr>
                <w:p w14:paraId="3BB5291E" w14:textId="6934AFB3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5</w:t>
                  </w:r>
                </w:p>
              </w:tc>
              <w:tc>
                <w:tcPr>
                  <w:tcW w:w="1710" w:type="dxa"/>
                </w:tcPr>
                <w:p w14:paraId="2FF7338C" w14:textId="2545456A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400</w:t>
                  </w:r>
                </w:p>
              </w:tc>
              <w:tc>
                <w:tcPr>
                  <w:tcW w:w="5197" w:type="dxa"/>
                </w:tcPr>
                <w:p w14:paraId="39815EEC" w14:textId="070BBC97" w:rsidR="00AB77D3" w:rsidRPr="00AB77D3" w:rsidRDefault="00495981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DISEKWILIBRIYO - SURPLUS</w:t>
                  </w:r>
                </w:p>
              </w:tc>
            </w:tr>
            <w:tr w:rsidR="00AB77D3" w:rsidRPr="00AB77D3" w14:paraId="46B81D42" w14:textId="77777777" w:rsidTr="00AB77D3">
              <w:trPr>
                <w:jc w:val="center"/>
              </w:trPr>
              <w:tc>
                <w:tcPr>
                  <w:tcW w:w="1615" w:type="dxa"/>
                </w:tcPr>
                <w:p w14:paraId="6C797CB7" w14:textId="6D84AFBF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100</w:t>
                  </w:r>
                </w:p>
              </w:tc>
              <w:tc>
                <w:tcPr>
                  <w:tcW w:w="1620" w:type="dxa"/>
                </w:tcPr>
                <w:p w14:paraId="0BB256D2" w14:textId="16573417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4</w:t>
                  </w:r>
                </w:p>
              </w:tc>
              <w:tc>
                <w:tcPr>
                  <w:tcW w:w="1710" w:type="dxa"/>
                </w:tcPr>
                <w:p w14:paraId="53B95DC7" w14:textId="2A761A04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300</w:t>
                  </w:r>
                </w:p>
              </w:tc>
              <w:tc>
                <w:tcPr>
                  <w:tcW w:w="5197" w:type="dxa"/>
                </w:tcPr>
                <w:p w14:paraId="094F6A92" w14:textId="7B372FE6" w:rsidR="00AB77D3" w:rsidRPr="00AB77D3" w:rsidRDefault="00495981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DISEKWILIBRIYO - SURPLUS</w:t>
                  </w:r>
                </w:p>
              </w:tc>
            </w:tr>
            <w:tr w:rsidR="00AB77D3" w:rsidRPr="00AB77D3" w14:paraId="4BFD42DD" w14:textId="77777777" w:rsidTr="00AB77D3">
              <w:trPr>
                <w:jc w:val="center"/>
              </w:trPr>
              <w:tc>
                <w:tcPr>
                  <w:tcW w:w="1615" w:type="dxa"/>
                </w:tcPr>
                <w:p w14:paraId="20474BFD" w14:textId="0FD0E61F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200</w:t>
                  </w:r>
                </w:p>
              </w:tc>
              <w:tc>
                <w:tcPr>
                  <w:tcW w:w="1620" w:type="dxa"/>
                </w:tcPr>
                <w:p w14:paraId="6A3AE8AC" w14:textId="5C18DE7E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3</w:t>
                  </w:r>
                </w:p>
              </w:tc>
              <w:tc>
                <w:tcPr>
                  <w:tcW w:w="1710" w:type="dxa"/>
                </w:tcPr>
                <w:p w14:paraId="70FCFE6D" w14:textId="411C808F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200</w:t>
                  </w:r>
                </w:p>
              </w:tc>
              <w:tc>
                <w:tcPr>
                  <w:tcW w:w="5197" w:type="dxa"/>
                </w:tcPr>
                <w:p w14:paraId="34B983AD" w14:textId="032FDF1F" w:rsidR="00AB77D3" w:rsidRPr="00AB77D3" w:rsidRDefault="00495981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EKWILIBRIYO</w:t>
                  </w:r>
                </w:p>
              </w:tc>
            </w:tr>
            <w:tr w:rsidR="00AB77D3" w:rsidRPr="00AB77D3" w14:paraId="6657606F" w14:textId="77777777" w:rsidTr="00AB77D3">
              <w:trPr>
                <w:jc w:val="center"/>
              </w:trPr>
              <w:tc>
                <w:tcPr>
                  <w:tcW w:w="1615" w:type="dxa"/>
                </w:tcPr>
                <w:p w14:paraId="4DFAE8E8" w14:textId="7D7CC04B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300</w:t>
                  </w:r>
                </w:p>
              </w:tc>
              <w:tc>
                <w:tcPr>
                  <w:tcW w:w="1620" w:type="dxa"/>
                </w:tcPr>
                <w:p w14:paraId="2DC5F735" w14:textId="35E9EEFD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14:paraId="1EA96773" w14:textId="6A822F8F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100</w:t>
                  </w:r>
                </w:p>
              </w:tc>
              <w:tc>
                <w:tcPr>
                  <w:tcW w:w="5197" w:type="dxa"/>
                </w:tcPr>
                <w:p w14:paraId="63F26D48" w14:textId="3CCF1918" w:rsidR="00AB77D3" w:rsidRPr="00AB77D3" w:rsidRDefault="00495981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DISEKWILIBRIYO - SURPLUS</w:t>
                  </w:r>
                </w:p>
              </w:tc>
            </w:tr>
            <w:tr w:rsidR="00AB77D3" w:rsidRPr="00AB77D3" w14:paraId="262E4FD4" w14:textId="77777777" w:rsidTr="00AB77D3">
              <w:trPr>
                <w:jc w:val="center"/>
              </w:trPr>
              <w:tc>
                <w:tcPr>
                  <w:tcW w:w="1615" w:type="dxa"/>
                </w:tcPr>
                <w:p w14:paraId="411B7723" w14:textId="1F675E03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400</w:t>
                  </w:r>
                </w:p>
              </w:tc>
              <w:tc>
                <w:tcPr>
                  <w:tcW w:w="1620" w:type="dxa"/>
                </w:tcPr>
                <w:p w14:paraId="55B65A5F" w14:textId="5B8E637E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14:paraId="4FB5D47D" w14:textId="008BC0C7" w:rsidR="00AB77D3" w:rsidRPr="00AB77D3" w:rsidRDefault="00AB77D3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 w:rsidRPr="00AB77D3">
                    <w:rPr>
                      <w:rFonts w:ascii="Bookman Old Style" w:hAnsi="Bookman Old Style"/>
                    </w:rPr>
                    <w:t>50</w:t>
                  </w:r>
                </w:p>
              </w:tc>
              <w:tc>
                <w:tcPr>
                  <w:tcW w:w="5197" w:type="dxa"/>
                </w:tcPr>
                <w:p w14:paraId="0DA5A16B" w14:textId="405FFA6B" w:rsidR="00AB77D3" w:rsidRPr="00AB77D3" w:rsidRDefault="00495981" w:rsidP="00AB77D3">
                  <w:pPr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DISEKWILIBRIYO - SURPLUS</w:t>
                  </w:r>
                </w:p>
              </w:tc>
            </w:tr>
          </w:tbl>
          <w:p w14:paraId="127A10DB" w14:textId="77777777" w:rsidR="00077594" w:rsidRPr="00AB77D3" w:rsidRDefault="00077594" w:rsidP="00AB77D3">
            <w:pPr>
              <w:ind w:left="720"/>
              <w:jc w:val="center"/>
              <w:rPr>
                <w:rFonts w:ascii="Bookman Old Style" w:hAnsi="Bookman Old Style" w:cs="Times New Roman"/>
              </w:rPr>
            </w:pPr>
          </w:p>
          <w:p w14:paraId="322E3D4B" w14:textId="16493B71" w:rsidR="00077594" w:rsidRPr="003A3752" w:rsidRDefault="00077594" w:rsidP="00AD6E2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B3A" w:rsidRPr="00AA77E0" w14:paraId="4F296F42" w14:textId="77777777" w:rsidTr="00AB77D3">
        <w:trPr>
          <w:trHeight w:val="288"/>
        </w:trPr>
        <w:tc>
          <w:tcPr>
            <w:tcW w:w="11088" w:type="dxa"/>
            <w:gridSpan w:val="4"/>
            <w:shd w:val="clear" w:color="auto" w:fill="8DB3E2" w:themeFill="text2" w:themeFillTint="66"/>
          </w:tcPr>
          <w:p w14:paraId="43026D57" w14:textId="355E9786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III. Reflection:</w:t>
            </w:r>
            <w:r w:rsidR="00EC4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30 points</w:t>
            </w:r>
          </w:p>
        </w:tc>
      </w:tr>
      <w:tr w:rsidR="00E035AF" w:rsidRPr="00AA77E0" w14:paraId="0C53E937" w14:textId="77777777" w:rsidTr="00110D1B">
        <w:trPr>
          <w:trHeight w:val="1125"/>
        </w:trPr>
        <w:tc>
          <w:tcPr>
            <w:tcW w:w="11088" w:type="dxa"/>
            <w:gridSpan w:val="4"/>
          </w:tcPr>
          <w:p w14:paraId="203E2AB5" w14:textId="77777777" w:rsidR="00E035AF" w:rsidRDefault="00E035AF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1EAC0" w14:textId="7F5A0913" w:rsidR="003B18CE" w:rsidRPr="00EB7C52" w:rsidRDefault="00EB7C52" w:rsidP="00800B3A">
            <w:pPr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Marami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akong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natutunan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lesson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ito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disekwilibriyo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ekwilibriyo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, surplus at shortage. Ang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disekwilibriyo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ay ang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anumang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sitwasyon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o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kalagayan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kung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saaan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hindi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pareho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ang quantity demanded at quality supplied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sa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isang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takdang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presyo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. Ang surplus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naman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ay ang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panakon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kung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saan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ang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isang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pamilihan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ay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nakararanas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ng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malaking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quantity supplied </w:t>
            </w:r>
            <w:proofErr w:type="spellStart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>kaysa</w:t>
            </w:r>
            <w:proofErr w:type="spellEnd"/>
            <w:r w:rsidRPr="00EB7C52">
              <w:rPr>
                <w:rFonts w:ascii="Bookman Old Style" w:hAnsi="Bookman Old Style" w:cs="Bookman Old Style"/>
                <w:sz w:val="26"/>
                <w:szCs w:val="26"/>
                <w:lang w:val="en-US"/>
              </w:rPr>
              <w:t xml:space="preserve"> quantity demanded.</w:t>
            </w:r>
          </w:p>
          <w:p w14:paraId="22F7DC5E" w14:textId="57167981" w:rsidR="00EB7C52" w:rsidRPr="00EB7C52" w:rsidRDefault="00EB7C52" w:rsidP="00800B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Ang shortage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naman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ay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nararanasan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kung ang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dami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ng demand ay mas Malaki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kaysa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dami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ng supply.  Ang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ekwilibriyo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naman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isang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kalagayan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pamilihan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ang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dami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ng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handa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at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kayang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bilhing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produkto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serbisyo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ng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mga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konsyumer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at ang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handa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at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kayang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ipagbiling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produkto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at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serbisyo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ng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mga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prodyuser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ay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pareho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ayon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presyong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kanilang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pinagkasunduan</w:t>
            </w:r>
            <w:proofErr w:type="spellEnd"/>
            <w:r w:rsidRPr="00EB7C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2765E6" w14:textId="577D0D7B" w:rsidR="00EB7C52" w:rsidRDefault="00EB7C52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B1B38" w14:textId="6D0849CF" w:rsidR="00EB7C52" w:rsidRPr="00EB7C52" w:rsidRDefault="00EB7C52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14:paraId="5DC42CBD" w14:textId="7374F5D6" w:rsidR="003B18CE" w:rsidRPr="00EB7C52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8036F" w14:textId="73789A5B" w:rsidR="005D7C76" w:rsidRDefault="005D7C76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67783" w14:textId="7CE3D080" w:rsidR="005D7C76" w:rsidRDefault="005D7C76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2BEB4" w14:textId="2B859AC4" w:rsidR="005D7C76" w:rsidRDefault="005D7C76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F2799" w14:textId="71EEDC9D" w:rsidR="00A56D91" w:rsidRDefault="00A56D91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2708A" w14:textId="53F44190" w:rsidR="00A56D91" w:rsidRDefault="00A56D91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40CA6" w14:textId="50E62641" w:rsidR="00A56D91" w:rsidRDefault="00A56D91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65F4F" w14:textId="14932F6C" w:rsidR="00A56D91" w:rsidRDefault="00A56D91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EEDEA" w14:textId="77777777" w:rsidR="00A56D91" w:rsidRDefault="00A56D91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981F6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B388A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D21BB" w14:textId="7D8160CB" w:rsidR="003B18CE" w:rsidRPr="00AA77E0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7DB1B5" w14:textId="77777777" w:rsidR="00266391" w:rsidRDefault="00266391" w:rsidP="003B18CE">
      <w:pPr>
        <w:spacing w:after="0" w:line="240" w:lineRule="auto"/>
        <w:rPr>
          <w:rFonts w:ascii="Times New Roman" w:hAnsi="Times New Roman" w:cs="Times New Roman"/>
        </w:rPr>
      </w:pPr>
    </w:p>
    <w:p w14:paraId="70B49623" w14:textId="52FC2E01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EC47BA">
        <w:rPr>
          <w:rFonts w:ascii="Times New Roman" w:hAnsi="Times New Roman" w:cs="Times New Roman"/>
          <w:b/>
          <w:bCs/>
        </w:rPr>
        <w:t>JASMIN P. BONGHANOY</w:t>
      </w:r>
      <w:r w:rsidR="003B18CE" w:rsidRPr="003B18CE">
        <w:rPr>
          <w:rFonts w:ascii="Times New Roman" w:hAnsi="Times New Roman" w:cs="Times New Roman"/>
          <w:b/>
          <w:bCs/>
        </w:rPr>
        <w:t xml:space="preserve"> / </w:t>
      </w:r>
      <w:r w:rsidR="00EC47BA">
        <w:rPr>
          <w:rFonts w:ascii="Times New Roman" w:hAnsi="Times New Roman" w:cs="Times New Roman"/>
          <w:b/>
          <w:bCs/>
        </w:rPr>
        <w:t>Subject Teacher</w:t>
      </w:r>
    </w:p>
    <w:p w14:paraId="5AF0B4D3" w14:textId="48346CA8" w:rsidR="00800B3A" w:rsidRDefault="00800B3A">
      <w:pPr>
        <w:rPr>
          <w:rFonts w:ascii="Times New Roman" w:hAnsi="Times New Roman" w:cs="Times New Roman"/>
        </w:rPr>
      </w:pPr>
    </w:p>
    <w:p w14:paraId="1E3937B5" w14:textId="319A1679" w:rsidR="00EC47BA" w:rsidRDefault="00EC47BA" w:rsidP="00705DD5">
      <w:pPr>
        <w:jc w:val="center"/>
        <w:rPr>
          <w:rFonts w:ascii="Times New Roman" w:hAnsi="Times New Roman" w:cs="Times New Roman"/>
        </w:rPr>
      </w:pPr>
    </w:p>
    <w:sectPr w:rsidR="00EC47BA" w:rsidSect="00E035AF">
      <w:headerReference w:type="default" r:id="rId15"/>
      <w:footerReference w:type="default" r:id="rId16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FED2D" w14:textId="77777777" w:rsidR="00102670" w:rsidRDefault="00102670" w:rsidP="00E035AF">
      <w:pPr>
        <w:spacing w:after="0" w:line="240" w:lineRule="auto"/>
      </w:pPr>
      <w:r>
        <w:separator/>
      </w:r>
    </w:p>
  </w:endnote>
  <w:endnote w:type="continuationSeparator" w:id="0">
    <w:p w14:paraId="3F011D3F" w14:textId="77777777" w:rsidR="00102670" w:rsidRDefault="00102670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2180" w14:textId="0026D61A" w:rsidR="00390DB6" w:rsidRPr="00390DB6" w:rsidRDefault="00390DB6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27E2B779" w:rsidR="00390DB6" w:rsidRPr="00390DB6" w:rsidRDefault="00390DB6">
    <w:pPr>
      <w:pStyle w:val="Footer"/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 xml:space="preserve">Date: 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C9D93" w14:textId="77777777" w:rsidR="00102670" w:rsidRDefault="00102670" w:rsidP="00E035AF">
      <w:pPr>
        <w:spacing w:after="0" w:line="240" w:lineRule="auto"/>
      </w:pPr>
      <w:r>
        <w:separator/>
      </w:r>
    </w:p>
  </w:footnote>
  <w:footnote w:type="continuationSeparator" w:id="0">
    <w:p w14:paraId="7C946AEC" w14:textId="77777777" w:rsidR="00102670" w:rsidRDefault="00102670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0923" w14:textId="67122439" w:rsidR="00E035AF" w:rsidRPr="00B53B12" w:rsidRDefault="00E035AF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  <w:lang w:eastAsia="en-PH"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E035AF" w:rsidRDefault="00E035AF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  <w:lang w:eastAsia="en-PH"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  <w:lang w:val="en-PH" w:eastAsia="en-PH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E035AF" w:rsidRDefault="00E035AF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E035AF" w:rsidRPr="00B53B12" w:rsidRDefault="00E035AF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E035AF" w:rsidRPr="007B740B" w:rsidRDefault="00E035AF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E035AF" w:rsidRDefault="00E035AF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E035AF" w:rsidRPr="00E035AF" w:rsidRDefault="00E035AF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E035AF" w:rsidRDefault="00E035AF" w:rsidP="00E035AF">
    <w:pPr>
      <w:spacing w:after="0" w:line="240" w:lineRule="auto"/>
      <w:jc w:val="center"/>
      <w:rPr>
        <w:b/>
      </w:rPr>
    </w:pPr>
    <w:proofErr w:type="spellStart"/>
    <w:r w:rsidRPr="00E035AF">
      <w:rPr>
        <w:b/>
      </w:rPr>
      <w:t>Basak</w:t>
    </w:r>
    <w:proofErr w:type="spellEnd"/>
    <w:r w:rsidRPr="00E035AF">
      <w:rPr>
        <w:b/>
      </w:rPr>
      <w:t xml:space="preserve">,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–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City </w:t>
    </w:r>
  </w:p>
  <w:p w14:paraId="20AEBFA9" w14:textId="3B511DC9" w:rsidR="00E035AF" w:rsidRPr="00E035AF" w:rsidRDefault="00E035AF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2A3D0F"/>
    <w:multiLevelType w:val="hybridMultilevel"/>
    <w:tmpl w:val="7DCDA0E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CEC1B6"/>
    <w:multiLevelType w:val="hybridMultilevel"/>
    <w:tmpl w:val="69A48A8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3259446"/>
    <w:multiLevelType w:val="hybridMultilevel"/>
    <w:tmpl w:val="DFCA161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B23193"/>
    <w:multiLevelType w:val="hybridMultilevel"/>
    <w:tmpl w:val="A23E063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E2A983"/>
    <w:multiLevelType w:val="hybridMultilevel"/>
    <w:tmpl w:val="83C52D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ED2CDD2"/>
    <w:multiLevelType w:val="hybridMultilevel"/>
    <w:tmpl w:val="8B3B5B4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C6E382E"/>
    <w:multiLevelType w:val="hybridMultilevel"/>
    <w:tmpl w:val="1D40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8654C"/>
    <w:multiLevelType w:val="hybridMultilevel"/>
    <w:tmpl w:val="E82E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65BBE"/>
    <w:multiLevelType w:val="hybridMultilevel"/>
    <w:tmpl w:val="FD5AEF2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C350C"/>
    <w:multiLevelType w:val="multilevel"/>
    <w:tmpl w:val="2FDC3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B170"/>
    <w:multiLevelType w:val="hybridMultilevel"/>
    <w:tmpl w:val="88EB224E"/>
    <w:lvl w:ilvl="0" w:tplc="FFFFFFFF">
      <w:start w:val="1"/>
      <w:numFmt w:val="ideographDigital"/>
      <w:lvlText w:val=""/>
      <w:lvlJc w:val="left"/>
    </w:lvl>
    <w:lvl w:ilvl="1" w:tplc="91B81FD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413CCCA"/>
    <w:multiLevelType w:val="hybridMultilevel"/>
    <w:tmpl w:val="5C9065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1A7FBC"/>
    <w:multiLevelType w:val="hybridMultilevel"/>
    <w:tmpl w:val="6CDC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C3F19"/>
    <w:multiLevelType w:val="hybridMultilevel"/>
    <w:tmpl w:val="A86A7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4B4CC"/>
    <w:multiLevelType w:val="hybridMultilevel"/>
    <w:tmpl w:val="3E492DD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2292D71"/>
    <w:multiLevelType w:val="hybridMultilevel"/>
    <w:tmpl w:val="8BD60C8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C01F3E"/>
    <w:multiLevelType w:val="hybridMultilevel"/>
    <w:tmpl w:val="41C0C8EA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EF2C00"/>
    <w:multiLevelType w:val="hybridMultilevel"/>
    <w:tmpl w:val="7FDC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CFFBA"/>
    <w:multiLevelType w:val="hybridMultilevel"/>
    <w:tmpl w:val="D2BA79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7480A44"/>
    <w:multiLevelType w:val="hybridMultilevel"/>
    <w:tmpl w:val="CF46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A7597"/>
    <w:multiLevelType w:val="hybridMultilevel"/>
    <w:tmpl w:val="CDA0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1C25"/>
    <w:multiLevelType w:val="hybridMultilevel"/>
    <w:tmpl w:val="E5269F7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27B24"/>
    <w:multiLevelType w:val="hybridMultilevel"/>
    <w:tmpl w:val="8BBC458C"/>
    <w:lvl w:ilvl="0" w:tplc="5A4ED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EBAAD"/>
    <w:multiLevelType w:val="hybridMultilevel"/>
    <w:tmpl w:val="21806A0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8FA5A89"/>
    <w:multiLevelType w:val="hybridMultilevel"/>
    <w:tmpl w:val="78D88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6678B"/>
    <w:multiLevelType w:val="hybridMultilevel"/>
    <w:tmpl w:val="1FDC9898"/>
    <w:lvl w:ilvl="0" w:tplc="FFFFFFFF">
      <w:start w:val="1"/>
      <w:numFmt w:val="bullet"/>
      <w:lvlText w:val="•"/>
      <w:lvlJc w:val="left"/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F1A6"/>
    <w:multiLevelType w:val="hybridMultilevel"/>
    <w:tmpl w:val="291AE6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EF2D741"/>
    <w:multiLevelType w:val="hybridMultilevel"/>
    <w:tmpl w:val="6A51DE6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F96626B"/>
    <w:multiLevelType w:val="hybridMultilevel"/>
    <w:tmpl w:val="336E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19"/>
  </w:num>
  <w:num w:numId="5">
    <w:abstractNumId w:val="26"/>
  </w:num>
  <w:num w:numId="6">
    <w:abstractNumId w:val="16"/>
  </w:num>
  <w:num w:numId="7">
    <w:abstractNumId w:val="11"/>
  </w:num>
  <w:num w:numId="8">
    <w:abstractNumId w:val="7"/>
  </w:num>
  <w:num w:numId="9">
    <w:abstractNumId w:val="22"/>
  </w:num>
  <w:num w:numId="10">
    <w:abstractNumId w:val="9"/>
  </w:num>
  <w:num w:numId="11">
    <w:abstractNumId w:val="20"/>
  </w:num>
  <w:num w:numId="12">
    <w:abstractNumId w:val="3"/>
  </w:num>
  <w:num w:numId="13">
    <w:abstractNumId w:val="24"/>
  </w:num>
  <w:num w:numId="14">
    <w:abstractNumId w:val="28"/>
  </w:num>
  <w:num w:numId="15">
    <w:abstractNumId w:val="2"/>
  </w:num>
  <w:num w:numId="16">
    <w:abstractNumId w:val="1"/>
  </w:num>
  <w:num w:numId="17">
    <w:abstractNumId w:val="15"/>
  </w:num>
  <w:num w:numId="18">
    <w:abstractNumId w:val="29"/>
  </w:num>
  <w:num w:numId="19">
    <w:abstractNumId w:val="10"/>
  </w:num>
  <w:num w:numId="20">
    <w:abstractNumId w:val="13"/>
  </w:num>
  <w:num w:numId="21">
    <w:abstractNumId w:val="5"/>
  </w:num>
  <w:num w:numId="22">
    <w:abstractNumId w:val="12"/>
  </w:num>
  <w:num w:numId="23">
    <w:abstractNumId w:val="8"/>
  </w:num>
  <w:num w:numId="24">
    <w:abstractNumId w:val="6"/>
  </w:num>
  <w:num w:numId="25">
    <w:abstractNumId w:val="0"/>
  </w:num>
  <w:num w:numId="26">
    <w:abstractNumId w:val="27"/>
  </w:num>
  <w:num w:numId="27">
    <w:abstractNumId w:val="25"/>
  </w:num>
  <w:num w:numId="28">
    <w:abstractNumId w:val="21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52F"/>
    <w:rsid w:val="00013E21"/>
    <w:rsid w:val="0002635E"/>
    <w:rsid w:val="00045562"/>
    <w:rsid w:val="00077594"/>
    <w:rsid w:val="00102670"/>
    <w:rsid w:val="00110D1B"/>
    <w:rsid w:val="001845D5"/>
    <w:rsid w:val="001A1B78"/>
    <w:rsid w:val="001A31D0"/>
    <w:rsid w:val="001B0073"/>
    <w:rsid w:val="001B02F0"/>
    <w:rsid w:val="001C4D5F"/>
    <w:rsid w:val="001D21A8"/>
    <w:rsid w:val="001F042E"/>
    <w:rsid w:val="00244EF5"/>
    <w:rsid w:val="00257C40"/>
    <w:rsid w:val="00266391"/>
    <w:rsid w:val="00273EBC"/>
    <w:rsid w:val="002F19FE"/>
    <w:rsid w:val="003246AD"/>
    <w:rsid w:val="00334081"/>
    <w:rsid w:val="00385AFD"/>
    <w:rsid w:val="00390DB6"/>
    <w:rsid w:val="003A3752"/>
    <w:rsid w:val="003A6831"/>
    <w:rsid w:val="003B18CE"/>
    <w:rsid w:val="003C0DAC"/>
    <w:rsid w:val="003C5D45"/>
    <w:rsid w:val="00411417"/>
    <w:rsid w:val="00417697"/>
    <w:rsid w:val="00421931"/>
    <w:rsid w:val="00495981"/>
    <w:rsid w:val="004B352F"/>
    <w:rsid w:val="005146AB"/>
    <w:rsid w:val="005234E5"/>
    <w:rsid w:val="00534DD0"/>
    <w:rsid w:val="00574204"/>
    <w:rsid w:val="0059605A"/>
    <w:rsid w:val="005D7C76"/>
    <w:rsid w:val="005E5956"/>
    <w:rsid w:val="00611BF7"/>
    <w:rsid w:val="0064160B"/>
    <w:rsid w:val="00660364"/>
    <w:rsid w:val="006C333D"/>
    <w:rsid w:val="006F669B"/>
    <w:rsid w:val="00705DD5"/>
    <w:rsid w:val="0075773F"/>
    <w:rsid w:val="00790265"/>
    <w:rsid w:val="007D5297"/>
    <w:rsid w:val="007F37F0"/>
    <w:rsid w:val="007F3E98"/>
    <w:rsid w:val="00800B3A"/>
    <w:rsid w:val="00815C2E"/>
    <w:rsid w:val="0082571A"/>
    <w:rsid w:val="00860DE9"/>
    <w:rsid w:val="008933AC"/>
    <w:rsid w:val="008E6ECD"/>
    <w:rsid w:val="009645E3"/>
    <w:rsid w:val="00970634"/>
    <w:rsid w:val="00997DE2"/>
    <w:rsid w:val="009A0D57"/>
    <w:rsid w:val="009B716B"/>
    <w:rsid w:val="00A302A9"/>
    <w:rsid w:val="00A56D91"/>
    <w:rsid w:val="00A70BC7"/>
    <w:rsid w:val="00A80E27"/>
    <w:rsid w:val="00A87E09"/>
    <w:rsid w:val="00A95418"/>
    <w:rsid w:val="00AA77E0"/>
    <w:rsid w:val="00AB77D3"/>
    <w:rsid w:val="00AD6E24"/>
    <w:rsid w:val="00B3250C"/>
    <w:rsid w:val="00B40041"/>
    <w:rsid w:val="00B63CD4"/>
    <w:rsid w:val="00B724D7"/>
    <w:rsid w:val="00BB4CC1"/>
    <w:rsid w:val="00BC13B9"/>
    <w:rsid w:val="00BF16E2"/>
    <w:rsid w:val="00C06EDE"/>
    <w:rsid w:val="00CD1E27"/>
    <w:rsid w:val="00CF3059"/>
    <w:rsid w:val="00D22F0C"/>
    <w:rsid w:val="00D24DAC"/>
    <w:rsid w:val="00D30683"/>
    <w:rsid w:val="00D46EAA"/>
    <w:rsid w:val="00D644B6"/>
    <w:rsid w:val="00D6680D"/>
    <w:rsid w:val="00DA1407"/>
    <w:rsid w:val="00DB1D7D"/>
    <w:rsid w:val="00DB375B"/>
    <w:rsid w:val="00DC5580"/>
    <w:rsid w:val="00DC55AA"/>
    <w:rsid w:val="00DD7F6B"/>
    <w:rsid w:val="00DE3F66"/>
    <w:rsid w:val="00DE681C"/>
    <w:rsid w:val="00E035AF"/>
    <w:rsid w:val="00E04B25"/>
    <w:rsid w:val="00E23D57"/>
    <w:rsid w:val="00E3200A"/>
    <w:rsid w:val="00E6145A"/>
    <w:rsid w:val="00E65A31"/>
    <w:rsid w:val="00E67AD2"/>
    <w:rsid w:val="00E83B58"/>
    <w:rsid w:val="00EA4106"/>
    <w:rsid w:val="00EB63A8"/>
    <w:rsid w:val="00EB7C52"/>
    <w:rsid w:val="00EC47BA"/>
    <w:rsid w:val="00EE4296"/>
    <w:rsid w:val="00EF4574"/>
    <w:rsid w:val="00F2655A"/>
    <w:rsid w:val="00F54426"/>
    <w:rsid w:val="00FB3A37"/>
    <w:rsid w:val="00FD3646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EC47B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">
    <w:name w:val="Grid Table 4"/>
    <w:basedOn w:val="TableNormal"/>
    <w:uiPriority w:val="49"/>
    <w:rsid w:val="00EC47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EC47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C47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13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C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rms.office.com/Pages/ResponsePage.aspx?id=awp6y1FRj0uaM43q-D4ptwXg_k-u0g1AkTs0LNHJ8K9UODhLRFRDQlo5STNDVlpVOFFCTzlENzg0MC4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34A7C6571B349A9F532CA32F5D8EF" ma:contentTypeVersion="2" ma:contentTypeDescription="Create a new document." ma:contentTypeScope="" ma:versionID="39d46bdd2e346a3ba8e34f2f70f52429">
  <xsd:schema xmlns:xsd="http://www.w3.org/2001/XMLSchema" xmlns:xs="http://www.w3.org/2001/XMLSchema" xmlns:p="http://schemas.microsoft.com/office/2006/metadata/properties" xmlns:ns2="cfb09e63-5dc7-4e5a-b12c-b2e398ce8952" targetNamespace="http://schemas.microsoft.com/office/2006/metadata/properties" ma:root="true" ma:fieldsID="4d1e952e121bab8b3fe9268724bc37fe" ns2:_="">
    <xsd:import namespace="cfb09e63-5dc7-4e5a-b12c-b2e398ce8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09e63-5dc7-4e5a-b12c-b2e398ce8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58FAB-2410-4C4F-8187-64ACB36FCA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08B96-1CCF-45A0-8BED-6FFE76CCFD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C62B20-1B62-4588-98B4-EA5401EE8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09e63-5dc7-4e5a-b12c-b2e398ce8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</dc:creator>
  <cp:lastModifiedBy>JOHN RUSSEL JANDONERO</cp:lastModifiedBy>
  <cp:revision>3</cp:revision>
  <dcterms:created xsi:type="dcterms:W3CDTF">2021-01-31T12:11:00Z</dcterms:created>
  <dcterms:modified xsi:type="dcterms:W3CDTF">2021-02-01T01:13:00Z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0x01010021434A7C6571B349A9F532CA32F5D8EF</vt:lpwstr>
  </property>
</Properties>
</file>