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AADA" w14:textId="77777777" w:rsidR="00345E8E" w:rsidRDefault="00345E8E" w:rsidP="00345E8E">
      <w:pPr>
        <w:pStyle w:val="Heading3"/>
        <w:spacing w:before="178"/>
        <w:ind w:right="1188"/>
      </w:pPr>
      <w:r>
        <w:t>CHAPTER 5</w:t>
      </w:r>
    </w:p>
    <w:p w14:paraId="391C507A" w14:textId="77777777" w:rsidR="00345E8E" w:rsidRDefault="00345E8E" w:rsidP="00345E8E">
      <w:pPr>
        <w:spacing w:before="184"/>
        <w:ind w:right="1199"/>
        <w:jc w:val="center"/>
        <w:rPr>
          <w:b/>
          <w:sz w:val="24"/>
        </w:rPr>
      </w:pPr>
      <w:r>
        <w:rPr>
          <w:b/>
          <w:sz w:val="24"/>
        </w:rPr>
        <w:t>Summary of Findings, Conclusion, and Recommendation</w:t>
      </w:r>
    </w:p>
    <w:p w14:paraId="0E4825A6" w14:textId="77777777" w:rsidR="00345E8E" w:rsidRDefault="00345E8E" w:rsidP="00345E8E">
      <w:pPr>
        <w:pStyle w:val="BodyText"/>
        <w:rPr>
          <w:b/>
          <w:sz w:val="26"/>
        </w:rPr>
      </w:pPr>
    </w:p>
    <w:p w14:paraId="00D9162B" w14:textId="77777777" w:rsidR="00345E8E" w:rsidRDefault="00345E8E" w:rsidP="00345E8E">
      <w:pPr>
        <w:pStyle w:val="BodyText"/>
        <w:rPr>
          <w:b/>
          <w:sz w:val="26"/>
        </w:rPr>
      </w:pPr>
    </w:p>
    <w:p w14:paraId="23342054" w14:textId="77777777" w:rsidR="00345E8E" w:rsidRDefault="00345E8E" w:rsidP="00345E8E">
      <w:pPr>
        <w:pStyle w:val="BodyText"/>
        <w:rPr>
          <w:b/>
          <w:sz w:val="36"/>
        </w:rPr>
      </w:pPr>
    </w:p>
    <w:p w14:paraId="21C8EC8B" w14:textId="072A7942" w:rsidR="00345E8E" w:rsidRDefault="000C675F" w:rsidP="00345E8E">
      <w:pPr>
        <w:pStyle w:val="BodyText"/>
        <w:spacing w:before="1" w:line="480" w:lineRule="auto"/>
        <w:ind w:left="1080" w:right="2237" w:firstLine="720"/>
        <w:jc w:val="both"/>
      </w:pPr>
      <w:r w:rsidRPr="000C675F">
        <w:t>This chapter is divided into four sections. The overall conclusions of the study are described in the first section, which includes a summary of the findings. The conclusions that were reached after a thorough examination of the data are then presented. The final part makes some suggestions for future research.</w:t>
      </w:r>
    </w:p>
    <w:p w14:paraId="34274E0D" w14:textId="77777777" w:rsidR="00345E8E" w:rsidRDefault="00345E8E" w:rsidP="00345E8E">
      <w:pPr>
        <w:pStyle w:val="BodyText"/>
        <w:rPr>
          <w:sz w:val="26"/>
        </w:rPr>
      </w:pPr>
    </w:p>
    <w:p w14:paraId="62EA17BC" w14:textId="77777777" w:rsidR="00345E8E" w:rsidRDefault="00345E8E" w:rsidP="00345E8E">
      <w:pPr>
        <w:pStyle w:val="BodyText"/>
        <w:spacing w:before="4"/>
        <w:rPr>
          <w:sz w:val="22"/>
        </w:rPr>
      </w:pPr>
    </w:p>
    <w:p w14:paraId="499D62AC" w14:textId="77777777" w:rsidR="00345E8E" w:rsidRDefault="00345E8E" w:rsidP="00345E8E">
      <w:pPr>
        <w:pStyle w:val="Heading3"/>
        <w:ind w:left="1080"/>
        <w:jc w:val="left"/>
      </w:pPr>
      <w:r>
        <w:t>Summary of Findings</w:t>
      </w:r>
    </w:p>
    <w:p w14:paraId="35DF3AB3" w14:textId="77777777" w:rsidR="00345E8E" w:rsidRDefault="00345E8E" w:rsidP="00345E8E">
      <w:pPr>
        <w:pStyle w:val="BodyText"/>
        <w:rPr>
          <w:b/>
        </w:rPr>
      </w:pPr>
    </w:p>
    <w:p w14:paraId="5259B757" w14:textId="184EBFC6" w:rsidR="00345E8E" w:rsidRPr="00ED4790" w:rsidRDefault="00345E8E" w:rsidP="00FA33EA">
      <w:pPr>
        <w:pStyle w:val="BodyText"/>
        <w:spacing w:line="480" w:lineRule="auto"/>
        <w:ind w:left="1080" w:right="2240" w:firstLine="540"/>
        <w:jc w:val="both"/>
        <w:sectPr w:rsidR="00345E8E" w:rsidRPr="00ED4790">
          <w:pgSz w:w="12240" w:h="15840"/>
          <w:pgMar w:top="1240" w:right="0" w:bottom="280" w:left="1140" w:header="721" w:footer="0" w:gutter="0"/>
          <w:cols w:space="720"/>
        </w:sectPr>
      </w:pPr>
      <w:r>
        <w:t xml:space="preserve">The findings revealed that </w:t>
      </w:r>
      <w:r w:rsidR="00FA33EA">
        <w:t>the fertilized soil is more effective than the non-fertilized soil on the growth of the mung bean.</w:t>
      </w:r>
      <w:r w:rsidR="00102D63">
        <w:t xml:space="preserve"> </w:t>
      </w:r>
      <w:r w:rsidR="00102D63">
        <w:br/>
        <w:t xml:space="preserve">For the fertilized soil, the </w:t>
      </w:r>
      <w:r w:rsidR="00CE0740">
        <w:t>results</w:t>
      </w:r>
      <w:r w:rsidR="00102D63">
        <w:t xml:space="preserve"> were revealed</w:t>
      </w:r>
      <w:r w:rsidR="00CE0740">
        <w:t xml:space="preserve"> that: </w:t>
      </w:r>
      <w:r w:rsidR="00CE0740">
        <w:br/>
      </w:r>
      <w:r w:rsidR="00CE0740" w:rsidRPr="00CE0740">
        <w:t xml:space="preserve">The plant is even taller than before, and </w:t>
      </w:r>
      <w:r w:rsidR="00CE0740">
        <w:t>it h</w:t>
      </w:r>
      <w:r w:rsidR="00CE0740" w:rsidRPr="00CE0740">
        <w:t xml:space="preserve">as 4-5 green leaves, </w:t>
      </w:r>
      <w:r w:rsidR="00CE0740">
        <w:t>and the plant looks healthy.</w:t>
      </w:r>
      <w:r w:rsidR="00BA002B">
        <w:br/>
      </w:r>
      <w:r w:rsidR="00BA002B">
        <w:br/>
        <w:t>For the non-fertilized soil</w:t>
      </w:r>
      <w:r w:rsidR="00CE0740">
        <w:t>,</w:t>
      </w:r>
      <w:r w:rsidR="00BA002B">
        <w:t xml:space="preserve"> the following results were revealed</w:t>
      </w:r>
      <w:r w:rsidR="00CE0740">
        <w:t xml:space="preserve"> that:  </w:t>
      </w:r>
      <w:r w:rsidR="00CE0740">
        <w:br/>
      </w:r>
      <w:r w:rsidR="00B03E74">
        <w:t xml:space="preserve">The plant is taller than before but 2 of the plants died. </w:t>
      </w:r>
      <w:r w:rsidR="00CE0740">
        <w:br/>
      </w:r>
    </w:p>
    <w:p w14:paraId="56DB5B72" w14:textId="77777777" w:rsidR="00345E8E" w:rsidRDefault="00345E8E" w:rsidP="00345E8E">
      <w:pPr>
        <w:pStyle w:val="BodyText"/>
        <w:spacing w:before="5"/>
        <w:rPr>
          <w:sz w:val="23"/>
        </w:rPr>
      </w:pPr>
    </w:p>
    <w:p w14:paraId="38501242" w14:textId="77777777" w:rsidR="00345E8E" w:rsidRDefault="00345E8E" w:rsidP="00345E8E">
      <w:pPr>
        <w:pStyle w:val="Heading3"/>
        <w:spacing w:before="92"/>
        <w:ind w:left="1080"/>
        <w:jc w:val="left"/>
      </w:pPr>
      <w:bookmarkStart w:id="0" w:name="_TOC_250002"/>
      <w:bookmarkEnd w:id="0"/>
      <w:r>
        <w:t>Conclusion</w:t>
      </w:r>
    </w:p>
    <w:p w14:paraId="72D952C1" w14:textId="77777777" w:rsidR="00345E8E" w:rsidRDefault="00345E8E" w:rsidP="00345E8E">
      <w:pPr>
        <w:pStyle w:val="BodyText"/>
        <w:spacing w:before="5"/>
        <w:rPr>
          <w:b/>
          <w:sz w:val="34"/>
        </w:rPr>
      </w:pPr>
    </w:p>
    <w:p w14:paraId="16489BB8" w14:textId="5D1EAFE6" w:rsidR="00345E8E" w:rsidRDefault="0034728A" w:rsidP="00345E8E">
      <w:pPr>
        <w:pStyle w:val="BodyText"/>
        <w:spacing w:before="1" w:line="480" w:lineRule="auto"/>
        <w:ind w:left="1080" w:right="2234" w:firstLine="720"/>
        <w:jc w:val="both"/>
      </w:pPr>
      <w:r>
        <w:t xml:space="preserve">We conclude that the fertilized soil is more effective than non-fertilized soil in terms of plant growth, germination rate, and appearance. </w:t>
      </w:r>
    </w:p>
    <w:p w14:paraId="7A8AA101" w14:textId="77777777" w:rsidR="00345E8E" w:rsidRDefault="00345E8E" w:rsidP="00345E8E">
      <w:pPr>
        <w:pStyle w:val="BodyText"/>
        <w:rPr>
          <w:sz w:val="26"/>
        </w:rPr>
      </w:pPr>
    </w:p>
    <w:p w14:paraId="334FA84A" w14:textId="77777777" w:rsidR="00345E8E" w:rsidRDefault="00345E8E" w:rsidP="00345E8E">
      <w:pPr>
        <w:pStyle w:val="Heading3"/>
        <w:spacing w:before="198"/>
        <w:ind w:left="1080"/>
        <w:jc w:val="left"/>
      </w:pPr>
      <w:r>
        <w:t>Recommendations</w:t>
      </w:r>
    </w:p>
    <w:p w14:paraId="11F7DB5A" w14:textId="77777777" w:rsidR="00345E8E" w:rsidRDefault="00345E8E" w:rsidP="00345E8E">
      <w:pPr>
        <w:pStyle w:val="BodyText"/>
        <w:rPr>
          <w:b/>
          <w:sz w:val="26"/>
        </w:rPr>
      </w:pPr>
    </w:p>
    <w:p w14:paraId="56451706" w14:textId="77777777" w:rsidR="00B856ED" w:rsidRDefault="00B856ED" w:rsidP="00B856ED"/>
    <w:p w14:paraId="4DB74C3B" w14:textId="046DC516" w:rsidR="00D3398C" w:rsidRPr="00B856ED" w:rsidRDefault="00B856ED" w:rsidP="00B856E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856ED">
        <w:rPr>
          <w:sz w:val="24"/>
          <w:szCs w:val="24"/>
        </w:rPr>
        <w:t>The findings of the study have led to the recommendation, that fertilized soil is a go-to soil when it comes to commercialized farming, fertilized soil is way more efficien</w:t>
      </w:r>
      <w:r>
        <w:rPr>
          <w:sz w:val="24"/>
          <w:szCs w:val="24"/>
        </w:rPr>
        <w:t>t</w:t>
      </w:r>
      <w:r w:rsidRPr="00B856ED">
        <w:rPr>
          <w:sz w:val="24"/>
          <w:szCs w:val="24"/>
        </w:rPr>
        <w:t xml:space="preserve"> than non-fertilized soil also in terms of plant growth, appearance, height. Although the results are very obvious there is a factor that we are looking for when choosing the </w:t>
      </w:r>
      <w:proofErr w:type="gramStart"/>
      <w:r w:rsidRPr="00B856ED">
        <w:rPr>
          <w:sz w:val="24"/>
          <w:szCs w:val="24"/>
        </w:rPr>
        <w:t>soil</w:t>
      </w:r>
      <w:proofErr w:type="gramEnd"/>
      <w:r>
        <w:rPr>
          <w:sz w:val="24"/>
          <w:szCs w:val="24"/>
        </w:rPr>
        <w:t xml:space="preserve"> </w:t>
      </w:r>
      <w:r w:rsidRPr="00B856ED">
        <w:rPr>
          <w:sz w:val="24"/>
          <w:szCs w:val="24"/>
        </w:rPr>
        <w:t>we use</w:t>
      </w:r>
      <w:r w:rsidRPr="00B856ED">
        <w:rPr>
          <w:sz w:val="24"/>
          <w:szCs w:val="24"/>
        </w:rPr>
        <w:t>.</w:t>
      </w:r>
    </w:p>
    <w:sectPr w:rsidR="00D3398C" w:rsidRPr="00B856ED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40E8C"/>
    <w:multiLevelType w:val="hybridMultilevel"/>
    <w:tmpl w:val="76286444"/>
    <w:lvl w:ilvl="0" w:tplc="19AC45A6">
      <w:start w:val="1"/>
      <w:numFmt w:val="lowerRoman"/>
      <w:lvlText w:val="%1."/>
      <w:lvlJc w:val="left"/>
      <w:pPr>
        <w:ind w:left="1801" w:hanging="220"/>
      </w:pPr>
      <w:rPr>
        <w:rFonts w:ascii="Arial" w:eastAsia="Arial" w:hAnsi="Arial" w:cs="Arial" w:hint="default"/>
        <w:spacing w:val="-32"/>
        <w:w w:val="96"/>
        <w:sz w:val="24"/>
        <w:szCs w:val="24"/>
        <w:lang w:val="en-US" w:eastAsia="en-US" w:bidi="ar-SA"/>
      </w:rPr>
    </w:lvl>
    <w:lvl w:ilvl="1" w:tplc="6ECAB2A2">
      <w:numFmt w:val="bullet"/>
      <w:lvlText w:val="•"/>
      <w:lvlJc w:val="left"/>
      <w:pPr>
        <w:ind w:left="2730" w:hanging="220"/>
      </w:pPr>
      <w:rPr>
        <w:rFonts w:hint="default"/>
        <w:lang w:val="en-US" w:eastAsia="en-US" w:bidi="ar-SA"/>
      </w:rPr>
    </w:lvl>
    <w:lvl w:ilvl="2" w:tplc="5ECE807A">
      <w:numFmt w:val="bullet"/>
      <w:lvlText w:val="•"/>
      <w:lvlJc w:val="left"/>
      <w:pPr>
        <w:ind w:left="3660" w:hanging="220"/>
      </w:pPr>
      <w:rPr>
        <w:rFonts w:hint="default"/>
        <w:lang w:val="en-US" w:eastAsia="en-US" w:bidi="ar-SA"/>
      </w:rPr>
    </w:lvl>
    <w:lvl w:ilvl="3" w:tplc="30E65892">
      <w:numFmt w:val="bullet"/>
      <w:lvlText w:val="•"/>
      <w:lvlJc w:val="left"/>
      <w:pPr>
        <w:ind w:left="4590" w:hanging="220"/>
      </w:pPr>
      <w:rPr>
        <w:rFonts w:hint="default"/>
        <w:lang w:val="en-US" w:eastAsia="en-US" w:bidi="ar-SA"/>
      </w:rPr>
    </w:lvl>
    <w:lvl w:ilvl="4" w:tplc="65F61554">
      <w:numFmt w:val="bullet"/>
      <w:lvlText w:val="•"/>
      <w:lvlJc w:val="left"/>
      <w:pPr>
        <w:ind w:left="5520" w:hanging="220"/>
      </w:pPr>
      <w:rPr>
        <w:rFonts w:hint="default"/>
        <w:lang w:val="en-US" w:eastAsia="en-US" w:bidi="ar-SA"/>
      </w:rPr>
    </w:lvl>
    <w:lvl w:ilvl="5" w:tplc="BEC416E0">
      <w:numFmt w:val="bullet"/>
      <w:lvlText w:val="•"/>
      <w:lvlJc w:val="left"/>
      <w:pPr>
        <w:ind w:left="6450" w:hanging="220"/>
      </w:pPr>
      <w:rPr>
        <w:rFonts w:hint="default"/>
        <w:lang w:val="en-US" w:eastAsia="en-US" w:bidi="ar-SA"/>
      </w:rPr>
    </w:lvl>
    <w:lvl w:ilvl="6" w:tplc="0C08F1B4">
      <w:numFmt w:val="bullet"/>
      <w:lvlText w:val="•"/>
      <w:lvlJc w:val="left"/>
      <w:pPr>
        <w:ind w:left="7380" w:hanging="220"/>
      </w:pPr>
      <w:rPr>
        <w:rFonts w:hint="default"/>
        <w:lang w:val="en-US" w:eastAsia="en-US" w:bidi="ar-SA"/>
      </w:rPr>
    </w:lvl>
    <w:lvl w:ilvl="7" w:tplc="4DC2A55E">
      <w:numFmt w:val="bullet"/>
      <w:lvlText w:val="•"/>
      <w:lvlJc w:val="left"/>
      <w:pPr>
        <w:ind w:left="8310" w:hanging="220"/>
      </w:pPr>
      <w:rPr>
        <w:rFonts w:hint="default"/>
        <w:lang w:val="en-US" w:eastAsia="en-US" w:bidi="ar-SA"/>
      </w:rPr>
    </w:lvl>
    <w:lvl w:ilvl="8" w:tplc="73D2D50E">
      <w:numFmt w:val="bullet"/>
      <w:lvlText w:val="•"/>
      <w:lvlJc w:val="left"/>
      <w:pPr>
        <w:ind w:left="9240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72341450"/>
    <w:multiLevelType w:val="hybridMultilevel"/>
    <w:tmpl w:val="043CD2A4"/>
    <w:lvl w:ilvl="0" w:tplc="958C8384">
      <w:start w:val="1"/>
      <w:numFmt w:val="lowerRoman"/>
      <w:lvlText w:val="%1."/>
      <w:lvlJc w:val="left"/>
      <w:pPr>
        <w:ind w:left="1981" w:hanging="360"/>
      </w:pPr>
      <w:rPr>
        <w:rFonts w:ascii="Arial" w:eastAsia="Arial" w:hAnsi="Arial" w:cs="Arial" w:hint="default"/>
        <w:spacing w:val="0"/>
        <w:w w:val="101"/>
        <w:sz w:val="17"/>
        <w:szCs w:val="17"/>
        <w:lang w:val="en-US" w:eastAsia="en-US" w:bidi="ar-SA"/>
      </w:rPr>
    </w:lvl>
    <w:lvl w:ilvl="1" w:tplc="FDFA0A16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2" w:tplc="5E3698A6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3" w:tplc="7CA8B58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 w:tplc="297A919A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48CE8CBE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D9E0F68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DFCE5E80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AB4C13D8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C65267"/>
    <w:multiLevelType w:val="hybridMultilevel"/>
    <w:tmpl w:val="FA28982E"/>
    <w:lvl w:ilvl="0" w:tplc="9730AE84">
      <w:start w:val="1"/>
      <w:numFmt w:val="lowerRoman"/>
      <w:lvlText w:val="%1."/>
      <w:lvlJc w:val="left"/>
      <w:pPr>
        <w:ind w:left="1809" w:hanging="188"/>
      </w:pPr>
      <w:rPr>
        <w:rFonts w:ascii="Arial" w:eastAsia="Arial" w:hAnsi="Arial" w:cs="Arial" w:hint="default"/>
        <w:w w:val="96"/>
        <w:sz w:val="24"/>
        <w:szCs w:val="24"/>
        <w:lang w:val="en-US" w:eastAsia="en-US" w:bidi="ar-SA"/>
      </w:rPr>
    </w:lvl>
    <w:lvl w:ilvl="1" w:tplc="6F56D980">
      <w:start w:val="1"/>
      <w:numFmt w:val="lowerRoman"/>
      <w:lvlText w:val="%2."/>
      <w:lvlJc w:val="left"/>
      <w:pPr>
        <w:ind w:left="2169" w:hanging="188"/>
      </w:pPr>
      <w:rPr>
        <w:rFonts w:ascii="Arial" w:eastAsia="Arial" w:hAnsi="Arial" w:cs="Arial" w:hint="default"/>
        <w:w w:val="96"/>
        <w:sz w:val="24"/>
        <w:szCs w:val="24"/>
        <w:lang w:val="en-US" w:eastAsia="en-US" w:bidi="ar-SA"/>
      </w:rPr>
    </w:lvl>
    <w:lvl w:ilvl="2" w:tplc="B0E01364">
      <w:numFmt w:val="bullet"/>
      <w:lvlText w:val="•"/>
      <w:lvlJc w:val="left"/>
      <w:pPr>
        <w:ind w:left="3153" w:hanging="188"/>
      </w:pPr>
      <w:rPr>
        <w:rFonts w:hint="default"/>
        <w:lang w:val="en-US" w:eastAsia="en-US" w:bidi="ar-SA"/>
      </w:rPr>
    </w:lvl>
    <w:lvl w:ilvl="3" w:tplc="54E2B9FE">
      <w:numFmt w:val="bullet"/>
      <w:lvlText w:val="•"/>
      <w:lvlJc w:val="left"/>
      <w:pPr>
        <w:ind w:left="4146" w:hanging="188"/>
      </w:pPr>
      <w:rPr>
        <w:rFonts w:hint="default"/>
        <w:lang w:val="en-US" w:eastAsia="en-US" w:bidi="ar-SA"/>
      </w:rPr>
    </w:lvl>
    <w:lvl w:ilvl="4" w:tplc="D3DAD09E">
      <w:numFmt w:val="bullet"/>
      <w:lvlText w:val="•"/>
      <w:lvlJc w:val="left"/>
      <w:pPr>
        <w:ind w:left="5140" w:hanging="188"/>
      </w:pPr>
      <w:rPr>
        <w:rFonts w:hint="default"/>
        <w:lang w:val="en-US" w:eastAsia="en-US" w:bidi="ar-SA"/>
      </w:rPr>
    </w:lvl>
    <w:lvl w:ilvl="5" w:tplc="BD7260BC">
      <w:numFmt w:val="bullet"/>
      <w:lvlText w:val="•"/>
      <w:lvlJc w:val="left"/>
      <w:pPr>
        <w:ind w:left="6133" w:hanging="188"/>
      </w:pPr>
      <w:rPr>
        <w:rFonts w:hint="default"/>
        <w:lang w:val="en-US" w:eastAsia="en-US" w:bidi="ar-SA"/>
      </w:rPr>
    </w:lvl>
    <w:lvl w:ilvl="6" w:tplc="A2E2244E">
      <w:numFmt w:val="bullet"/>
      <w:lvlText w:val="•"/>
      <w:lvlJc w:val="left"/>
      <w:pPr>
        <w:ind w:left="7126" w:hanging="188"/>
      </w:pPr>
      <w:rPr>
        <w:rFonts w:hint="default"/>
        <w:lang w:val="en-US" w:eastAsia="en-US" w:bidi="ar-SA"/>
      </w:rPr>
    </w:lvl>
    <w:lvl w:ilvl="7" w:tplc="32565D42">
      <w:numFmt w:val="bullet"/>
      <w:lvlText w:val="•"/>
      <w:lvlJc w:val="left"/>
      <w:pPr>
        <w:ind w:left="8120" w:hanging="188"/>
      </w:pPr>
      <w:rPr>
        <w:rFonts w:hint="default"/>
        <w:lang w:val="en-US" w:eastAsia="en-US" w:bidi="ar-SA"/>
      </w:rPr>
    </w:lvl>
    <w:lvl w:ilvl="8" w:tplc="15967FA2">
      <w:numFmt w:val="bullet"/>
      <w:lvlText w:val="•"/>
      <w:lvlJc w:val="left"/>
      <w:pPr>
        <w:ind w:left="9113" w:hanging="1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8E"/>
    <w:rsid w:val="00063E58"/>
    <w:rsid w:val="000C675F"/>
    <w:rsid w:val="00102D63"/>
    <w:rsid w:val="0031386B"/>
    <w:rsid w:val="00345E8E"/>
    <w:rsid w:val="0034728A"/>
    <w:rsid w:val="00352A53"/>
    <w:rsid w:val="0080540C"/>
    <w:rsid w:val="00876198"/>
    <w:rsid w:val="009253D8"/>
    <w:rsid w:val="00B03E74"/>
    <w:rsid w:val="00B856ED"/>
    <w:rsid w:val="00BA002B"/>
    <w:rsid w:val="00CB7425"/>
    <w:rsid w:val="00CE0740"/>
    <w:rsid w:val="00D3398C"/>
    <w:rsid w:val="00FA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AA52"/>
  <w15:chartTrackingRefBased/>
  <w15:docId w15:val="{660BDA84-EC61-42F5-96A7-BF36E0E8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E8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45E8E"/>
    <w:pPr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E8E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45E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5E8E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5E8E"/>
    <w:pPr>
      <w:ind w:left="21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0893e1-beac-4157-90d8-78191a133f0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3E69A88780045A99EB64AC0336EC3" ma:contentTypeVersion="3" ma:contentTypeDescription="Create a new document." ma:contentTypeScope="" ma:versionID="f89f3f04991ac16de2a34c9b14305376">
  <xsd:schema xmlns:xsd="http://www.w3.org/2001/XMLSchema" xmlns:xs="http://www.w3.org/2001/XMLSchema" xmlns:p="http://schemas.microsoft.com/office/2006/metadata/properties" xmlns:ns2="ff0893e1-beac-4157-90d8-78191a133f05" targetNamespace="http://schemas.microsoft.com/office/2006/metadata/properties" ma:root="true" ma:fieldsID="1bb15ca1f0e6fb68c41a580cb46f624d" ns2:_="">
    <xsd:import namespace="ff0893e1-beac-4157-90d8-78191a133f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893e1-beac-4157-90d8-78191a133f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4C06E-5203-4D6C-833E-2350C3108B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189D2-31A8-45BA-8F04-FD83340960B2}">
  <ds:schemaRefs>
    <ds:schemaRef ds:uri="http://schemas.microsoft.com/office/2006/metadata/properties"/>
    <ds:schemaRef ds:uri="http://schemas.microsoft.com/office/infopath/2007/PartnerControls"/>
    <ds:schemaRef ds:uri="ff0893e1-beac-4157-90d8-78191a133f05"/>
  </ds:schemaRefs>
</ds:datastoreItem>
</file>

<file path=customXml/itemProps3.xml><?xml version="1.0" encoding="utf-8"?>
<ds:datastoreItem xmlns:ds="http://schemas.openxmlformats.org/officeDocument/2006/customXml" ds:itemID="{D6F134D5-229B-4D91-960E-CC1AE115C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893e1-beac-4157-90d8-78191a133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JOSH LEVIN LOPEZ</cp:lastModifiedBy>
  <cp:revision>2</cp:revision>
  <dcterms:created xsi:type="dcterms:W3CDTF">2021-06-11T09:43:00Z</dcterms:created>
  <dcterms:modified xsi:type="dcterms:W3CDTF">2021-06-11T09:43:00Z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0x0101009A83E69A88780045A99EB64AC0336EC3</vt:lpwstr>
  </property>
</Properties>
</file>