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</w:rPr>
        <w:t>户用离网光伏发电系统设计 — 拉萨完整设计案例</w:t>
      </w:r>
    </w:p>
    <w:p>
      <w:pPr>
        <w:spacing w:line="312" w:lineRule="auto"/>
        <w:ind w:firstLine="420"/>
      </w:pPr>
      <w:r>
        <w:rPr>
          <w:rFonts w:eastAsia="宋体"/>
          <w:b/>
        </w:rPr>
        <w:t>哈尔滨工业大学（深圳）· 本科课程设计参考案例</w:t>
      </w:r>
    </w:p>
    <w:p>
      <w:pPr>
        <w:spacing w:line="312" w:lineRule="auto"/>
        <w:ind w:firstLine="420"/>
      </w:pPr>
      <w:r>
        <w:rPr>
          <w:rFonts w:eastAsia="宋体"/>
          <w:b/>
        </w:rPr>
        <w:t>任务 1：户用离网光伏发电系统设计（拉萨版）</w:t>
      </w:r>
    </w:p>
    <w:p>
      <w:pPr>
        <w:spacing w:line="312" w:lineRule="auto"/>
        <w:ind w:firstLine="420"/>
      </w:pPr>
      <w:r>
        <w:rPr>
          <w:rFonts w:eastAsia="宋体"/>
          <w:b/>
        </w:rPr>
        <w:t>拉萨地区 · 3.00 kWp 光伏 · 25.60 kWh 储能 · 冬季电采暖差异化</w:t>
      </w:r>
    </w:p>
    <w:p>
      <w:pPr>
        <w:spacing w:line="312" w:lineRule="auto"/>
        <w:ind w:firstLine="420"/>
      </w:pPr>
      <w:r>
        <w:rPr>
          <w:rFonts w:eastAsia="宋体"/>
        </w:rPr>
        <w:t>含设计选择、失败初选、回算、实验及独立完成要求</w:t>
      </w:r>
    </w:p>
    <w:p>
      <w:pPr>
        <w:spacing w:line="312" w:lineRule="auto"/>
        <w:ind w:firstLine="420"/>
      </w:pPr>
      <w:r>
        <w:rPr>
          <w:rFonts w:eastAsia="宋体"/>
        </w:rPr>
        <w:t>2026 年 9 月课程设计版｜数据与参数来源见第 12 章后参考文献</w:t>
      </w:r>
    </w:p>
    <w:p>
      <w:pPr>
        <w:pStyle w:val="Heading2"/>
      </w:pPr>
      <w:r>
        <w:rPr>
          <w:rFonts w:eastAsia="黑体"/>
        </w:rPr>
        <w:t>第 1 章 设计任务与使用方法</w:t>
      </w:r>
    </w:p>
    <w:p>
      <w:pPr>
        <w:spacing w:line="312" w:lineRule="auto"/>
        <w:ind w:firstLine="420"/>
      </w:pPr>
      <w:r>
        <w:rPr>
          <w:rFonts w:eastAsia="宋体"/>
        </w:rPr>
        <w:t>本案例示范如何从拉萨家庭用电需求形成一套参数一致、能够说明选型理由的离网光伏供电方案。阅读时应首先看清设计条件，再跟随计算，最后对照三张图纸。</w:t>
      </w:r>
    </w:p>
    <w:p>
      <w:pPr>
        <w:spacing w:line="312" w:lineRule="auto"/>
        <w:ind w:firstLine="420"/>
      </w:pPr>
      <w:r>
        <w:rPr>
          <w:rFonts w:eastAsia="宋体"/>
          <w:b/>
        </w:rPr>
        <w:t>参考对象</w:t>
      </w:r>
      <w:r>
        <w:rPr>
          <w:rFonts w:eastAsia="宋体"/>
        </w:rPr>
        <w:t>：拉萨市一户家庭的关键负荷供电系统。地点坐标 29.66°N、91.14°E，海拔约 3650 m；光伏板朝正南，倾角 30°。采用 MPPT+离网逆变一体机（Growatt SPF 5000 ES）、48 V 级磷酸铁锂蓄电池母线，不接公共电网。本案例的家庭、屋顶和使用时间是明确给定的教学场景；气象数据（NASA POWER 2019–2023 五年平均）与核心设备型号来自可追溯资料。</w:t>
      </w:r>
    </w:p>
    <w:p>
      <w:pPr>
        <w:spacing w:line="312" w:lineRule="auto"/>
        <w:ind w:firstLine="420"/>
      </w:pPr>
      <w:r>
        <w:rPr>
          <w:rFonts w:eastAsia="宋体"/>
          <w:b/>
        </w:rPr>
        <w:t>拉萨差异化主线</w:t>
      </w:r>
      <w:r>
        <w:rPr>
          <w:rFonts w:eastAsia="宋体"/>
        </w:rPr>
        <w:t>：深圳/参考案例为"夏季空调驱动"，拉萨为</w:t>
      </w:r>
      <w:r>
        <w:rPr>
          <w:rFonts w:eastAsia="宋体"/>
          <w:b/>
        </w:rPr>
        <w:t>冬季电采暖驱动</w:t>
      </w:r>
      <w:r>
        <w:rPr>
          <w:rFonts w:eastAsia="宋体"/>
        </w:rPr>
        <w:t>——负荷季节性完全相反；并新增</w:t>
      </w:r>
      <w:r>
        <w:rPr>
          <w:rFonts w:eastAsia="宋体"/>
          <w:b/>
        </w:rPr>
        <w:t>高海拔（3650 m）功率降额</w:t>
      </w:r>
      <w:r>
        <w:rPr>
          <w:rFonts w:eastAsia="宋体"/>
        </w:rPr>
        <w:t>与</w:t>
      </w:r>
      <w:r>
        <w:rPr>
          <w:rFonts w:eastAsia="宋体"/>
          <w:b/>
        </w:rPr>
        <w:t>低温（-16.5 ℃）充电策略</w:t>
      </w:r>
      <w:r>
        <w:rPr>
          <w:rFonts w:eastAsia="宋体"/>
        </w:rPr>
        <w:t>两项深圳没有的校核。</w:t>
      </w:r>
    </w:p>
    <w:p>
      <w:pPr>
        <w:spacing w:line="312" w:lineRule="auto"/>
        <w:ind w:firstLine="420"/>
      </w:pPr>
      <w:r>
        <w:rPr>
          <w:rFonts w:eastAsia="宋体"/>
          <w:b/>
        </w:rPr>
        <w:t>边界先于计算</w:t>
      </w:r>
      <w:r>
        <w:rPr>
          <w:rFonts w:eastAsia="宋体"/>
        </w:rPr>
        <w:t>：日常保障对象包括冰箱、通信、照明、冬季电采暖（电热毯+电暖器）、炊事和必要插座负荷。电热水器以外的集中热水、汽车充电和大功率烘干不在服务范围。厨房炊事与采暖高峰通过操作管理错峰。设置</w:t>
      </w:r>
      <w:r>
        <w:rPr>
          <w:rFonts w:eastAsia="宋体"/>
          <w:b/>
        </w:rPr>
        <w:t>两天无有效光伏发电的自治工况</w:t>
      </w:r>
      <w:r>
        <w:rPr>
          <w:rFonts w:eastAsia="宋体"/>
        </w:rPr>
        <w:t>（约定供电能力，非气象保证）。屋顶给定南向安装区 6 m×5 m，设备间给定 3.0 m×2.5 m（须保温 ≥10 ℃）。电池设计温度区间为设备间保温后的 10 ℃ 以上；低温容量系数敏感性（K_T=0.70）与保温方案一并论证。以上条件均写入报告，不藏在公式系数里。</w:t>
      </w:r>
    </w:p>
    <w:p>
      <w:pPr>
        <w:pStyle w:val="Heading2"/>
      </w:pPr>
      <w:r>
        <w:rPr>
          <w:rFonts w:eastAsia="黑体"/>
        </w:rPr>
        <w:t>第 2 章 负荷确定与功率边界</w:t>
      </w:r>
    </w:p>
    <w:p>
      <w:pPr>
        <w:spacing w:line="312" w:lineRule="auto"/>
        <w:ind w:firstLine="420"/>
      </w:pPr>
      <w:r>
        <w:rPr>
          <w:rFonts w:eastAsia="宋体"/>
          <w:b/>
        </w:rPr>
        <w:t>从用电行为计算日耗电量</w:t>
      </w:r>
      <w:r>
        <w:rPr>
          <w:rFonts w:eastAsia="宋体"/>
        </w:rPr>
        <w:t>：本例以冬季采暖季代表日为基准。电器输入功率、占空比和使用时间为教学给定值，不伪称现场测量；学生应通过铭牌、能效标签或有出处的产品资料替换依据。连续运行设备按功率×时间；周期运行设备还需给出运行比例。</w:t>
      </w:r>
    </w:p>
    <w:p>
      <w:pPr>
        <w:spacing w:line="312" w:lineRule="auto"/>
        <w:ind w:firstLine="420"/>
      </w:pPr>
      <w:r>
        <w:rPr>
          <w:rFonts w:eastAsia="宋体"/>
          <w:b/>
        </w:rPr>
        <w:t>表 2-1 冬季代表日交流负荷（拉萨）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负荷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输入功率/W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时间/h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运行系数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能量/kWh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使用说明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冰箱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0.25(平均占空)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0.54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海尔 BCD-235WFCI 能效标识 0.54 kWh/24h，直接计入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路由器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全天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照明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96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0.38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飞利浦 LED 12 W×8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笔记本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0.33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19—24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手机充电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0.06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 台合计 20 W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电热毯（采暖新增）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1.20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 时—次日 6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电暖器（采暖新增）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1200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3.00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18—23 时，间歇运行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电饭煲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860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0.52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7 时/18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电热水壶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1800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0.27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19:00—19:15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油烟机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258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0.13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12—13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微波炉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1150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0.12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12 时短时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电磁炉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2100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0.06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0.12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周末午餐（日均）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洗衣机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0.38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15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电视机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0.44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19—23 时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待机负荷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0.19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电视/微波炉/电磁炉/洗衣机/电暖器待机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合计（冬季）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7.82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基础 3.62 + 采暖 4.20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</w:rPr>
        <w:t xml:space="preserve">E_AC = Σ nᵢ·Pᵢ·tᵢ·fᵢ/1000 = </w:t>
      </w:r>
      <w:r>
        <w:rPr>
          <w:rFonts w:eastAsia="宋体"/>
          <w:b/>
        </w:rPr>
        <w:t>7.82 kWh/d</w:t>
      </w:r>
      <w:r>
        <w:rPr>
          <w:rFonts w:eastAsia="宋体"/>
        </w:rPr>
        <w:t>（冬季采暖设计点，任务书区间 7.5~8.0 ✅）。非采暖月：过渡月（4、10 月）4.82；夏季（6–8 月，轻空调 845 W×4 h×0.4=1.35）4.97；温和月（5、9 月）3.62 kWh/d。</w:t>
      </w:r>
    </w:p>
    <w:p>
      <w:pPr>
        <w:spacing w:line="312" w:lineRule="auto"/>
        <w:ind w:firstLine="420"/>
      </w:pPr>
      <w:r>
        <w:rPr>
          <w:rFonts w:eastAsia="宋体"/>
          <w:b/>
        </w:rPr>
        <w:t>用分时表检查能量，不用平均功率选逆变器</w:t>
      </w:r>
      <w:r>
        <w:rPr>
          <w:rFonts w:eastAsia="宋体"/>
        </w:rPr>
        <w:t>：24 h 小时平均功率表（冬季工作日）中，深夜电热毯+基础 0.32 kW、清晨早餐 1.16 kW、白天基础 0.15 kW、18 时起电采暖段 2.81 kW、19:00–19:15 峰值 4.61 kW、晚高峰 2.02 kW、22:30 后回落 0.38 kW。各小时乘以 1 h 累加 = 7.82 kWh，与表 2-1 一致（24 h 表见《负荷调查-拉萨》§3）。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最大同时功率与启动冲击分开计算</w:t>
      </w:r>
      <w:r>
        <w:rPr>
          <w:rFonts w:eastAsia="宋体"/>
        </w:rPr>
        <w:t xml:space="preserve">：功率校核采用"允许使用范围内的保守同时开启组合"。冬季 19:00–19:15 组合（电暖器 1200 + 电热毯 150 + 水壶 1800 + 电饭煲 860 + 油烟机 258 + 照明 100 + 电视 110 + 冰箱 120 + 路由 10）≈ </w:t>
      </w:r>
      <w:r>
        <w:rPr>
          <w:rFonts w:eastAsia="宋体"/>
          <w:b/>
        </w:rPr>
        <w:t>P_max = 4.6 kW</w:t>
      </w:r>
      <w:r>
        <w:rPr>
          <w:rFonts w:eastAsia="宋体"/>
        </w:rPr>
        <w:t>。冰箱启动输入暂按 600 W、持续 2 s 教学条件校核，冲击组合用启动值替换运行值（不重复叠加）：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P_short = P_max − 120 + 600 ≈ </w:t>
      </w:r>
      <w:r>
        <w:rPr>
          <w:rFonts w:eastAsia="宋体"/>
          <w:b/>
        </w:rPr>
        <w:t>5.2 kW</w:t>
      </w:r>
    </w:p>
    <w:p>
      <w:pPr>
        <w:spacing w:line="312" w:lineRule="auto"/>
        <w:ind w:firstLine="420"/>
      </w:pPr>
      <w:r>
        <w:rPr>
          <w:rFonts w:eastAsia="宋体"/>
          <w:b/>
        </w:rPr>
        <w:t>视在功率检查</w:t>
      </w:r>
      <w:r>
        <w:rPr>
          <w:rFonts w:eastAsia="宋体"/>
        </w:rPr>
        <w:t xml:space="preserve">：冬季组合功率因数取：阻性（电暖器/电热毯/水壶/电饭煲）1.0，油烟机 0.8，LED 照明 0.9，电视/路由 0.95，冰箱 0.9。逐项 S=P/PF 保守相加 ≈ </w:t>
      </w:r>
      <w:r>
        <w:rPr>
          <w:rFonts w:eastAsia="宋体"/>
          <w:b/>
        </w:rPr>
        <w:t>4.7 kVA</w:t>
      </w:r>
      <w:r>
        <w:rPr>
          <w:rFonts w:eastAsia="宋体"/>
        </w:rPr>
        <w:t>，低于所选 SPF 5000 ES 的 5 kVA 连续/10 kVA 浪涌等级 ✅。</w:t>
      </w:r>
    </w:p>
    <w:p>
      <w:pPr>
        <w:spacing w:line="312" w:lineRule="auto"/>
        <w:ind w:firstLine="420"/>
      </w:pPr>
      <w:r>
        <w:rPr>
          <w:rFonts w:eastAsia="宋体"/>
          <w:b/>
        </w:rPr>
        <w:t>结论</w:t>
      </w:r>
      <w:r>
        <w:rPr>
          <w:rFonts w:eastAsia="宋体"/>
        </w:rPr>
        <w:t>：平均每天用电 7.82 kWh/d 不能直接说明要多大逆变器；4.6 kW 决定持续输出需求、5.2 kW 及其持续时间决定启动工况；三者不能相互替代。</w:t>
      </w:r>
    </w:p>
    <w:p>
      <w:pPr>
        <w:pStyle w:val="Heading2"/>
      </w:pPr>
      <w:r>
        <w:rPr>
          <w:rFonts w:eastAsia="黑体"/>
        </w:rPr>
        <w:t>第 3 章 太阳能资源与设计工况</w:t>
      </w:r>
    </w:p>
    <w:p>
      <w:pPr>
        <w:spacing w:line="312" w:lineRule="auto"/>
        <w:ind w:firstLine="420"/>
      </w:pPr>
      <w:r>
        <w:rPr>
          <w:rFonts w:eastAsia="宋体"/>
          <w:b/>
        </w:rPr>
        <w:t>数据来源</w:t>
      </w:r>
      <w:r>
        <w:rPr>
          <w:rFonts w:eastAsia="宋体"/>
        </w:rPr>
        <w:t>：逐月水平面辐照量与月均温取自 NASA POWER（MERRA2/SYN1DEG）2019–2023 五年平均（29.66°N、91.14°E）；极端温度取拉萨市气象台公开资料（历史极端最高约 29.4 ℃、最低约 -16.5 ℃）。倾斜面辐照采用 Liu-Jordan 各向同性模型换算（直射+散射+地面反射，rho=0.2），与深圳示例同一实现、已校验。数据是再分析网格资源，不是屋顶实测。</w:t>
      </w:r>
    </w:p>
    <w:p>
      <w:pPr>
        <w:spacing w:line="312" w:lineRule="auto"/>
        <w:ind w:firstLine="420"/>
      </w:pPr>
      <w:r>
        <w:rPr>
          <w:rFonts w:eastAsia="宋体"/>
          <w:b/>
        </w:rPr>
        <w:t>表 3-1 月度资源与供电需求（拉萨，未舍入计算）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月份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水平面 kWh/m²·d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倾斜面30° H_T/h/d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交流需求 kWh/d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最低光伏/kWp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4.42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4.90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2.24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4.87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5.31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2.07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5.74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6.20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1.77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6.04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6.39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1.06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6.44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6.84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3.62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0.74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6.74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7.21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4.97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0.97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5.64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5.93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4.97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1.18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5.64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5.92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4.97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1.18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5.50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5.81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3.62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0.88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5.31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5.80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1.17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4.78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5.34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2.06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4.23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4.74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7.82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2.32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</w:rPr>
        <w:t>（最低光伏 = E_AC×K_PV/(H_T×η_path)，K_PV=1.10、η_path≈0.782；12 月 7.82×1.10/(4.74×0.782)=</w:t>
      </w:r>
      <w:r>
        <w:rPr>
          <w:rFonts w:eastAsia="宋体"/>
          <w:b/>
        </w:rPr>
        <w:t>2.32 kWp</w:t>
      </w:r>
      <w:r>
        <w:rPr>
          <w:rFonts w:eastAsia="宋体"/>
        </w:rPr>
        <w:t xml:space="preserve"> 为全年最大，控制月与第 6 章 P_PV,min 一致。）</w:t>
      </w:r>
    </w:p>
    <w:p>
      <w:pPr>
        <w:spacing w:line="312" w:lineRule="auto"/>
        <w:ind w:firstLine="420"/>
      </w:pPr>
      <w:r>
        <w:rPr>
          <w:rFonts w:eastAsia="宋体"/>
          <w:b/>
        </w:rPr>
        <w:t>最不利设计月判定</w:t>
      </w:r>
      <w:r>
        <w:rPr>
          <w:rFonts w:eastAsia="宋体"/>
        </w:rPr>
        <w:t>：12 月采暖负荷最高（7.82）且辐照全年最低（4.23），需求辐照比 R=7.82/4.23=</w:t>
      </w:r>
      <w:r>
        <w:rPr>
          <w:rFonts w:eastAsia="宋体"/>
          <w:b/>
        </w:rPr>
        <w:t>1.85</w:t>
      </w:r>
      <w:r>
        <w:rPr>
          <w:rFonts w:eastAsia="宋体"/>
        </w:rPr>
        <w:t>（水平面口径，全年最大）；倾斜面口径 R=7.82/4.74=1.65 复核稳健。</w:t>
      </w:r>
      <w:r>
        <w:rPr>
          <w:rFonts w:eastAsia="宋体"/>
          <w:b/>
        </w:rPr>
        <w:t>最不利设计月 = 12 月</w:t>
      </w:r>
      <w:r>
        <w:rPr>
          <w:rFonts w:eastAsia="宋体"/>
        </w:rPr>
        <w:t xml:space="preserve">——是"负荷驱动的冬季最不利"，不是辐照塌陷；若忽略采暖只看辐照会误选 5–6 月（与参考案例的误区正好相反）。拉萨年水平面总辐射约 </w:t>
      </w:r>
      <w:r>
        <w:rPr>
          <w:rFonts w:eastAsia="宋体"/>
          <w:b/>
        </w:rPr>
        <w:t>1988 kWh/m²·yr</w:t>
      </w:r>
      <w:r>
        <w:rPr>
          <w:rFonts w:eastAsia="宋体"/>
        </w:rPr>
        <w:t>（全国顶级）。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温度条件</w:t>
      </w:r>
      <w:r>
        <w:rPr>
          <w:rFonts w:eastAsia="宋体"/>
        </w:rPr>
        <w:t>：光伏低温开路电压按组件温度 -16.5 ℃（极端最低）计算，炎热工况按组件温度 60.7 ℃（NOCT 估算，G=1000 W/m²、NOCT=45 ℃）计算。蓄电池置于保温设备间（≥10 ℃），低温容量敏感性 K_T=0.70（不保温约 0 ℃）作对照论证；控制器及逆变器需按高海拔（3650 m）降额校核。</w:t>
      </w:r>
    </w:p>
    <w:p>
      <w:pPr>
        <w:pStyle w:val="Heading2"/>
      </w:pPr>
      <w:r>
        <w:rPr>
          <w:rFonts w:eastAsia="黑体"/>
        </w:rPr>
        <w:t>第 4 章 系统结构与能量计算口径</w:t>
      </w:r>
    </w:p>
    <w:p>
      <w:pPr>
        <w:spacing w:line="312" w:lineRule="auto"/>
        <w:ind w:firstLine="420"/>
      </w:pPr>
      <w:r>
        <w:rPr>
          <w:rFonts w:eastAsia="宋体"/>
          <w:b/>
        </w:rPr>
        <w:t>系统组成</w:t>
      </w:r>
      <w:r>
        <w:rPr>
          <w:rFonts w:eastAsia="宋体"/>
        </w:rPr>
        <w:t>：光伏方阵 → 直流保护 → MPPT 控制器（逆变一体机内置）→ 蓄电池及 BMS → 离网逆变器 → 交流配电 → 负荷，蓄电池与控制器之间双向充放电。三个电气位置必须分清：光伏输入侧（组串电压、A 级电流）、48 V 级电池侧（45~58 V、数百 A）、220 V 交流侧；</w:t>
      </w:r>
      <w:r>
        <w:rPr>
          <w:rFonts w:eastAsia="宋体"/>
          <w:b/>
        </w:rPr>
        <w:t>同一功率在不同电压下电流不同，不能用一侧电流直接选型另一侧设备</w:t>
      </w:r>
      <w:r>
        <w:rPr>
          <w:rFonts w:eastAsia="宋体"/>
        </w:rPr>
        <w:t>。</w:t>
      </w:r>
    </w:p>
    <w:p>
      <w:pPr>
        <w:spacing w:line="312" w:lineRule="auto"/>
        <w:ind w:firstLine="420"/>
      </w:pPr>
      <w:r>
        <w:rPr>
          <w:rFonts w:eastAsia="宋体"/>
          <w:b/>
        </w:rPr>
        <w:t>损失逐项说明，不重复扣除</w:t>
      </w:r>
      <w:r>
        <w:rPr>
          <w:rFonts w:eastAsia="宋体"/>
        </w:rPr>
        <w:t>（拉萨 W3 效率表，W6 回填）：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符号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光伏直流线缆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η_cable_dc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0.98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短距铜缆（W7 校核）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MPPT 控制器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η_ctrl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0.96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典型值 0.95~0.97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蓄电池充/放电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η_batt_ch/dis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0.95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磷酸铁锂典型（GB/T 36276）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离网逆变器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η_inv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Growatt SPF 5000 ES 官方峰值效率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交流线缆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η_cable_ac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0.99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短距铜缆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综合路径效率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η_path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b/>
                <w:sz w:val="17"/>
              </w:rPr>
              <w:t>≈0.782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7"/>
              </w:rPr>
              <w:t>0.98×0.96×0.95×0.95×0.93×0.99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口径声明</w:t>
      </w:r>
      <w:r>
        <w:rPr>
          <w:rFonts w:eastAsia="宋体"/>
        </w:rPr>
        <w:t>：E_AC=7.82 kWh/d 为交流侧日用电量，蓄电池公式内部已含 η_inv、</w:t>
      </w:r>
      <w:r>
        <w:rPr>
          <w:rFonts w:eastAsia="宋体"/>
          <w:b/>
        </w:rPr>
        <w:t>不重复除以</w:t>
      </w:r>
      <w:r>
        <w:rPr>
          <w:rFonts w:eastAsia="宋体"/>
        </w:rPr>
        <w:t>；光伏容量公式使用 η_path；各环节损失只计一次。本设计按指导书 §2.2 口径直接使用 E_AC（辅助自耗已体现在负荷表"待机负荷"项），全文统一。</w:t>
      </w:r>
    </w:p>
    <w:p>
      <w:pPr>
        <w:pStyle w:val="Heading2"/>
      </w:pPr>
      <w:r>
        <w:rPr>
          <w:rFonts w:eastAsia="黑体"/>
        </w:rPr>
        <w:t>第 5 章 蓄电池设计与经济取舍</w:t>
      </w:r>
    </w:p>
    <w:p>
      <w:pPr>
        <w:spacing w:line="312" w:lineRule="auto"/>
        <w:ind w:firstLine="420"/>
      </w:pPr>
      <w:r>
        <w:rPr>
          <w:rFonts w:eastAsia="宋体"/>
          <w:b/>
        </w:rPr>
        <w:t>为什么采用 48 V 级、为什么不随意串联</w:t>
      </w:r>
      <w:r>
        <w:rPr>
          <w:rFonts w:eastAsia="宋体"/>
        </w:rPr>
        <w:t>：户用离网连续功率达数千瓦（拉萨冬季 P_max=4.6 kW），48 V 级把 I_dis 控制在约 119.5 A，降低线缆与保护成本，并匹配主流离网逆变器与机架式磷酸铁锂模块。Benhoo BNP-5120BM 为 51.2 V/100 Ah/5.12 kWh 成品模块（内部 16 个 3.2 V 单体串联并配 BMS）；</w:t>
      </w:r>
      <w:r>
        <w:rPr>
          <w:rFonts w:eastAsia="宋体"/>
          <w:b/>
        </w:rPr>
        <w:t>系统层面 N_S=1</w:t>
      </w:r>
      <w:r>
        <w:rPr>
          <w:rFonts w:eastAsia="宋体"/>
        </w:rPr>
        <w:t>——完整模块未经厂家明确允许不得继续串联（任务书红线），只能并联。</w:t>
      </w:r>
    </w:p>
    <w:p>
      <w:pPr>
        <w:spacing w:line="312" w:lineRule="auto"/>
        <w:ind w:firstLine="420"/>
      </w:pPr>
      <w:r>
        <w:rPr>
          <w:rFonts w:eastAsia="宋体"/>
          <w:b/>
        </w:rPr>
        <w:t>从保障要求求最少模块数</w:t>
      </w:r>
      <w:r>
        <w:rPr>
          <w:rFonts w:eastAsia="宋体"/>
        </w:rPr>
        <w:t>（指导书 §5.2）：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E_bat,min = E_AC·N_A·K_R/(DOD·η_dis·η_inv·K_T) = 7.82×2×1.10/(0.90×0.95×0.93×1.00) = </w:t>
      </w:r>
      <w:r>
        <w:rPr>
          <w:rFonts w:eastAsia="宋体"/>
          <w:b/>
        </w:rPr>
        <w:t>21.64 kWh</w:t>
      </w:r>
      <w:r>
        <w:rPr>
          <w:rFonts w:eastAsia="宋体"/>
        </w:rPr>
        <w:t>（≈422.6 Ah @51.2 V）</w:t>
      </w:r>
    </w:p>
    <w:p>
      <w:pPr>
        <w:spacing w:line="312" w:lineRule="auto"/>
        <w:ind w:firstLine="420"/>
      </w:pPr>
      <w:r>
        <w:rPr>
          <w:rFonts w:eastAsia="宋体"/>
        </w:rPr>
        <w:t>取值：N_A=2 d、K_R=1.10（需求裕量，含容量衰减余量）、DOD=0.90（智能 BMS 允许深度循环，模块放电下限 44.8 V）、η_dis=0.95、η_inv=0.93、K_T=1.00（保温设备间 ≥10 ℃，低温容量损失可忽略）。</w:t>
      </w:r>
    </w:p>
    <w:p>
      <w:pPr>
        <w:spacing w:line="312" w:lineRule="auto"/>
        <w:ind w:firstLine="420"/>
      </w:pPr>
      <w:r>
        <w:rPr>
          <w:rFonts w:eastAsia="宋体"/>
        </w:rPr>
        <w:t xml:space="preserve">N_P,E = ceil(21.64/5.12) = </w:t>
      </w:r>
      <w:r>
        <w:rPr>
          <w:rFonts w:eastAsia="宋体"/>
          <w:b/>
        </w:rPr>
        <w:t>5 台</w:t>
      </w:r>
      <w:r>
        <w:rPr>
          <w:rFonts w:eastAsia="宋体"/>
        </w:rPr>
        <w:t>，实际 5×5.12=</w:t>
      </w:r>
      <w:r>
        <w:rPr>
          <w:rFonts w:eastAsia="宋体"/>
          <w:b/>
        </w:rPr>
        <w:t>25.60 kWh</w:t>
      </w:r>
      <w:r>
        <w:rPr>
          <w:rFonts w:eastAsia="宋体"/>
        </w:rPr>
        <w:t>（下限的 1.18 倍，≤1.25 上限 ✅）。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表 5-1 同一保障条件下的模块数量比较（拉萨）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台数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额定能量/kWh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与下限 21.64 之比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电池预算/元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20.48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16,000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不满足</w:t>
            </w:r>
            <w:r>
              <w:rPr>
                <w:rFonts w:eastAsia="宋体"/>
                <w:sz w:val="17"/>
              </w:rPr>
              <w:t>（&lt;21.64）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25.60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1.18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20,000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b/>
                <w:sz w:val="17"/>
              </w:rPr>
              <w:t>选用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30.72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1.42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24,000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sz w:val="17"/>
              </w:rPr>
              <w:t>可行，成本更高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  <w:b/>
        </w:rPr>
        <w:t>失败初选记录（方案 B，200 Ah）</w:t>
      </w:r>
      <w:r>
        <w:rPr>
          <w:rFonts w:eastAsia="宋体"/>
        </w:rPr>
        <w:t xml:space="preserve">：曾考虑 51.2 V/200 Ah/10.24 kWh 模块方案：2 台并联 20.48 kWh &lt; 21.64 不足；3 台并联 30.72 kWh = 1.42×21.64 </w:t>
      </w:r>
      <w:r>
        <w:rPr>
          <w:rFonts w:eastAsia="宋体"/>
          <w:b/>
        </w:rPr>
        <w:t>超 1.25 倍上限</w:t>
      </w:r>
      <w:r>
        <w:rPr>
          <w:rFonts w:eastAsia="宋体"/>
        </w:rPr>
        <w:t>——出现"2 台不够、3 台超上限"的夹逼困境，</w:t>
      </w:r>
      <w:r>
        <w:rPr>
          <w:rFonts w:eastAsia="宋体"/>
          <w:b/>
        </w:rPr>
        <w:t>方案 B 在拉萨失效</w:t>
      </w:r>
      <w:r>
        <w:rPr>
          <w:rFonts w:eastAsia="宋体"/>
        </w:rPr>
        <w:t>（深圳下限 19.34 kWh 时方案 B 可行，城市负荷差异直接改变组合选择）。故最终仅方案 A（100 Ah×5）可行。</w:t>
      </w:r>
    </w:p>
    <w:p>
      <w:pPr>
        <w:spacing w:line="312" w:lineRule="auto"/>
        <w:ind w:firstLine="420"/>
      </w:pPr>
      <w:r>
        <w:rPr>
          <w:rFonts w:eastAsia="宋体"/>
          <w:b/>
        </w:rPr>
        <w:t>连续、推荐与峰值电流</w:t>
      </w:r>
      <w:r>
        <w:rPr>
          <w:rFonts w:eastAsia="宋体"/>
        </w:rPr>
        <w:t>：厂家 BNP-5120BM 标准/最大充电 20/50 A、标准/最大放电 50/100 A。项目内保守校核上限取每台 100 A（放电）/50 A（充电）。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设备连续满载校核</w:t>
      </w:r>
      <w:r>
        <w:rPr>
          <w:rFonts w:eastAsia="宋体"/>
        </w:rPr>
        <w:t>（逆变器 5000 W 基准、最低母线电压 45 V、η_inv=0.93）：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I_DC,cont = 5000/(45×0.93) = </w:t>
      </w:r>
      <w:r>
        <w:rPr>
          <w:rFonts w:eastAsia="宋体"/>
          <w:b/>
        </w:rPr>
        <w:t>119.5 A</w:t>
      </w:r>
      <w:r>
        <w:rPr>
          <w:rFonts w:eastAsia="宋体"/>
        </w:rPr>
        <w:t xml:space="preserve">；短时（P_short=5.2 kW）I_DC,start = 5200/(45×0.93) = </w:t>
      </w:r>
      <w:r>
        <w:rPr>
          <w:rFonts w:eastAsia="宋体"/>
          <w:b/>
        </w:rPr>
        <w:t>124.3 A</w:t>
      </w:r>
      <w:r>
        <w:rPr>
          <w:rFonts w:eastAsia="宋体"/>
        </w:rPr>
        <w:t>。5 台合计放电能力 500 A，裕量 4.2×；支路等长、等截面、星形接母排。</w:t>
      </w:r>
    </w:p>
    <w:p>
      <w:pPr>
        <w:spacing w:line="312" w:lineRule="auto"/>
        <w:ind w:firstLine="420"/>
      </w:pPr>
      <w:r>
        <w:rPr>
          <w:rFonts w:eastAsia="宋体"/>
          <w:b/>
        </w:rPr>
        <w:t>充电校核必须回到电池侧</w:t>
      </w:r>
      <w:r>
        <w:rPr>
          <w:rFonts w:eastAsia="宋体"/>
        </w:rPr>
        <w:t xml:space="preserve">：I_chg = min(P_PV·η_MPPT/V_bat, I_ctrl,out,max) = min(3000×0.96/54.4, 100) = </w:t>
      </w:r>
      <w:r>
        <w:rPr>
          <w:rFonts w:eastAsia="宋体"/>
          <w:b/>
        </w:rPr>
        <w:t>52.9 A</w:t>
      </w:r>
      <w:r>
        <w:rPr>
          <w:rFonts w:eastAsia="宋体"/>
        </w:rPr>
        <w:t xml:space="preserve"> ≤ 5×50 A=250 A ✅。光伏串电流 13.6 A ≠ 电池充电电流（MPPT 改变电压电流，不凭空增加功率；红线）。控制器输出限流 100 A 且须服从 BMS 允许充电电流（CCL）。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温度与保温敏感性</w:t>
      </w:r>
      <w:r>
        <w:rPr>
          <w:rFonts w:eastAsia="宋体"/>
        </w:rPr>
        <w:t>：若设备间不保温（约 0 ℃，LFP 可用容量约 70%，K_T=0.70）：E_bat,min=30.91 kWh（+43%），需 7 台——</w:t>
      </w:r>
      <w:r>
        <w:rPr>
          <w:rFonts w:eastAsia="宋体"/>
          <w:b/>
        </w:rPr>
        <w:t>设备间保温（≥10 ℃）是拉萨方案经济性关键</w:t>
      </w:r>
      <w:r>
        <w:rPr>
          <w:rFonts w:eastAsia="宋体"/>
        </w:rPr>
        <w:t>；保守口径 DOD=0.80 → 24.34 kWh，仍 5 台。</w:t>
      </w:r>
    </w:p>
    <w:p>
      <w:pPr>
        <w:pStyle w:val="Heading2"/>
      </w:pPr>
      <w:r>
        <w:rPr>
          <w:rFonts w:eastAsia="黑体"/>
        </w:rPr>
        <w:t>第 6 章 光伏阵列、MPPT 与逆变器选型</w:t>
      </w:r>
    </w:p>
    <w:p>
      <w:pPr>
        <w:spacing w:line="312" w:lineRule="auto"/>
        <w:ind w:firstLine="420"/>
      </w:pPr>
      <w:r>
        <w:rPr>
          <w:rFonts w:eastAsia="宋体"/>
          <w:b/>
        </w:rPr>
        <w:t>先求每日能量</w:t>
      </w:r>
      <w:r>
        <w:rPr>
          <w:rFonts w:eastAsia="宋体"/>
        </w:rPr>
        <w:t>（最不利月 12 月，K_PV=1.10、H_T=4.74 h/d、η_path≈0.782）：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P_PV,min = E_AC·K_PV/(H_T·η_path) = 7.82×1.10/(4.74×0.782) = </w:t>
      </w:r>
      <w:r>
        <w:rPr>
          <w:rFonts w:eastAsia="宋体"/>
          <w:b/>
        </w:rPr>
        <w:t>2.32 kWp</w:t>
      </w:r>
    </w:p>
    <w:p>
      <w:pPr>
        <w:spacing w:line="312" w:lineRule="auto"/>
        <w:ind w:firstLine="420"/>
      </w:pPr>
      <w:r>
        <w:rPr>
          <w:rFonts w:eastAsia="宋体"/>
          <w:b/>
        </w:rPr>
        <w:t>组件参数（同一版本）</w:t>
      </w:r>
      <w:r>
        <w:rPr>
          <w:rFonts w:eastAsia="宋体"/>
        </w:rPr>
        <w:t>：隆基 Hi-MO 7 LR7-72HGD-600M（N 型 TOPCon，600 W）：Voc=52.22 V、Vmp=44.12 V、Isc=14.49 A、Impp=13.60 A、开路电压温度系数 -0.23 %/℃、最大功率点电压温度系数 -0.28 %/℃。</w:t>
      </w:r>
    </w:p>
    <w:p>
      <w:pPr>
        <w:spacing w:line="312" w:lineRule="auto"/>
        <w:ind w:firstLine="420"/>
      </w:pPr>
      <w:r>
        <w:rPr>
          <w:rFonts w:eastAsia="宋体"/>
          <w:b/>
        </w:rPr>
        <w:t>串并联为什么选 5 串 1 并</w:t>
      </w:r>
      <w:r>
        <w:rPr>
          <w:rFonts w:eastAsia="宋体"/>
        </w:rPr>
        <w:t>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低温开路电压（-16.5 ℃）：单块 Voc,cold = 52.22×[1+(-0.0023)(-16.5-25)] = </w:t>
      </w:r>
      <w:r>
        <w:rPr>
          <w:rFonts w:eastAsia="宋体"/>
          <w:b/>
        </w:rPr>
        <w:t>57.21 V</w:t>
      </w:r>
      <w:r>
        <w:rPr>
          <w:rFonts w:eastAsia="宋体"/>
        </w:rPr>
        <w:t xml:space="preserve">；6 串为 343.3 V </w:t>
      </w:r>
      <w:r>
        <w:rPr>
          <w:rFonts w:eastAsia="宋体"/>
          <w:b/>
        </w:rPr>
        <w:t>超过控制器 450 V 绝对上限</w:t>
      </w:r>
      <w:r>
        <w:rPr>
          <w:rFonts w:eastAsia="宋体"/>
        </w:rPr>
        <w:t>——这是一项明确不通过的初选（N_S,max=⌊450/57.21⌋=</w:t>
      </w:r>
      <w:r>
        <w:rPr>
          <w:rFonts w:eastAsia="宋体"/>
          <w:b/>
        </w:rPr>
        <w:t>7</w:t>
      </w:r>
      <w:r>
        <w:rPr>
          <w:rFonts w:eastAsia="宋体"/>
        </w:rPr>
        <w:t>）；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高温工作电压（60.7 ℃）：Vmp,hot = 44.12×[1+(-0.0028)(60.7-25)] = </w:t>
      </w:r>
      <w:r>
        <w:rPr>
          <w:rFonts w:eastAsia="宋体"/>
          <w:b/>
        </w:rPr>
        <w:t>39.71 V</w:t>
      </w:r>
      <w:r>
        <w:rPr>
          <w:rFonts w:eastAsia="宋体"/>
        </w:rPr>
        <w:t>；N_S,min=⌈120/39.71⌉=</w:t>
      </w:r>
      <w:r>
        <w:rPr>
          <w:rFonts w:eastAsia="宋体"/>
          <w:b/>
        </w:rPr>
        <w:t>4</w:t>
      </w:r>
      <w:r>
        <w:rPr>
          <w:rFonts w:eastAsia="宋体"/>
        </w:rPr>
        <w:t>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</w:t>
      </w:r>
      <w:r>
        <w:rPr>
          <w:rFonts w:eastAsia="宋体"/>
          <w:b/>
        </w:rPr>
        <w:t>失败初选记录</w:t>
      </w:r>
      <w:r>
        <w:rPr>
          <w:rFonts w:eastAsia="宋体"/>
        </w:rPr>
        <w:t xml:space="preserve">：4 串（2.40 kWp）低温 Voc=228.8 V 满足电压，但 12 月供能比仅 1.14，低于基准 1.20，且拉萨高原粉尘、偶发积雪/结霜与 BMS 低温充电损耗需要额外余量——故最终选 </w:t>
      </w:r>
      <w:r>
        <w:rPr>
          <w:rFonts w:eastAsia="宋体"/>
          <w:b/>
        </w:rPr>
        <w:t>5 串×1 并 = 3.00 kWp</w:t>
      </w:r>
      <w:r>
        <w:rPr>
          <w:rFonts w:eastAsia="宋体"/>
        </w:rPr>
        <w:t>（12 月供能比 1.42）。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校核</w:t>
      </w:r>
      <w:r>
        <w:rPr>
          <w:rFonts w:eastAsia="宋体"/>
        </w:rPr>
        <w:t>：组串低温 Voc=5×57.21=</w:t>
      </w:r>
      <w:r>
        <w:rPr>
          <w:rFonts w:eastAsia="宋体"/>
          <w:b/>
        </w:rPr>
        <w:t>286.1 V</w:t>
      </w:r>
      <w:r>
        <w:rPr>
          <w:rFonts w:eastAsia="宋体"/>
        </w:rPr>
        <w:t xml:space="preserve"> ≤ 450 V（裕量 164 V）✅；组串高温 Vmp=5×39.71=</w:t>
      </w:r>
      <w:r>
        <w:rPr>
          <w:rFonts w:eastAsia="宋体"/>
          <w:b/>
        </w:rPr>
        <w:t>198.5 V</w:t>
      </w:r>
      <w:r>
        <w:rPr>
          <w:rFonts w:eastAsia="宋体"/>
        </w:rPr>
        <w:t xml:space="preserve"> ≥ 120 V ✅；组串低温 Vmp=246.2 V ≤ 430 V ✅；Isc=14.49 A、Imp=13.6 A ≤ 22 A ✅；3.00 kW ≤ 6 kW ✅。</w:t>
      </w:r>
    </w:p>
    <w:p>
      <w:pPr>
        <w:spacing w:line="312" w:lineRule="auto"/>
        <w:ind w:firstLine="420"/>
      </w:pPr>
      <w:r>
        <w:rPr>
          <w:rFonts w:eastAsia="宋体"/>
          <w:b/>
        </w:rPr>
        <w:t>MPPT 与逆变器（一体机，不是按同一个功率选型）</w:t>
      </w:r>
      <w:r>
        <w:rPr>
          <w:rFonts w:eastAsia="宋体"/>
        </w:rPr>
        <w:t>：选用 Growatt SPF 5000 ES（离网一体机，含 MPPT 充电控制器+逆变器）。逆变器侧：连续 5 kW ≥ P_max=4.6 kW（利用率 92%）、浪涌 10 kVA ≥ P_short=5.2 kW、交流单相 220 V/50 Hz；MPPT 侧：输入 120~430 V（≤450 V）、≤22 A/路、≤6 kW。</w:t>
      </w:r>
      <w:r>
        <w:rPr>
          <w:rFonts w:eastAsia="宋体"/>
          <w:b/>
        </w:rPr>
        <w:t>I_ac=5000/220≈22.7 A</w:t>
      </w:r>
      <w:r>
        <w:rPr>
          <w:rFonts w:eastAsia="宋体"/>
        </w:rPr>
        <w:t>（P_max=4.6 kW 时约 20.9 A）。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拉萨特有校核（深圳没有）</w:t>
      </w:r>
      <w:r>
        <w:rPr>
          <w:rFonts w:eastAsia="宋体"/>
        </w:rPr>
        <w:t>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</w:t>
      </w:r>
      <w:r>
        <w:rPr>
          <w:rFonts w:eastAsia="宋体"/>
          <w:b/>
        </w:rPr>
        <w:t>高海拔（3650 m）功率降额</w:t>
      </w:r>
      <w:r>
        <w:rPr>
          <w:rFonts w:eastAsia="宋体"/>
        </w:rPr>
        <w:t>：电子设备额定通常按海拔 ≤2000 m 标定，按每 1000 m 降额 8~10% 初估，5 kW 降额后约 4.1~4.4 kW，</w:t>
      </w:r>
      <w:r>
        <w:rPr>
          <w:rFonts w:eastAsia="宋体"/>
          <w:b/>
        </w:rPr>
        <w:t>接近 P_max=4.6 kW</w:t>
      </w:r>
      <w:r>
        <w:rPr>
          <w:rFonts w:eastAsia="宋体"/>
        </w:rPr>
        <w:t>——需向厂家确认高原额定，若不足则上调 SPF 6000 ES（答辩重点，报告如实标注"待确认"，不伪称通过）；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</w:t>
      </w:r>
      <w:r>
        <w:rPr>
          <w:rFonts w:eastAsia="宋体"/>
          <w:b/>
        </w:rPr>
        <w:t>低温充电</w:t>
      </w:r>
      <w:r>
        <w:rPr>
          <w:rFonts w:eastAsia="宋体"/>
        </w:rPr>
        <w:t>：磷酸铁锂 0 ℃ 以下充电受 BMS 低温保护限制，设备间保温 ≥10 ℃ 保证冬季"白天充电—夜间放电"循环（设计决策）；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- </w:t>
      </w:r>
      <w:r>
        <w:rPr>
          <w:rFonts w:eastAsia="宋体"/>
          <w:b/>
        </w:rPr>
        <w:t>夏季弃光</w:t>
      </w:r>
      <w:r>
        <w:rPr>
          <w:rFonts w:eastAsia="宋体"/>
        </w:rPr>
        <w:t>：5–9 月供能比 2.8~4.4，电池充满后由控制器限流/限功率弃光（运行说明写入）。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BMS 通信与基本设置</w:t>
      </w:r>
      <w:r>
        <w:rPr>
          <w:rFonts w:eastAsia="宋体"/>
        </w:rPr>
        <w:t>：BNP-5120BM 内置 BMS（RS485/CAN），与逆变器锂电通信协议匹配待厂家确认；低压切断设置 ≥44.8 V；严禁铅酸均衡/57.6 V 默认吸收电压（锂电按 52~55 V 充电区间）。</w:t>
      </w:r>
    </w:p>
    <w:p>
      <w:pPr>
        <w:pStyle w:val="Heading2"/>
      </w:pPr>
      <w:r>
        <w:rPr>
          <w:rFonts w:eastAsia="黑体"/>
        </w:rPr>
        <w:t>第 7 章 电缆、保护与接地</w:t>
      </w:r>
    </w:p>
    <w:p>
      <w:pPr>
        <w:spacing w:line="312" w:lineRule="auto"/>
        <w:ind w:firstLine="420"/>
      </w:pPr>
      <w:r>
        <w:rPr>
          <w:rFonts w:eastAsia="宋体"/>
          <w:b/>
        </w:rPr>
        <w:t>先明确回路，再算电流与长度</w:t>
      </w:r>
      <w:r>
        <w:rPr>
          <w:rFonts w:eastAsia="宋体"/>
        </w:rPr>
        <w:t>（拉萨 W7，C1~C6）：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回路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设计电压/电流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长度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线缆截面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保护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ΔU/δU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C1 组件串线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≤286.1 V DC / 14.49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F1 25 A gPV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0.13 V / 0.07%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C2 组串→MPPT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≤286.1 V DC / 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15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25 A + 隔离 + SPD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1.79 V / 0.90%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C3 MPPT→电池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 xml:space="preserve">48 V 级 / </w:t>
            </w:r>
            <w:r>
              <w:rPr>
                <w:rFonts w:eastAsia="宋体"/>
                <w:b/>
                <w:sz w:val="17"/>
              </w:rPr>
              <w:t>52.9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RV 16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63 A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0.35 V / 0.72%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C4 电池→逆变器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45 V 级 / 119.5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RV 70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QF1 160 A DC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 xml:space="preserve">0.12 V / </w:t>
            </w:r>
            <w:r>
              <w:rPr>
                <w:rFonts w:eastAsia="宋体"/>
                <w:b/>
                <w:sz w:val="17"/>
              </w:rPr>
              <w:t>0.27%@45 V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C5 逆变器→配电箱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 / 20.9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RVV 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QF2 32 A C 型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0.61 V / 0.28%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C6a 照明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 / 1.7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BV 2.5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10 A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0.48 V / 0.22%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C6b 厨房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 / 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15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BV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 A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1.79 V / 0.81%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C6c 采暖（拉萨新增）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 xml:space="preserve">220 V / </w:t>
            </w:r>
            <w:r>
              <w:rPr>
                <w:rFonts w:eastAsia="宋体"/>
                <w:b/>
                <w:sz w:val="17"/>
              </w:rPr>
              <w:t>6.1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BV 2.5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10 A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1.71 V / 0.78%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C6d 其他插座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220 V / 3.8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 m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BV 2.5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16 A MCB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1.07 V / 0.48%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</w:rPr>
        <w:t>ΔU=2ρLI/S，ρ=0.0175 Ω·mm²/m（20 ℃），L 为单程长度；全部回路满足 I_b≤I_n≤I_z（载流量按 GB 50217 附录、40 ℃ 修正 0.87）且压降 ≤2%（直流主回路）/≤3%（交流末端）。</w:t>
      </w:r>
      <w:r>
        <w:rPr>
          <w:rFonts w:eastAsia="宋体"/>
          <w:b/>
        </w:rPr>
        <w:t>C4 相对压降以最低电池电压 45 V 计算（红线），不得除以 220 V</w:t>
      </w:r>
      <w:r>
        <w:rPr>
          <w:rFonts w:eastAsia="宋体"/>
        </w:rPr>
        <w:t>（若误除得 0.06% 会掩盖真实压降）。C3 因 I_chg=52.9 A 高于深圳（42.4 A）升为 16 mm²/63 A；C6c 采暖插座为拉萨新增回路（电暖器+电热毯 6.1 A），与厨房分开错峰。</w:t>
      </w:r>
    </w:p>
    <w:p>
      <w:pPr>
        <w:spacing w:line="312" w:lineRule="auto"/>
        <w:ind w:firstLine="420"/>
      </w:pPr>
      <w:r>
        <w:rPr>
          <w:rFonts w:eastAsia="宋体"/>
          <w:b/>
        </w:rPr>
        <w:t>保护器件要保护哪一段线</w:t>
      </w:r>
      <w:r>
        <w:rPr>
          <w:rFonts w:eastAsia="宋体"/>
        </w:rPr>
        <w:t>：光伏每串 25 A gPV 直流熔断器（≥1.4×Isc=20.3 A、&lt;组件最大串联熔断器 30 A）；直流隔离 2P 600 Vdc；直流 SPD Type II 1000 Vdc（U_cpv≥345 V，GB/T 32512）；每台电池正极端附近 100 A gPV 支路熔断器 + 总保护 160 A DC MCB（2P，≥125 Vdc，含检修隔离）；控制器输出回路 63 A；交流 32 A C 型 + 30 mA RCD（插座回路）+ 交流 SPD Type II；末端 10/20/10/16 A。直流电池回路保护额定电压不低于实际最高电压，分断能力按厂商样本核对。</w:t>
      </w:r>
    </w:p>
    <w:p>
      <w:pPr>
        <w:spacing w:line="312" w:lineRule="auto"/>
        <w:ind w:firstLine="420"/>
      </w:pPr>
      <w:r>
        <w:rPr>
          <w:rFonts w:eastAsia="宋体"/>
          <w:b/>
        </w:rPr>
        <w:t>防雷与接地</w:t>
      </w:r>
      <w:r>
        <w:rPr>
          <w:rFonts w:eastAsia="宋体"/>
        </w:rPr>
        <w:t>：拉萨为</w:t>
      </w:r>
      <w:r>
        <w:rPr>
          <w:rFonts w:eastAsia="宋体"/>
          <w:b/>
        </w:rPr>
        <w:t>少雷区</w:t>
      </w:r>
      <w:r>
        <w:rPr>
          <w:rFonts w:eastAsia="宋体"/>
        </w:rPr>
        <w:t>（年雷暴日约 10 余天），仍按规范配置直流/交流两级 SPD 与等电位联结。组件边框、支架、设备外壳接保护接地（PE）；设备间内等电位联结端子连通电池柜、逆变器、配电箱、SPD 接地端与 PE 干线（≥6 mm²）；系统接地电阻 ≤4 Ω（高原冻土浅、土壤电阻率高，实际需人工接地极并复核）。接地电阻数值是初选指标，不替代现场检测（合格人员测试故障回路阻抗、RCD 动作时间等）。</w:t>
      </w:r>
    </w:p>
    <w:p>
      <w:pPr>
        <w:pStyle w:val="Heading2"/>
      </w:pPr>
      <w:r>
        <w:rPr>
          <w:rFonts w:eastAsia="黑体"/>
        </w:rPr>
        <w:t>第 8 章 方阵、支架与室内布置</w:t>
      </w:r>
    </w:p>
    <w:p>
      <w:pPr>
        <w:spacing w:line="312" w:lineRule="auto"/>
        <w:ind w:firstLine="420"/>
      </w:pPr>
      <w:r>
        <w:rPr>
          <w:rFonts w:eastAsia="宋体"/>
          <w:b/>
        </w:rPr>
        <w:t>组件数量必须在屋顶上放得下</w:t>
      </w:r>
      <w:r>
        <w:rPr>
          <w:rFonts w:eastAsia="宋体"/>
        </w:rPr>
        <w:t>（拉萨 W8）：屋面南向安装区 6 m（东西）×5 m（南北），采用</w:t>
      </w:r>
      <w:r>
        <w:rPr>
          <w:rFonts w:eastAsia="宋体"/>
          <w:b/>
        </w:rPr>
        <w:t>单排 5 块竖排</w:t>
      </w:r>
      <w:r>
        <w:rPr>
          <w:rFonts w:eastAsia="宋体"/>
        </w:rPr>
        <w:t>（5 串×1 并）。组件 1134×2382 mm，东西 5×1.134=</w:t>
      </w:r>
      <w:r>
        <w:rPr>
          <w:rFonts w:eastAsia="宋体"/>
          <w:b/>
        </w:rPr>
        <w:t>5.67 m</w:t>
      </w:r>
      <w:r>
        <w:rPr>
          <w:rFonts w:eastAsia="宋体"/>
        </w:rPr>
        <w:t>、南北投影 2.382cos30°=</w:t>
      </w:r>
      <w:r>
        <w:rPr>
          <w:rFonts w:eastAsia="宋体"/>
          <w:b/>
        </w:rPr>
        <w:t>2.06 m</w:t>
      </w:r>
      <w:r>
        <w:rPr>
          <w:rFonts w:eastAsia="宋体"/>
        </w:rPr>
        <w:t>，总占地约 6.7×3.2 m（含通道）落在安装区内 ✅。前沿高 0.5 m、后沿高 1.69 m；距南檐口 ≥1.0 m、东西侧边 ≥0.5 m、北侧 ≥0.6 m。图纸给出方向、尺寸和组串编号。</w:t>
      </w:r>
    </w:p>
    <w:p>
      <w:pPr>
        <w:spacing w:line="312" w:lineRule="auto"/>
        <w:ind w:firstLine="420"/>
      </w:pPr>
      <w:r>
        <w:rPr>
          <w:rFonts w:eastAsia="宋体"/>
          <w:b/>
        </w:rPr>
        <w:t>排间节距</w:t>
      </w:r>
      <w:r>
        <w:rPr>
          <w:rFonts w:eastAsia="宋体"/>
        </w:rPr>
        <w:t xml:space="preserve">（扩排依据，单排本方案无前后遮挡）：D = Lcosβ + Lsinβ/tanα_s = 2.382×cos30°+2.382×sin30°/tan21.5° = </w:t>
      </w:r>
      <w:r>
        <w:rPr>
          <w:rFonts w:eastAsia="宋体"/>
          <w:b/>
        </w:rPr>
        <w:t>5.09 m（≈2.13×L）</w:t>
      </w:r>
      <w:r>
        <w:rPr>
          <w:rFonts w:eastAsia="宋体"/>
        </w:rPr>
        <w:t>，冬至 9:00 太阳高度角 α_s=21.5° 校核；大于深圳（1.62×L）因倾角更大、纬度更高。</w:t>
      </w:r>
    </w:p>
    <w:p>
      <w:pPr>
        <w:spacing w:line="312" w:lineRule="auto"/>
        <w:ind w:firstLine="420"/>
      </w:pPr>
      <w:r>
        <w:rPr>
          <w:rFonts w:eastAsia="宋体"/>
          <w:b/>
        </w:rPr>
        <w:t>支架简化校核</w:t>
      </w:r>
      <w:r>
        <w:rPr>
          <w:rFonts w:eastAsia="宋体"/>
        </w:rPr>
        <w:t>（GB 50009，拉萨基本风压 w0=0.15 kN/m² 为四城最低）：风压标准值 w_k=1.6×1.3×1.0×0.15=</w:t>
      </w:r>
      <w:r>
        <w:rPr>
          <w:rFonts w:eastAsia="宋体"/>
          <w:b/>
        </w:rPr>
        <w:t>0.31 kN/m²</w:t>
      </w:r>
      <w:r>
        <w:rPr>
          <w:rFonts w:eastAsia="宋体"/>
        </w:rPr>
        <w:t>；组件自重 32 kg/块、5 块共 1.57 kN。铝导轨 6063-T5（W=10.4 cm³、I=44.9 cm⁴、E=70 GPa）简支跨度 L_b=1.2 m：组合线荷载 q=1.2g+1.4q_w=0.33 kN/m，M_max=qL²/8=0.059 kN·m，</w:t>
      </w:r>
      <w:r>
        <w:rPr>
          <w:rFonts w:eastAsia="宋体"/>
          <w:b/>
        </w:rPr>
        <w:t>σ=5.6 MPa ≤ 85 MPa</w:t>
      </w:r>
      <w:r>
        <w:rPr>
          <w:rFonts w:eastAsia="宋体"/>
        </w:rPr>
        <w:t>、</w:t>
      </w:r>
      <w:r>
        <w:rPr>
          <w:rFonts w:eastAsia="宋体"/>
          <w:b/>
        </w:rPr>
        <w:t>f=0.21 mm ≤ L/200=6 mm</w:t>
      </w:r>
      <w:r>
        <w:rPr>
          <w:rFonts w:eastAsia="宋体"/>
        </w:rPr>
        <w:t xml:space="preserve"> ✅（拉萨风压小，应力远小于深圳 24.3 MPa）。简化简支梁为初核，实际工程需复核屋面承载、锚固、防水与抗倾覆。</w:t>
      </w:r>
    </w:p>
    <w:p>
      <w:pPr>
        <w:spacing w:line="312" w:lineRule="auto"/>
        <w:ind w:firstLine="420"/>
      </w:pPr>
      <w:r>
        <w:rPr>
          <w:rFonts w:eastAsia="宋体"/>
          <w:b/>
        </w:rPr>
        <w:t>设备布局决定散热、维护和线长</w:t>
      </w:r>
      <w:r>
        <w:rPr>
          <w:rFonts w:eastAsia="宋体"/>
        </w:rPr>
        <w:t>（拉萨差异化：保温）：设备间 3.0×2.5 m，</w:t>
      </w:r>
      <w:r>
        <w:rPr>
          <w:rFonts w:eastAsia="宋体"/>
          <w:b/>
        </w:rPr>
        <w:t>墙体/门加保温层维持 ≥10 ℃</w:t>
      </w:r>
      <w:r>
        <w:rPr>
          <w:rFonts w:eastAsia="宋体"/>
        </w:rPr>
        <w:t xml:space="preserve">（低温充电与经济性关键，W4 §8）。电池柜（19" 机柜 600×600×1200，装 5 台 BNP-5120BM 机架式模块）靠北墙，柜后/侧 ≥0.6 m 检修；逆变器 INV1 壁挂于西墙 1.4~1.6 m；配电箱 DB 东墙；电池柜→逆变器 </w:t>
      </w:r>
      <w:r>
        <w:rPr>
          <w:rFonts w:eastAsia="宋体"/>
          <w:b/>
        </w:rPr>
        <w:t>≤2 m 短回路</w:t>
      </w:r>
      <w:r>
        <w:rPr>
          <w:rFonts w:eastAsia="宋体"/>
        </w:rPr>
        <w:t>（C4：RV 70 mm²、160 A）。交/直流桥架分区（直流居左、交流居右）；检修通道 ≥0.8 m；机械排风扇（≥2 次/h）+ 保温风阀；接地干线（-40×4 扁钢/≥25 mm² 铜）沿墙敷设；4 kg ABC 灭火器、"高压/锂电"警示；电池柜垫高 ≥100 mm、设备间地漏防水。</w:t>
      </w:r>
    </w:p>
    <w:p>
      <w:pPr>
        <w:pStyle w:val="Heading2"/>
      </w:pPr>
      <w:r>
        <w:rPr>
          <w:rFonts w:eastAsia="黑体"/>
        </w:rPr>
        <w:t>第 9 章 系统验证与条件变化</w:t>
      </w:r>
    </w:p>
    <w:p>
      <w:pPr>
        <w:spacing w:line="312" w:lineRule="auto"/>
        <w:ind w:firstLine="420"/>
      </w:pPr>
      <w:r>
        <w:rPr>
          <w:rFonts w:eastAsia="宋体"/>
          <w:b/>
        </w:rPr>
        <w:t>验证层次</w:t>
      </w:r>
      <w:r>
        <w:rPr>
          <w:rFonts w:eastAsia="宋体"/>
        </w:rPr>
        <w:t>：第一层代数检查（单位、能量合计、串并联数量、端口电压电流相容）全部完成；第二层工况检查（高低温、自治、敏感性）完成；第三层设备/实验检查（BMS 联调、保护动作）如实标注"待 W10 实验/厂家确认"，不伪称通过。</w:t>
      </w:r>
    </w:p>
    <w:p>
      <w:pPr>
        <w:spacing w:line="312" w:lineRule="auto"/>
        <w:ind w:firstLine="420"/>
      </w:pPr>
      <w:r>
        <w:rPr>
          <w:rFonts w:eastAsia="宋体"/>
          <w:b/>
        </w:rPr>
        <w:t>逐月供能复核（能量平衡）</w:t>
      </w:r>
      <w:r>
        <w:rPr>
          <w:rFonts w:eastAsia="宋体"/>
        </w:rPr>
        <w:t xml:space="preserve">：按 P_PV·H_T·η_path/E_AC 逐月计算供能比，12 个月全部 ≥1，最不利月 12 月供能比 = 3.00×4.74×0.782/7.82 = </w:t>
      </w:r>
      <w:r>
        <w:rPr>
          <w:rFonts w:eastAsia="宋体"/>
          <w:b/>
        </w:rPr>
        <w:t>1.42</w:t>
      </w:r>
      <w:r>
        <w:rPr>
          <w:rFonts w:eastAsia="宋体"/>
        </w:rPr>
        <w:t>；夏季 5–9 月 2.8~4.4（大富余、弃光）。月平均能量满足只说明平均供需，不虚构"全年供电可靠率 100%"。</w:t>
      </w:r>
    </w:p>
    <w:p>
      <w:pPr>
        <w:spacing w:line="312" w:lineRule="auto"/>
        <w:ind w:firstLine="420"/>
      </w:pPr>
      <w:r>
        <w:rPr>
          <w:rFonts w:eastAsia="宋体"/>
          <w:b/>
        </w:rPr>
        <w:t>条件变化回算（答辩重点）</w:t>
      </w:r>
      <w:r>
        <w:rPr>
          <w:rFonts w:eastAsia="宋体"/>
        </w:rPr>
        <w:t>：</w:t>
      </w:r>
    </w:p>
    <w:p>
      <w:pPr>
        <w:spacing w:line="312" w:lineRule="auto"/>
        <w:ind w:firstLine="420"/>
      </w:pPr>
      <w:r>
        <w:rPr>
          <w:rFonts w:eastAsia="宋体"/>
        </w:rPr>
        <w:t xml:space="preserve">1. </w:t>
      </w:r>
      <w:r>
        <w:rPr>
          <w:rFonts w:eastAsia="宋体"/>
          <w:b/>
        </w:rPr>
        <w:t>3 d 自治</w:t>
      </w:r>
      <w:r>
        <w:rPr>
          <w:rFonts w:eastAsia="宋体"/>
        </w:rPr>
        <w:t>：E_bat,min=32.45 kWh → 需 7 台（+2 台、约 +30% 电池成本），且方案 B 依旧不可行——只改一个容量数不行，还需重画柜体/母排/保护/成本；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2. </w:t>
      </w:r>
      <w:r>
        <w:rPr>
          <w:rFonts w:eastAsia="宋体"/>
          <w:b/>
        </w:rPr>
        <w:t>保守 DOD=0.80</w:t>
      </w:r>
      <w:r>
        <w:rPr>
          <w:rFonts w:eastAsia="宋体"/>
        </w:rPr>
        <w:t>：24.34 kWh，仍 5 台（25.60，1.05 倍）——边界内；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3. </w:t>
      </w:r>
      <w:r>
        <w:rPr>
          <w:rFonts w:eastAsia="宋体"/>
          <w:b/>
        </w:rPr>
        <w:t>低温敏感性 K_T=0.70（设备间不保温）</w:t>
      </w:r>
      <w:r>
        <w:rPr>
          <w:rFonts w:eastAsia="宋体"/>
        </w:rPr>
        <w:t>：30.91 kWh（+43%），需 7 台、多约 0.7~1.0 万元——</w:t>
      </w:r>
      <w:r>
        <w:rPr>
          <w:rFonts w:eastAsia="宋体"/>
          <w:b/>
        </w:rPr>
        <w:t>设备间保温是经济性关键</w:t>
      </w:r>
      <w:r>
        <w:rPr>
          <w:rFonts w:eastAsia="宋体"/>
        </w:rPr>
        <w:t>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4. </w:t>
      </w:r>
      <w:r>
        <w:rPr>
          <w:rFonts w:eastAsia="宋体"/>
          <w:b/>
        </w:rPr>
        <w:t>高海拔降额</w:t>
      </w:r>
      <w:r>
        <w:rPr>
          <w:rFonts w:eastAsia="宋体"/>
        </w:rPr>
        <w:t>：若 SPF 5000 ES 高原额定不足 4.6 kW，上调 SPF 6000 ES，需同步更新逆变器校核、图纸与清单；</w:t>
      </w:r>
    </w:p>
    <w:p>
      <w:pPr>
        <w:spacing w:line="312" w:lineRule="auto"/>
        <w:ind w:firstLine="420"/>
      </w:pPr>
      <w:r>
        <w:rPr>
          <w:rFonts w:eastAsia="宋体"/>
        </w:rPr>
        <w:t xml:space="preserve">5. </w:t>
      </w:r>
      <w:r>
        <w:rPr>
          <w:rFonts w:eastAsia="宋体"/>
          <w:b/>
        </w:rPr>
        <w:t>夏季资源提升 20%</w:t>
      </w:r>
      <w:r>
        <w:rPr>
          <w:rFonts w:eastAsia="宋体"/>
        </w:rPr>
        <w:t>：供能比进一步上升，弃光增加，不影响电池容量下限（由冬季控制）。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至少解释一次条件改变后的设计</w:t>
      </w:r>
      <w:r>
        <w:rPr>
          <w:rFonts w:eastAsia="宋体"/>
        </w:rPr>
        <w:t>：上述 3 d/K_T/高海拔三类变化均给出受影响结果与设备是否需改的判断；结论有数值支持，不写"加强储能、提高可靠性"空话。</w:t>
      </w:r>
    </w:p>
    <w:p>
      <w:pPr>
        <w:pStyle w:val="Heading2"/>
      </w:pPr>
      <w:r>
        <w:rPr>
          <w:rFonts w:eastAsia="黑体"/>
        </w:rPr>
        <w:t>第 10 章 物料清单与成本说明</w:t>
      </w:r>
    </w:p>
    <w:p>
      <w:pPr>
        <w:spacing w:line="312" w:lineRule="auto"/>
        <w:ind w:firstLine="420"/>
      </w:pPr>
      <w:r>
        <w:rPr>
          <w:rFonts w:eastAsia="宋体"/>
          <w:b/>
        </w:rPr>
        <w:t>先保证数量闭合</w:t>
      </w:r>
      <w:r>
        <w:rPr>
          <w:rFonts w:eastAsia="宋体"/>
        </w:rPr>
        <w:t>：组件 5 块、电池 5 台、逆变器 1 台（含 MPPT）；图上（T1-01/02/03）与计算、清单一致（W12 数据一致性复核 15 项全过）。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表 10-1 设备清单（拉萨，市场参考价 2026-09-03）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设备/材料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规格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单价/元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金额/元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光伏阵列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光伏组件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隆基 LR7-72HGD-600M 600 W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650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3,250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光伏阵列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MC4 连接器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光伏专用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160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支架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铝合金支架系统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APAS P8-2080 6063-T5（5 块竖排 30°）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 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1,500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1,500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控制和变换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离网逆变器（含 MPPT）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Growatt SPF 5000 ES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2,200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2,200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蓄电池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磷酸铁锂模块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Benhoo BNP-5120BM 5.12 kWh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4,000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20,000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蓄电池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电池柜/母排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19" 机柜 + 铜排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1+1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1,000+350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1,350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直流保护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F1/QS1/SPD1/支路/总保护/63A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25A gPV、2P 600Vdc、TypeII、5×100A、160A、63A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1,225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交流配电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DB/QF2/RCD/SPD2/末端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32A、30mA、TypeII、10/20/10/16A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800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线缆和接地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PV1-F/RV16/RV70/RVV6/BV/接地/桥架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按回路长度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1,055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设备间保温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保温层+电伴热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≥10 ℃（拉萨新增）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 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800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安装辅材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端子/标识/防水防火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汇总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1 套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7"/>
              </w:rPr>
              <w:t>400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合计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rFonts w:eastAsia="宋体"/>
                <w:b/>
                <w:sz w:val="17"/>
              </w:rPr>
              <w:t>32,740</w:t>
            </w:r>
          </w:p>
        </w:tc>
      </w:tr>
    </w:tbl>
    <w:p>
      <w:pPr>
        <w:spacing w:line="312" w:lineRule="auto"/>
        <w:ind w:firstLine="420"/>
      </w:pPr>
      <w:r>
        <w:rPr>
          <w:rFonts w:eastAsia="宋体"/>
        </w:rPr>
        <w:t xml:space="preserve">材料预算合计约 </w:t>
      </w:r>
      <w:r>
        <w:rPr>
          <w:rFonts w:eastAsia="宋体"/>
          <w:b/>
        </w:rPr>
        <w:t>¥32,740</w:t>
      </w:r>
      <w:r>
        <w:rPr>
          <w:rFonts w:eastAsia="宋体"/>
        </w:rPr>
        <w:t xml:space="preserve">（市场参考价、单一时间基准 2026-09-03；未含屋面加固、建筑防雷改造与不可预见费，实际以采购价为准并注明渠道与日期）。电池模块约 </w:t>
      </w:r>
      <w:r>
        <w:rPr>
          <w:rFonts w:eastAsia="宋体"/>
          <w:b/>
        </w:rPr>
        <w:t>61%</w:t>
      </w:r>
      <w:r>
        <w:rPr>
          <w:rFonts w:eastAsia="宋体"/>
        </w:rPr>
        <w:t>（20,000/32,740；连同柜体/母排/保温约 68%），是优先审查的成本项——先检查负荷、自治天数、损失口径，再比较电池方案；</w:t>
      </w:r>
      <w:r>
        <w:rPr>
          <w:rFonts w:eastAsia="宋体"/>
          <w:b/>
        </w:rPr>
        <w:t>不得通过取消保护、扩大 DOD、超电流限值降本</w:t>
      </w:r>
      <w:r>
        <w:rPr>
          <w:rFonts w:eastAsia="宋体"/>
        </w:rPr>
        <w:t>。方案 B（200 Ah）失效故无 B 备选，降本顺序：组件低价期采购 → 保温自装 → 支架自装。</w:t>
      </w:r>
    </w:p>
    <w:p>
      <w:pPr>
        <w:pStyle w:val="Heading2"/>
      </w:pPr>
      <w:r>
        <w:rPr>
          <w:rFonts w:eastAsia="黑体"/>
        </w:rPr>
        <w:t>第 11 章 实验与设计能力验证</w:t>
      </w:r>
    </w:p>
    <w:p>
      <w:pPr>
        <w:spacing w:line="312" w:lineRule="auto"/>
        <w:ind w:firstLine="420"/>
      </w:pPr>
      <w:r>
        <w:rPr>
          <w:rFonts w:eastAsia="宋体"/>
        </w:rPr>
        <w:t>课程实验使用教师确认的低压光伏教学台，不建设 3.00 kWp 屋顶系统，也不让学生组装 25.6 kWh 电池组。实验记录包含日期、人员、设备型号、仪表量程与精度、接线图、测量位置和原始读数；小组可共享原始数据，但每人独立完成数据处理与设计解释。以下算例为教学演算数据，不是本课程已经测到的结果。</w:t>
      </w:r>
    </w:p>
    <w:p>
      <w:pPr>
        <w:spacing w:line="312" w:lineRule="auto"/>
        <w:ind w:firstLine="420"/>
      </w:pPr>
      <w:r>
        <w:rPr>
          <w:rFonts w:eastAsia="宋体"/>
          <w:b/>
        </w:rPr>
        <w:t>实验一：辨认功率在什么位置测量</w:t>
      </w:r>
      <w:r>
        <w:rPr>
          <w:rFonts w:eastAsia="宋体"/>
        </w:rPr>
        <w:t>：分别记录组件端电压与组件端电流；P_PV=V_PV×I_PV，η_ctrl=P_out/P_PV。</w:t>
      </w:r>
      <w:r>
        <w:rPr>
          <w:rFonts w:eastAsia="宋体"/>
          <w:b/>
        </w:rPr>
        <w:t>不得用组件电流乘电池电压冒充组件功率</w:t>
      </w:r>
      <w:r>
        <w:rPr>
          <w:rFonts w:eastAsia="宋体"/>
        </w:rPr>
        <w:t>（拉萨 MPPT 侧 198.5~246.2 V/13.6 A vs 电池侧 45~58 V/52.9 A，两侧电流不同正是本实验要验证的）。每个稳定工况至少记录三次，给出平均值、波动及主要误差来源。</w:t>
      </w:r>
    </w:p>
    <w:p>
      <w:pPr>
        <w:spacing w:line="312" w:lineRule="auto"/>
        <w:ind w:firstLine="420"/>
      </w:pPr>
      <w:r>
        <w:rPr>
          <w:rFonts w:eastAsia="宋体"/>
          <w:b/>
        </w:rPr>
        <w:t>实验二：倾角、朝向和辐照的影响</w:t>
      </w:r>
      <w:r>
        <w:rPr>
          <w:rFonts w:eastAsia="宋体"/>
        </w:rPr>
        <w:t>：选至少三个倾角（如 20°/30°/40°），相近时段测量组件平面辐照、温度、端电压和电流；提交功率—倾角关系并解释辐照几何与温度混杂因素。结论应联系拉萨方案：为什么 30° 是本方案倾角，改变倾角会同时改变辐照、投影尺寸、高差与排间距。</w:t>
      </w:r>
      <w:r>
        <w:rPr>
          <w:rFonts w:eastAsia="宋体"/>
          <w:b/>
        </w:rPr>
        <w:t>某时刻最优 ≠ 全年最优安装倾角</w:t>
      </w:r>
      <w:r>
        <w:rPr>
          <w:rFonts w:eastAsia="宋体"/>
        </w:rPr>
        <w:t>。</w:t>
      </w:r>
    </w:p>
    <w:p>
      <w:pPr>
        <w:spacing w:line="312" w:lineRule="auto"/>
        <w:ind w:firstLine="420"/>
      </w:pPr>
      <w:r>
        <w:rPr>
          <w:rFonts w:eastAsia="宋体"/>
          <w:b/>
        </w:rPr>
        <w:t>实验三：温度与开路电压</w:t>
      </w:r>
      <w:r>
        <w:rPr>
          <w:rFonts w:eastAsia="宋体"/>
        </w:rPr>
        <w:t>：在实验台允许范围内观察不同组件温度下的开路电压，同时记录辐照；从至少三个有效温度点估计 β_oc,est，解释为何低温使开路电压升高、为何要在确定串数时检查低温 Voc（拉萨 -16.5 ℃ 是硬约束）。小功率实验台组件的实测温度系数不能直接替换 600 W 型号数据；其作用是验证理解和方法。</w:t>
      </w:r>
    </w:p>
    <w:p>
      <w:pPr>
        <w:spacing w:line="312" w:lineRule="auto"/>
        <w:ind w:firstLine="420"/>
      </w:pPr>
      <w:r>
        <w:rPr>
          <w:rFonts w:eastAsia="宋体"/>
          <w:b/>
        </w:rPr>
        <w:t>实验通过判据</w:t>
      </w:r>
      <w:r>
        <w:rPr>
          <w:rFonts w:eastAsia="宋体"/>
        </w:rPr>
        <w:t>：同一端口的电压电流配对正确；原始读数不被处理值覆盖；异常数据有解释；结论明确联系一次设计选择。若实验台具备可编程电源或电池模拟器，可加做充电限流与 BMS 通信失效观察；否则明确注明"未实施"。</w:t>
      </w:r>
    </w:p>
    <w:p>
      <w:pPr>
        <w:pStyle w:val="Heading2"/>
      </w:pPr>
      <w:r>
        <w:rPr>
          <w:rFonts w:eastAsia="黑体"/>
        </w:rPr>
        <w:t>第 12 章 学生完成路径与报告自查</w:t>
      </w:r>
    </w:p>
    <w:p>
      <w:pPr>
        <w:spacing w:line="312" w:lineRule="auto"/>
        <w:ind w:firstLine="420"/>
      </w:pPr>
      <w:r>
        <w:rPr>
          <w:rFonts w:eastAsia="宋体"/>
          <w:b/>
        </w:rPr>
        <w:t>三周推进</w:t>
      </w:r>
      <w:r>
        <w:rPr>
          <w:rFonts w:eastAsia="宋体"/>
        </w:rPr>
        <w:t>：第一周完成需求、资源、初选（负荷/资源/系统结构/电池初选，第 5 天接受第一关检查）；第二周完成设备匹配（电池充放电、光伏/控制器/逆变器、电压电流通信恢复、电缆保护支架、三张 CAD 初图与 BOM，第 10 天第二关检查）；第三周验证与交付（实验数据分析、条件变化、图文一致性、初稿原始计算文件、修改答辩归档）。</w:t>
      </w:r>
    </w:p>
    <w:p>
      <w:pPr>
        <w:spacing w:line="312" w:lineRule="auto"/>
        <w:ind w:firstLine="420"/>
      </w:pPr>
      <w:r>
        <w:rPr>
          <w:rFonts w:eastAsia="宋体"/>
          <w:b/>
        </w:rPr>
        <w:t>报告组织</w:t>
      </w:r>
      <w:r>
        <w:rPr>
          <w:rFonts w:eastAsia="宋体"/>
        </w:rPr>
        <w:t>：正文沿用第 1~10 章技术顺序，实验按本人真实记录单列；公式采用 Word 公式对象，变量首次出现解释符号单位，中间计算保留足够精度（报告三位有效数字）；图表编号、标题及正文引用；说明先于结果表。</w:t>
      </w:r>
    </w:p>
    <w:p>
      <w:pPr>
        <w:spacing w:line="312" w:lineRule="auto"/>
        <w:ind w:firstLine="420"/>
      </w:pPr>
      <w:r>
        <w:rPr>
          <w:rFonts w:eastAsia="宋体"/>
          <w:b/>
        </w:rPr>
        <w:t>提交前逐项回答（自查）</w:t>
      </w:r>
      <w:r>
        <w:rPr>
          <w:rFonts w:eastAsia="宋体"/>
        </w:rPr>
        <w:t>：</w:t>
      </w:r>
    </w:p>
    <w:p>
      <w:pPr>
        <w:spacing w:line="312" w:lineRule="auto"/>
        <w:ind w:firstLine="420"/>
      </w:pPr>
      <w:r>
        <w:rPr>
          <w:rFonts w:eastAsia="宋体"/>
        </w:rPr>
        <w:t>- 能否从原始负荷表复算每日能量 7.82 kWh/d，并说明同时功率 4.6 kW 和启动功率 5.2 kW 不是同一张平均能量表算出来的？</w:t>
      </w:r>
    </w:p>
    <w:p>
      <w:pPr>
        <w:spacing w:line="312" w:lineRule="auto"/>
        <w:ind w:firstLine="420"/>
      </w:pPr>
      <w:r>
        <w:rPr>
          <w:rFonts w:eastAsia="宋体"/>
        </w:rPr>
        <w:t>- 能否指出电池额定能量 25.60、可用能量、温度系数 K_T 与保温方案各自作用？为什么 N_S=1、N_P=5，厂家是否允许？</w:t>
      </w:r>
    </w:p>
    <w:p>
      <w:pPr>
        <w:spacing w:line="312" w:lineRule="auto"/>
        <w:ind w:firstLine="420"/>
      </w:pPr>
      <w:r>
        <w:rPr>
          <w:rFonts w:eastAsia="宋体"/>
        </w:rPr>
        <w:t>- 能否指明 MPPT 的 PV 侧（286.1 V、13.6 A）与电池侧（52.9 A）限值，区分工作电流、短路电流和充电电流？</w:t>
      </w:r>
    </w:p>
    <w:p>
      <w:pPr>
        <w:spacing w:line="312" w:lineRule="auto"/>
        <w:ind w:firstLine="420"/>
      </w:pPr>
      <w:r>
        <w:rPr>
          <w:rFonts w:eastAsia="宋体"/>
        </w:rPr>
        <w:t>- 能否证明逆变器持续（4.6 kW≤5 kW）与启动（5.2 kW≤10 kVA）工况满足？高海拔降额是否已说明待确认？</w:t>
      </w:r>
    </w:p>
    <w:p>
      <w:pPr>
        <w:spacing w:line="312" w:lineRule="auto"/>
        <w:ind w:firstLine="420"/>
      </w:pPr>
      <w:r>
        <w:rPr>
          <w:rFonts w:eastAsia="宋体"/>
        </w:rPr>
        <w:t>- 能否沿 T1-01 找到每条计算过的回路、沿 T1-02 数出组件（5 块）、沿 T1-03 数出电池（5 台）并量到实际空间？BOM 与三张图纸型号数量线长是否一致（W12 复核 15 项）？</w:t>
      </w:r>
    </w:p>
    <w:p>
      <w:pPr>
        <w:spacing w:line="312" w:lineRule="auto"/>
        <w:ind w:firstLine="420"/>
      </w:pPr>
      <w:r>
        <w:rPr>
          <w:rFonts w:eastAsia="宋体"/>
        </w:rPr>
        <w:t>- 是否记录了被否决的初选（方案 B 失效、4 串供能比不足）及修改原因？</w:t>
      </w:r>
    </w:p>
    <w:p>
      <w:pPr>
        <w:spacing w:line="312" w:lineRule="auto"/>
        <w:ind w:firstLine="420"/>
      </w:pPr>
      <w:r>
        <w:rPr>
          <w:rFonts w:eastAsia="宋体"/>
          <w:b/>
        </w:rPr>
        <w:t>独立设计与答辩要求</w:t>
      </w:r>
      <w:r>
        <w:rPr>
          <w:rFonts w:eastAsia="宋体"/>
        </w:rPr>
        <w:t>：每人至少保留一个与参考案例不同的实际约束（本案例为拉萨冬季电采暖+高海拔+低温保温）、同等服务条件下的可行方案比较、一次条件变化回算与本人实验分析；保留从初选到最终版本的修改记录。答辩可抽问：少一台电池会失去哪项保障（4 台 20.48&lt;21.64 不足）？增加光伏板是否要增加逆变器（否，MPPT 功率与电池充电约束先查）？电池最低电压为什么影响电流（I_dis=P/(V·η)）？高海拔为什么需要降额校核？</w:t>
      </w:r>
    </w:p>
    <w:p>
      <w:pPr>
        <w:pStyle w:val="Heading2"/>
      </w:pPr>
      <w:r>
        <w:rPr>
          <w:rFonts w:eastAsia="黑体"/>
        </w:rPr>
        <w:t>结论</w:t>
      </w:r>
    </w:p>
    <w:p>
      <w:pPr>
        <w:spacing w:line="312" w:lineRule="auto"/>
        <w:ind w:firstLine="420"/>
      </w:pPr>
      <w:r>
        <w:rPr>
          <w:rFonts w:eastAsia="宋体"/>
        </w:rPr>
        <w:t xml:space="preserve">在已声明的拉萨负荷、资源、温度、保温与恢复条件下，本设计完成 </w:t>
      </w:r>
      <w:r>
        <w:rPr>
          <w:rFonts w:eastAsia="宋体"/>
          <w:b/>
        </w:rPr>
        <w:t>3.00 kWp 光伏、25.60 kWh 电池（5×BNP-5120BM）、SPF 5000 ES（含 MPPT）</w:t>
      </w:r>
      <w:r>
        <w:rPr>
          <w:rFonts w:eastAsia="宋体"/>
        </w:rPr>
        <w:t xml:space="preserve"> 的离网系统。冬季采暖季交流负荷 </w:t>
      </w:r>
      <w:r>
        <w:rPr>
          <w:rFonts w:eastAsia="宋体"/>
          <w:b/>
        </w:rPr>
        <w:t>7.82 kWh/d</w:t>
      </w:r>
      <w:r>
        <w:rPr>
          <w:rFonts w:eastAsia="宋体"/>
        </w:rPr>
        <w:t>，最不利设计月 12 月控制平均发电需求（供能比 1.42）；五台电池满足两天自治（1.18×下限），五串一并满足所选控制器的低温电压（286.1 V≤450 V）与设计电流限制；高海拔降额与低温充电为拉萨独有校核，保温设备间（≥10 ℃）是经济性关键。设计价值在于每一步可追溯复算：负荷决定需求、资源决定供给、设备接口限制串并联、电池影响自治与成本、图纸落实连接与空间、实验检验理解。未完成的现场联调、保护动作与建筑结构事项如实保留，不称"系统全部安全可靠"。</w:t>
      </w:r>
    </w:p>
    <w:p>
      <w:pPr>
        <w:pStyle w:val="Heading2"/>
      </w:pPr>
      <w:r>
        <w:rPr>
          <w:rFonts w:eastAsia="黑体"/>
        </w:rPr>
        <w:t>参考文献与参数来源</w:t>
      </w:r>
    </w:p>
    <w:p>
      <w:pPr>
        <w:spacing w:line="312" w:lineRule="auto"/>
        <w:ind w:firstLine="420"/>
      </w:pPr>
      <w:r>
        <w:rPr>
          <w:rFonts w:eastAsia="宋体"/>
        </w:rPr>
        <w:t>[1] 课程设计任务书：户用离网光伏发电系统（任务1）[Z]. 2026.</w:t>
      </w:r>
    </w:p>
    <w:p>
      <w:pPr>
        <w:spacing w:line="312" w:lineRule="auto"/>
        <w:ind w:firstLine="420"/>
      </w:pPr>
      <w:r>
        <w:rPr>
          <w:rFonts w:eastAsia="宋体"/>
        </w:rPr>
        <w:t>[2] 设计指导书：户用离网光伏发电系统（§1–§13）[Z]. 2026.</w:t>
      </w:r>
    </w:p>
    <w:p>
      <w:pPr>
        <w:spacing w:line="312" w:lineRule="auto"/>
        <w:ind w:firstLine="420"/>
      </w:pPr>
      <w:r>
        <w:rPr>
          <w:rFonts w:eastAsia="宋体"/>
        </w:rPr>
        <w:t>[3] NASA POWER（MERRA2/SYN1DEG）逐月辐照与气象数据[DB/OL]. https://power.larc.nasa.gov（29.66°N、91.14°E，2019–2023，查询日期 2026-09-01）.</w:t>
      </w:r>
    </w:p>
    <w:p>
      <w:pPr>
        <w:spacing w:line="312" w:lineRule="auto"/>
        <w:ind w:firstLine="420"/>
      </w:pPr>
      <w:r>
        <w:rPr>
          <w:rFonts w:eastAsia="宋体"/>
        </w:rPr>
        <w:t>[4] 拉萨市气象台. 拉萨市气候概况（极端最高 29.4 ℃、极端最低 -16.5 ℃）[EB/OL]. 查询日期 2026-09-01.</w:t>
      </w:r>
    </w:p>
    <w:p>
      <w:pPr>
        <w:spacing w:line="312" w:lineRule="auto"/>
        <w:ind w:firstLine="420"/>
      </w:pPr>
      <w:r>
        <w:rPr>
          <w:rFonts w:eastAsia="宋体"/>
        </w:rPr>
        <w:t>[5] 隆基. Hi-MO 7 LR7-72HGD-600M 产品参数页[EB/OL]. 查询日期 2026-09-01.</w:t>
      </w:r>
    </w:p>
    <w:p>
      <w:pPr>
        <w:spacing w:line="312" w:lineRule="auto"/>
        <w:ind w:firstLine="420"/>
      </w:pPr>
      <w:r>
        <w:rPr>
          <w:rFonts w:eastAsia="宋体"/>
        </w:rPr>
        <w:t>[6] Growatt. SPF 5000 ES 离网逆变器官方 Datasheet（2024-09）[EB/OL]. 查询日期 2026-09-01.</w:t>
      </w:r>
    </w:p>
    <w:p>
      <w:pPr>
        <w:spacing w:line="312" w:lineRule="auto"/>
        <w:ind w:firstLine="420"/>
      </w:pPr>
      <w:r>
        <w:rPr>
          <w:rFonts w:eastAsia="宋体"/>
        </w:rPr>
        <w:t>[7] 本宁 Benhoo. BNP-5120BM 磷酸铁锂储能模块产品页[EB/OL]. 查询日期 2026-09-01.</w:t>
      </w:r>
    </w:p>
    <w:p>
      <w:pPr>
        <w:spacing w:line="312" w:lineRule="auto"/>
        <w:ind w:firstLine="420"/>
      </w:pPr>
      <w:r>
        <w:rPr>
          <w:rFonts w:eastAsia="宋体"/>
        </w:rPr>
        <w:t>[8] GB 50797-2012 光伏发电站设计规范；GB 50217-2018 电力工程电缆设计标准；GB 50009-2012 建筑结构荷载规范；GB 50057-2010 建筑物防雷设计规范；GB/T 32512-2016 光伏发电站防雷技术要求；GB/T 16895.32-2021 低压电气装置；GB/T 36276-2023 电力储能用锂离子电池[S]. 2026.</w:t>
      </w:r>
    </w:p>
    <w:p>
      <w:pPr>
        <w:spacing w:line="312" w:lineRule="auto"/>
        <w:ind w:firstLine="420"/>
      </w:pPr>
      <w:r>
        <w:rPr>
          <w:rFonts w:eastAsia="宋体"/>
        </w:rPr>
        <w:t>[9] LIU B Y H, JORDAN R C. The long-term average performance of flat-plate solar-energy collectors[J]. Solar Energy, 1963, 7(2): 53-74.</w:t>
      </w:r>
    </w:p>
    <w:p>
      <w:pPr>
        <w:pStyle w:val="Heading2"/>
      </w:pPr>
      <w:r>
        <w:rPr>
          <w:rFonts w:eastAsia="黑体"/>
        </w:rPr>
        <w:t>附录 A 主要符号与检查口径</w:t>
      </w:r>
    </w:p>
    <w:p>
      <w:pPr>
        <w:spacing w:line="312" w:lineRule="auto"/>
        <w:ind w:firstLine="420"/>
      </w:pPr>
      <w:r>
        <w:rPr>
          <w:rFonts w:eastAsia="宋体"/>
        </w:rPr>
        <w:t>E_AC：交流端日能量（7.82 kWh/d，冬季采暖设计点）；P_max：最大同时持续有功功率（4.6 kW）；P_short：短时有功功率（5.2 kW）；H_T：指定倾斜面峰值日照小时数（4.74 h/d，12 月，30°）；P_PV：组件 STC 额定功率之和（3.00 kWp）；K_PV：组件侧综合能量折减系数（1.10）；η：对应环节效率（η_path≈0.782）；N_A：约定无光伏自治天数（2 d）；DOD：允许放电深度（0.90）；K_T：温度容量系数（1.00/0.70 敏感性）；K_R：需求裕量（1.10）；N_S、N_P：串联/并联数量（光伏 5/1；电池 1/5，模块级）；V_oc、V_mp：开路/最大功率点电压（52.22/44.12 V STC，组串低温 286.1 V）；I_sc、I_mp：短路/最大功率点电流（14.49/13.60 A）；CCL、DCL：BMS 允许充、放电电流；SOC：剩余荷电状态。</w:t>
      </w:r>
    </w:p>
    <w:p>
      <w:pPr>
        <w:pStyle w:val="Heading2"/>
      </w:pPr>
      <w:r>
        <w:rPr>
          <w:rFonts w:eastAsia="黑体"/>
        </w:rPr>
        <w:t>附录 B 独立完成的最低提交内容</w:t>
      </w:r>
    </w:p>
    <w:p>
      <w:pPr>
        <w:spacing w:line="312" w:lineRule="auto"/>
        <w:ind w:firstLine="420"/>
      </w:pPr>
      <w:r>
        <w:rPr>
          <w:rFonts w:eastAsia="宋体"/>
        </w:rPr>
        <w:t>提交个人设计说明书（本案例拉萨版）、三张原生 CAD 图（T1-01/02/03）及对应 PDF、可复算计算文件（计算-蓄电池/光伏阵列/线缆保护/支架/设备清单-拉萨.xlsx）、气象原始数据（NASA POWER）、所选设备参数页、实验原始记录和一页设计修改说明。设计修改说明应写清：最初为什么选这个方案；哪项校核或约束使你修改；修改后哪些数值、图纸和费用发生变化（本案例：方案 B 200 Ah 失效→方案 A 5 台；4 串供能比不足→5 串 3.00 kWp）。课程成果应区分"计算完成""资料匹配""实测验证"与"施工前需专业复核"，不一律写成通过。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