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Style w:val="Strong"/>
          <w:rFonts w:ascii="Helvetica" w:hAnsi="Helvetica" w:cs="Helvetica"/>
          <w:b w:val="false"/>
          <w:b w:val="false"/>
          <w:bCs w:val="false"/>
          <w:color w:val="222222"/>
          <w:sz w:val="18"/>
          <w:szCs w:val="18"/>
        </w:rPr>
      </w:pPr>
      <w:r>
        <w:rPr>
          <w:rStyle w:val="Strong"/>
          <w:rFonts w:cs="Helvetica" w:ascii="Helvetica" w:hAnsi="Helvetica"/>
          <w:b w:val="false"/>
          <w:bCs w:val="false"/>
          <w:color w:val="222222"/>
          <w:sz w:val="18"/>
          <w:szCs w:val="18"/>
        </w:rPr>
        <w:t>Hi Sunny,</w:t>
      </w:r>
    </w:p>
    <w:p>
      <w:pPr>
        <w:pStyle w:val="Normal"/>
        <w:rPr>
          <w:rStyle w:val="Strong"/>
          <w:rFonts w:ascii="Helvetica" w:hAnsi="Helvetica" w:cs="Helvetica"/>
          <w:b w:val="false"/>
          <w:b w:val="false"/>
          <w:bCs w:val="false"/>
          <w:color w:val="222222"/>
          <w:sz w:val="18"/>
          <w:szCs w:val="18"/>
        </w:rPr>
      </w:pPr>
      <w:r>
        <w:rPr>
          <w:rStyle w:val="Strong"/>
          <w:rFonts w:cs="Helvetica" w:ascii="Helvetica" w:hAnsi="Helvetica"/>
          <w:b w:val="false"/>
          <w:bCs w:val="false"/>
          <w:color w:val="222222"/>
          <w:sz w:val="18"/>
          <w:szCs w:val="18"/>
        </w:rPr>
        <w:t>This next project will be similar to the Interactive Brokers project; however, it will be scaled down quite a bit.</w:t>
      </w:r>
    </w:p>
    <w:p>
      <w:pPr>
        <w:pStyle w:val="Normal"/>
        <w:rPr>
          <w:rStyle w:val="Strong"/>
          <w:rFonts w:ascii="Helvetica" w:hAnsi="Helvetica" w:cs="Helvetica"/>
          <w:b w:val="false"/>
          <w:b w:val="false"/>
          <w:bCs w:val="false"/>
          <w:color w:val="222222"/>
          <w:sz w:val="18"/>
          <w:szCs w:val="18"/>
        </w:rPr>
      </w:pPr>
      <w:r>
        <w:rPr>
          <w:rStyle w:val="Strong"/>
          <w:rFonts w:cs="Helvetica" w:ascii="Helvetica" w:hAnsi="Helvetica"/>
          <w:b w:val="false"/>
          <w:bCs w:val="false"/>
          <w:color w:val="222222"/>
          <w:sz w:val="18"/>
          <w:szCs w:val="18"/>
        </w:rPr>
        <w:t>The only thing I would like to accomplish is to be able to pull historical stock data using the TD Ameritrade API. I have an account with TD Ameritrade… and although they do not have a formal python api, there appears to be many available from the dev community on github that we can try to leverage.</w:t>
      </w:r>
    </w:p>
    <w:p>
      <w:pPr>
        <w:pStyle w:val="Normal"/>
        <w:rPr>
          <w:rStyle w:val="Strong"/>
          <w:rFonts w:ascii="Helvetica" w:hAnsi="Helvetica" w:cs="Helvetica"/>
          <w:b w:val="false"/>
          <w:b w:val="false"/>
          <w:bCs w:val="false"/>
          <w:color w:val="222222"/>
          <w:sz w:val="18"/>
          <w:szCs w:val="18"/>
        </w:rPr>
      </w:pPr>
      <w:r>
        <w:rPr>
          <w:rStyle w:val="Strong"/>
          <w:rFonts w:cs="Helvetica" w:ascii="Helvetica" w:hAnsi="Helvetica"/>
          <w:b w:val="false"/>
          <w:bCs w:val="false"/>
          <w:color w:val="222222"/>
          <w:sz w:val="18"/>
          <w:szCs w:val="18"/>
        </w:rPr>
        <w:t>The goal would be to be able to pull historical data directly into a dataframe from any increment of time between 1-minute and 1-day (e.g., 1-min, 5-min, 15-min, 30-min, 1-hr, 4-hr, etc). An example output could look like this:</w:t>
      </w:r>
    </w:p>
    <w:p>
      <w:pPr>
        <w:pStyle w:val="Normal"/>
        <w:rPr>
          <w:rStyle w:val="Strong"/>
          <w:rFonts w:ascii="Helvetica" w:hAnsi="Helvetica" w:cs="Helvetica"/>
          <w:b w:val="false"/>
          <w:b w:val="false"/>
          <w:bCs w:val="false"/>
          <w:color w:val="222222"/>
          <w:sz w:val="18"/>
          <w:szCs w:val="18"/>
        </w:rPr>
      </w:pPr>
      <w:r>
        <w:rPr/>
        <w:drawing>
          <wp:inline distT="0" distB="1270" distL="0" distR="8255">
            <wp:extent cx="4449445" cy="363728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449445" cy="3637280"/>
                    </a:xfrm>
                    <a:prstGeom prst="rect">
                      <a:avLst/>
                    </a:prstGeom>
                  </pic:spPr>
                </pic:pic>
              </a:graphicData>
            </a:graphic>
          </wp:inline>
        </w:drawing>
      </w:r>
    </w:p>
    <w:p>
      <w:pPr>
        <w:pStyle w:val="Normal"/>
        <w:rPr>
          <w:rStyle w:val="Strong"/>
          <w:rFonts w:ascii="Helvetica" w:hAnsi="Helvetica" w:cs="Helvetica"/>
          <w:b w:val="false"/>
          <w:b w:val="false"/>
          <w:bCs w:val="false"/>
          <w:color w:val="222222"/>
          <w:sz w:val="18"/>
          <w:szCs w:val="18"/>
        </w:rPr>
      </w:pPr>
      <w:r>
        <w:rPr>
          <w:rStyle w:val="Strong"/>
          <w:rFonts w:cs="Helvetica" w:ascii="Helvetica" w:hAnsi="Helvetica"/>
          <w:b w:val="false"/>
          <w:bCs w:val="false"/>
          <w:color w:val="222222"/>
          <w:sz w:val="18"/>
          <w:szCs w:val="18"/>
        </w:rPr>
        <w:t>All I’m concerned with is being able to pull historical data. We can ignore the other functionalities we implemented in Interactive Brokers such as buy/sell orders etc.</w:t>
      </w:r>
    </w:p>
    <w:p>
      <w:pPr>
        <w:pStyle w:val="Normal"/>
        <w:rPr>
          <w:rStyle w:val="Strong"/>
          <w:rFonts w:ascii="Helvetica" w:hAnsi="Helvetica" w:cs="Helvetica"/>
          <w:b w:val="false"/>
          <w:b w:val="false"/>
          <w:bCs w:val="false"/>
          <w:color w:val="222222"/>
          <w:sz w:val="18"/>
          <w:szCs w:val="18"/>
        </w:rPr>
      </w:pPr>
      <w:r>
        <w:rPr>
          <w:rStyle w:val="Strong"/>
          <w:rFonts w:cs="Helvetica" w:ascii="Helvetica" w:hAnsi="Helvetica"/>
          <w:b w:val="false"/>
          <w:bCs w:val="false"/>
          <w:color w:val="222222"/>
          <w:sz w:val="18"/>
          <w:szCs w:val="18"/>
        </w:rPr>
        <w:t xml:space="preserve">Some increments of time may only go back a few weeks or months. I’m unsure if we can pull 1-min level data for many years back, but lets see where the limits are. </w:t>
      </w:r>
    </w:p>
    <w:p>
      <w:pPr>
        <w:pStyle w:val="Normal"/>
        <w:rPr>
          <w:rStyle w:val="Strong"/>
          <w:rFonts w:ascii="Helvetica" w:hAnsi="Helvetica" w:cs="Helvetica"/>
          <w:b w:val="false"/>
          <w:b w:val="false"/>
          <w:bCs w:val="false"/>
          <w:color w:val="222222"/>
          <w:sz w:val="18"/>
          <w:szCs w:val="18"/>
        </w:rPr>
      </w:pPr>
      <w:r>
        <w:rPr>
          <w:rStyle w:val="Strong"/>
          <w:rFonts w:cs="Helvetica" w:ascii="Helvetica" w:hAnsi="Helvetica"/>
          <w:b w:val="false"/>
          <w:bCs w:val="false"/>
          <w:color w:val="222222"/>
          <w:sz w:val="18"/>
          <w:szCs w:val="18"/>
        </w:rPr>
        <w:t>I took a stab a while back at using one of the github libraries available. This one seems good and is actively maintained. I am ok with using an alternative if you think a different one would be better, but I wanted to point this one out because it seems very usable.</w:t>
      </w:r>
    </w:p>
    <w:p>
      <w:pPr>
        <w:pStyle w:val="Normal"/>
        <w:rPr/>
      </w:pPr>
      <w:hyperlink r:id="rId3">
        <w:r>
          <w:rPr>
            <w:rStyle w:val="InternetLink"/>
            <w:rFonts w:cs="Helvetica" w:ascii="Helvetica" w:hAnsi="Helvetica"/>
            <w:sz w:val="18"/>
            <w:szCs w:val="18"/>
          </w:rPr>
          <w:t>https://github.com/alexgolec/tda-api</w:t>
        </w:r>
      </w:hyperlink>
    </w:p>
    <w:p>
      <w:pPr>
        <w:pStyle w:val="Normal"/>
        <w:rPr>
          <w:rStyle w:val="Strong"/>
          <w:rFonts w:ascii="Helvetica" w:hAnsi="Helvetica" w:cs="Helvetica"/>
          <w:b w:val="false"/>
          <w:b w:val="false"/>
          <w:bCs w:val="false"/>
          <w:color w:val="222222"/>
          <w:sz w:val="18"/>
          <w:szCs w:val="18"/>
        </w:rPr>
      </w:pPr>
      <w:r>
        <w:rPr>
          <w:rStyle w:val="Strong"/>
          <w:rFonts w:cs="Helvetica" w:ascii="Helvetica" w:hAnsi="Helvetica"/>
          <w:b w:val="false"/>
          <w:bCs w:val="false"/>
          <w:color w:val="222222"/>
          <w:sz w:val="18"/>
          <w:szCs w:val="18"/>
        </w:rPr>
        <w:t>I’m including my login and account information below for TD Ameritrade. Feel free to use as needed.</w:t>
      </w:r>
    </w:p>
    <w:p>
      <w:pPr>
        <w:pStyle w:val="Normal"/>
        <w:rPr>
          <w:rStyle w:val="Strong"/>
          <w:rFonts w:ascii="Helvetica" w:hAnsi="Helvetica" w:cs="Helvetica"/>
          <w:b w:val="false"/>
          <w:b w:val="false"/>
          <w:bCs w:val="false"/>
          <w:color w:val="222222"/>
          <w:sz w:val="18"/>
          <w:szCs w:val="18"/>
        </w:rPr>
      </w:pPr>
      <w:r>
        <w:rPr>
          <w:rStyle w:val="Strong"/>
          <w:rFonts w:cs="Helvetica" w:ascii="Helvetica" w:hAnsi="Helvetica"/>
          <w:b w:val="false"/>
          <w:bCs w:val="false"/>
          <w:color w:val="222222"/>
          <w:sz w:val="18"/>
          <w:szCs w:val="18"/>
        </w:rPr>
        <w:t>Account number: 491477157</w:t>
      </w:r>
    </w:p>
    <w:p>
      <w:pPr>
        <w:pStyle w:val="Normal"/>
        <w:rPr>
          <w:rStyle w:val="Strong"/>
          <w:rFonts w:ascii="Helvetica" w:hAnsi="Helvetica" w:cs="Helvetica"/>
          <w:b w:val="false"/>
          <w:b w:val="false"/>
          <w:bCs w:val="false"/>
          <w:color w:val="222222"/>
          <w:sz w:val="18"/>
          <w:szCs w:val="18"/>
        </w:rPr>
      </w:pPr>
      <w:r>
        <w:rPr>
          <w:rStyle w:val="Strong"/>
          <w:rFonts w:cs="Helvetica" w:ascii="Helvetica" w:hAnsi="Helvetica"/>
          <w:b w:val="false"/>
          <w:bCs w:val="false"/>
          <w:color w:val="222222"/>
          <w:sz w:val="18"/>
          <w:szCs w:val="18"/>
        </w:rPr>
        <w:t>Username: wgorfein2015</w:t>
        <w:tab/>
      </w:r>
    </w:p>
    <w:p>
      <w:pPr>
        <w:pStyle w:val="Normal"/>
        <w:rPr>
          <w:rStyle w:val="Strong"/>
          <w:rFonts w:ascii="Helvetica" w:hAnsi="Helvetica" w:cs="Helvetica"/>
          <w:b w:val="false"/>
          <w:b w:val="false"/>
          <w:bCs w:val="false"/>
          <w:color w:val="222222"/>
          <w:sz w:val="18"/>
          <w:szCs w:val="18"/>
        </w:rPr>
      </w:pPr>
      <w:r>
        <w:rPr>
          <w:rStyle w:val="Strong"/>
          <w:rFonts w:cs="Helvetica" w:ascii="Helvetica" w:hAnsi="Helvetica"/>
          <w:b w:val="false"/>
          <w:bCs w:val="false"/>
          <w:color w:val="222222"/>
          <w:sz w:val="18"/>
          <w:szCs w:val="18"/>
        </w:rPr>
        <w:t>Password: !Data2020!</w:t>
      </w:r>
    </w:p>
    <w:p>
      <w:pPr>
        <w:pStyle w:val="Normal"/>
        <w:rPr/>
      </w:pPr>
      <w:r>
        <w:rPr>
          <w:rStyle w:val="Strong"/>
          <w:rFonts w:cs="Helvetica" w:ascii="Helvetica" w:hAnsi="Helvetica"/>
          <w:b w:val="false"/>
          <w:bCs w:val="false"/>
          <w:color w:val="222222"/>
          <w:sz w:val="18"/>
          <w:szCs w:val="18"/>
        </w:rPr>
        <w:t xml:space="preserve">I’ve also attached the Jupyter notebook where I tried out this particular python library. I worked on this a couple months back and there are a lot of junk cells I left in the notebook. I think the most valuable part is the cell block towards the top that contains the TD developer api key that will be end up being necessary. I was able to get it to work once… but have since run into errors authenticating my key. The key is still valid, but it seems that the issue has something to do with chrome or selenium. </w:t>
      </w:r>
    </w:p>
    <w:p>
      <w:pPr>
        <w:pStyle w:val="Normal"/>
        <w:rPr>
          <w:rStyle w:val="Strong"/>
          <w:rFonts w:ascii="Helvetica" w:hAnsi="Helvetica" w:cs="Helvetica"/>
          <w:b w:val="false"/>
          <w:b w:val="false"/>
          <w:bCs w:val="false"/>
          <w:color w:val="222222"/>
          <w:sz w:val="18"/>
          <w:szCs w:val="18"/>
        </w:rPr>
      </w:pPr>
      <w:r>
        <w:rPr/>
      </w:r>
    </w:p>
    <w:p>
      <w:pPr>
        <w:pStyle w:val="Normal"/>
        <w:rPr/>
      </w:pPr>
      <w:r>
        <w:rPr>
          <w:rStyle w:val="Strong"/>
          <w:rFonts w:cs="Helvetica" w:ascii="Helvetica" w:hAnsi="Helvetica"/>
          <w:b w:val="false"/>
          <w:bCs w:val="false"/>
          <w:color w:val="222222"/>
          <w:sz w:val="18"/>
          <w:szCs w:val="18"/>
        </w:rPr>
        <w:t>https://tdameritrade.readthedocs.io/en/latest/</w:t>
      </w:r>
    </w:p>
    <w:p>
      <w:pPr>
        <w:pStyle w:val="Normal"/>
        <w:rPr/>
      </w:pPr>
      <w:hyperlink r:id="rId4">
        <w:r>
          <w:rPr>
            <w:rStyle w:val="InternetLink"/>
          </w:rPr>
          <w:t>https://pypi.org/project/td-ameritrade-python-api/</w:t>
        </w:r>
      </w:hyperlink>
    </w:p>
    <w:p>
      <w:pPr>
        <w:pStyle w:val="Normal"/>
        <w:widowControl/>
        <w:bidi w:val="0"/>
        <w:spacing w:lineRule="auto" w:line="259" w:before="0" w:after="160"/>
        <w:jc w:val="left"/>
        <w:rPr/>
      </w:pPr>
      <w:r>
        <w:rPr/>
        <w:t>https://developer.tdameritrade.com/authentication/apis</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Helvetica">
    <w:altName w:val="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3f0a93"/>
    <w:rPr>
      <w:b/>
      <w:bCs/>
    </w:rPr>
  </w:style>
  <w:style w:type="character" w:styleId="Accountnumberdisplaylink" w:customStyle="1">
    <w:name w:val="accountnumberdisplaylink"/>
    <w:basedOn w:val="DefaultParagraphFont"/>
    <w:qFormat/>
    <w:rsid w:val="003f0a93"/>
    <w:rPr/>
  </w:style>
  <w:style w:type="character" w:styleId="InternetLink">
    <w:name w:val="Internet Link"/>
    <w:basedOn w:val="DefaultParagraphFont"/>
    <w:uiPriority w:val="99"/>
    <w:unhideWhenUsed/>
    <w:rsid w:val="00474460"/>
    <w:rPr>
      <w:color w:val="0563C1" w:themeColor="hyperlink"/>
      <w:u w:val="single"/>
    </w:rPr>
  </w:style>
  <w:style w:type="character" w:styleId="UnresolvedMention">
    <w:name w:val="Unresolved Mention"/>
    <w:basedOn w:val="DefaultParagraphFont"/>
    <w:uiPriority w:val="99"/>
    <w:semiHidden/>
    <w:unhideWhenUsed/>
    <w:qFormat/>
    <w:rsid w:val="00474460"/>
    <w:rPr>
      <w:color w:val="605E5C"/>
      <w:shd w:fill="E1DFDD" w:val="clear"/>
    </w:rPr>
  </w:style>
  <w:style w:type="character" w:styleId="ListLabel1">
    <w:name w:val="ListLabel 1"/>
    <w:qFormat/>
    <w:rPr>
      <w:rFonts w:ascii="Helvetica" w:hAnsi="Helvetica" w:cs="Helvetica"/>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alexgolec/tda-api" TargetMode="External"/><Relationship Id="rId4" Type="http://schemas.openxmlformats.org/officeDocument/2006/relationships/hyperlink" Target="https://pypi.org/project/td-ameritrade-python-api/"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Application>LibreOffice/6.0.7.3$Linux_X86_64 LibreOffice_project/00m0$Build-3</Application>
  <Pages>2</Pages>
  <Words>354</Words>
  <Characters>1620</Characters>
  <CharactersWithSpaces>1964</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2020-10-28T22:23:00Z</dcterms:created>
  <dc:creator>William Gorfein</dc:creator>
  <dc:description/>
  <dc:language>en-IN</dc:language>
  <cp:lastModifiedBy/>
  <dcterms:modified xsi:type="dcterms:W3CDTF">2020-10-30T20:15:52Z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