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CD551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A906A7B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</w:rPr>
        <w:t>信息工程</w:t>
      </w:r>
      <w:r>
        <w:rPr>
          <w:u w:val="single"/>
        </w:rPr>
        <w:t xml:space="preserve">             </w:t>
      </w:r>
      <w:r>
        <w:t xml:space="preserve">    </w:t>
      </w:r>
      <w:r>
        <w:rPr>
          <w:rFonts w:hint="eastAsia"/>
        </w:rPr>
        <w:t>学号：</w:t>
      </w:r>
      <w:bookmarkStart w:id="0" w:name="_GoBack"/>
      <w:bookmarkEnd w:id="0"/>
      <w:r>
        <w:rPr>
          <w:u w:val="single"/>
        </w:rPr>
        <w:t xml:space="preserve">        </w:t>
      </w:r>
    </w:p>
    <w:p w14:paraId="3151B34C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  <w:u w:val="single"/>
        </w:rPr>
        <w:t>章献民</w:t>
      </w:r>
      <w:r>
        <w:rPr>
          <w:u w:val="single"/>
        </w:rPr>
        <w:t xml:space="preserve">         </w:t>
      </w:r>
    </w:p>
    <w:p w14:paraId="26583072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>基于Simulink的信号调制仿真</w:t>
      </w:r>
      <w:r>
        <w:rPr>
          <w:u w:val="single"/>
        </w:rPr>
        <w:t xml:space="preserve">    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>2024.11.23</w:t>
      </w:r>
      <w:r>
        <w:rPr>
          <w:u w:val="single"/>
        </w:rPr>
        <w:t xml:space="preserve">          </w:t>
      </w:r>
    </w:p>
    <w:p w14:paraId="204743FB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6991C3B5">
      <w:pPr>
        <w:rPr>
          <w:rFonts w:hint="eastAsia" w:eastAsia="黑体"/>
          <w:b/>
        </w:rPr>
      </w:pPr>
      <w:r>
        <w:rPr>
          <w:rFonts w:eastAsia="黑体"/>
          <w:b/>
        </w:rPr>
        <w:t>1.1 实验目的</w:t>
      </w:r>
    </w:p>
    <w:p w14:paraId="180DD611">
      <w:pPr>
        <w:rPr>
          <w:rFonts w:hint="eastAsia" w:ascii="宋体" w:hAnsi="宋体"/>
        </w:rPr>
      </w:pPr>
      <w:r>
        <w:rPr>
          <w:rFonts w:hint="eastAsia" w:ascii="宋体" w:hAnsi="宋体"/>
        </w:rPr>
        <w:t>（1）研究信号频率、采样率对信号调制实验仿真结果的影响</w:t>
      </w:r>
    </w:p>
    <w:p w14:paraId="7729BE3C">
      <w:pPr>
        <w:rPr>
          <w:rFonts w:hint="eastAsia" w:ascii="宋体" w:hAnsi="宋体"/>
        </w:rPr>
      </w:pPr>
      <w:r>
        <w:rPr>
          <w:rFonts w:hint="eastAsia" w:ascii="宋体" w:hAnsi="宋体"/>
        </w:rPr>
        <w:t>（2）比较基带调制和频带调制、数字调制和模拟调制、AM和FM的特点与区别</w:t>
      </w:r>
    </w:p>
    <w:p w14:paraId="1773ED60"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6910F276">
      <w:pPr>
        <w:rPr>
          <w:rFonts w:ascii="宋体" w:hAnsi="宋体"/>
        </w:rPr>
      </w:pPr>
      <w:r>
        <w:rPr>
          <w:rFonts w:hint="eastAsia" w:ascii="宋体" w:hAnsi="宋体"/>
        </w:rPr>
        <w:t>对信号的调制进行实验仿真，并对以下问题进行分析：</w:t>
      </w:r>
    </w:p>
    <w:p w14:paraId="1890960D">
      <w:pPr>
        <w:rPr>
          <w:rFonts w:hint="eastAsia" w:ascii="宋体" w:hAnsi="宋体"/>
        </w:rPr>
      </w:pPr>
      <w:r>
        <w:rPr>
          <w:rFonts w:hint="eastAsia" w:ascii="宋体" w:hAnsi="宋体"/>
        </w:rPr>
        <w:t>（1）信号频率、采样率对仿真结果的影响。</w:t>
      </w:r>
    </w:p>
    <w:p w14:paraId="7DD93DF8">
      <w:pPr>
        <w:rPr>
          <w:rFonts w:hint="eastAsia" w:ascii="宋体" w:hAnsi="宋体"/>
        </w:rPr>
      </w:pPr>
      <w:r>
        <w:rPr>
          <w:rFonts w:hint="eastAsia" w:ascii="宋体" w:hAnsi="宋体"/>
        </w:rPr>
        <w:t>（2）比较基带调制和频带调制。</w:t>
      </w:r>
    </w:p>
    <w:p w14:paraId="122B5DB7">
      <w:pPr>
        <w:rPr>
          <w:rFonts w:hint="eastAsia" w:ascii="宋体" w:hAnsi="宋体"/>
        </w:rPr>
      </w:pPr>
      <w:r>
        <w:rPr>
          <w:rFonts w:hint="eastAsia" w:ascii="宋体" w:hAnsi="宋体"/>
        </w:rPr>
        <w:t>（3）比较数字调制和模拟调制。</w:t>
      </w:r>
    </w:p>
    <w:p w14:paraId="55662CCD">
      <w:pPr>
        <w:rPr>
          <w:rFonts w:hint="eastAsia" w:ascii="宋体" w:hAnsi="宋体"/>
        </w:rPr>
      </w:pPr>
      <w:r>
        <w:rPr>
          <w:rFonts w:hint="eastAsia" w:ascii="宋体" w:hAnsi="宋体"/>
        </w:rPr>
        <w:t>（4）比较AM和FM的调制系数。</w:t>
      </w:r>
    </w:p>
    <w:p w14:paraId="4BD1A5C4">
      <w:pPr>
        <w:pStyle w:val="4"/>
        <w:numPr>
          <w:ilvl w:val="0"/>
          <w:numId w:val="1"/>
        </w:numPr>
        <w:spacing w:before="240"/>
        <w:ind w:firstLineChars="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实验</w:t>
      </w:r>
      <w:r>
        <w:rPr>
          <w:rFonts w:hint="eastAsia" w:eastAsia="黑体"/>
          <w:b/>
          <w:sz w:val="24"/>
        </w:rPr>
        <w:t>原理</w:t>
      </w:r>
    </w:p>
    <w:p w14:paraId="44D11C41">
      <w:pPr>
        <w:rPr>
          <w:rFonts w:ascii="宋体" w:hAnsi="宋体"/>
        </w:rPr>
      </w:pPr>
      <w:r>
        <w:rPr>
          <w:rFonts w:hint="eastAsia" w:ascii="宋体" w:hAnsi="宋体"/>
        </w:rPr>
        <w:t>（1）模拟调制原理：AM：s(t)=(Ac+kAmcos(ω1*t))cos(ω2*t),其中Ac是载波频率，Am            是基带信号幅度，ω1是基带信号频率，ω2是载波频率，k是比例系数。</w:t>
      </w:r>
    </w:p>
    <w:p w14:paraId="684C6584">
      <w:pPr>
        <w:pStyle w:val="4"/>
        <w:ind w:left="1680" w:hanging="1680" w:hangingChars="800"/>
        <w:rPr>
          <w:rFonts w:ascii="宋体" w:hAnsi="宋体"/>
        </w:rPr>
      </w:pPr>
      <w:r>
        <w:rPr>
          <w:rFonts w:hint="eastAsia" w:ascii="宋体" w:hAnsi="宋体"/>
        </w:rPr>
        <w:t xml:space="preserve">             FM：ω（t）=ω+k*m（t），其中ω是载波频率，k是比例系数，m（t</w:t>
      </w:r>
      <w:r>
        <w:rPr>
          <w:rFonts w:ascii="宋体" w:hAnsi="宋体"/>
        </w:rPr>
        <w:t>）</w:t>
      </w:r>
      <w:r>
        <w:rPr>
          <w:rFonts w:hint="eastAsia" w:ascii="宋体" w:hAnsi="宋体"/>
        </w:rPr>
        <w:t>是基带信号</w:t>
      </w:r>
    </w:p>
    <w:p w14:paraId="7E91FD71">
      <w:pPr>
        <w:pStyle w:val="4"/>
        <w:ind w:left="1680" w:hanging="1680" w:hangingChars="800"/>
        <w:rPr>
          <w:rFonts w:ascii="宋体" w:hAnsi="宋体"/>
        </w:rPr>
      </w:pPr>
      <w:r>
        <w:rPr>
          <w:rFonts w:hint="eastAsia" w:ascii="宋体" w:hAnsi="宋体"/>
        </w:rPr>
        <w:t>（2）数字调制原理：用二进制数字信号控制载波的相位</w:t>
      </w:r>
    </w:p>
    <w:p w14:paraId="56C80AA7">
      <w:pPr>
        <w:pStyle w:val="4"/>
        <w:ind w:left="1680" w:hanging="1680" w:hangingChars="800"/>
        <w:rPr>
          <w:rFonts w:ascii="宋体" w:hAnsi="宋体"/>
        </w:rPr>
      </w:pPr>
      <w:r>
        <w:rPr>
          <w:rFonts w:hint="eastAsia" w:ascii="宋体" w:hAnsi="宋体"/>
        </w:rPr>
        <w:t>（3）奈奎斯特采样定理：采样率必须&gt;=2f，f为信号中的最高频率</w:t>
      </w:r>
    </w:p>
    <w:p w14:paraId="20876278">
      <w:pPr>
        <w:pStyle w:val="4"/>
        <w:ind w:left="1680" w:hanging="1680" w:hangingChars="800"/>
        <w:rPr>
          <w:rFonts w:hint="eastAsia" w:ascii="宋体" w:hAnsi="宋体"/>
        </w:rPr>
      </w:pPr>
      <w:r>
        <w:rPr>
          <w:rFonts w:hint="eastAsia" w:ascii="宋体" w:hAnsi="宋体"/>
        </w:rPr>
        <w:t>（4）仿真电路图(中的一个)</w:t>
      </w:r>
    </w:p>
    <w:p w14:paraId="67854399">
      <w:pPr>
        <w:pStyle w:val="4"/>
        <w:ind w:left="1680" w:hanging="1680" w:hangingChars="800"/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4423410" cy="2823845"/>
            <wp:effectExtent l="0" t="0" r="0" b="0"/>
            <wp:docPr id="1090740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0657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82" cy="283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D17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1CB192A2">
      <w:pPr>
        <w:pStyle w:val="4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使用simulink工具箱产生一个非归零码，并分别用示波器和频谱分析仪观察其时域和频域</w:t>
      </w:r>
    </w:p>
    <w:p w14:paraId="19AB42A6">
      <w:pPr>
        <w:pStyle w:val="4"/>
        <w:numPr>
          <w:ilvl w:val="0"/>
          <w:numId w:val="2"/>
        </w:numPr>
        <w:ind w:firstLineChars="0"/>
        <w:rPr>
          <w:rFonts w:ascii="宋体" w:hAnsi="宋体"/>
        </w:rPr>
      </w:pPr>
      <w:r>
        <w:rPr>
          <w:rFonts w:hint="eastAsia" w:ascii="宋体" w:hAnsi="宋体"/>
        </w:rPr>
        <w:t>在simulink中模拟ASK调制，FSK调制，PSK调制</w:t>
      </w:r>
    </w:p>
    <w:p w14:paraId="74E67AAB">
      <w:pPr>
        <w:pStyle w:val="4"/>
        <w:numPr>
          <w:ilvl w:val="0"/>
          <w:numId w:val="2"/>
        </w:numPr>
        <w:ind w:firstLineChars="0"/>
        <w:rPr>
          <w:rFonts w:hint="eastAsia" w:ascii="宋体" w:hAnsi="宋体"/>
        </w:rPr>
      </w:pPr>
      <w:r>
        <w:rPr>
          <w:rFonts w:hint="eastAsia" w:ascii="宋体" w:hAnsi="宋体"/>
        </w:rPr>
        <w:t>模拟调制：AM&amp;FM</w:t>
      </w:r>
    </w:p>
    <w:p w14:paraId="63530081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4</w:t>
      </w:r>
      <w:r>
        <w:rPr>
          <w:rFonts w:eastAsia="黑体"/>
          <w:b/>
          <w:sz w:val="24"/>
        </w:rPr>
        <w:t>实验</w:t>
      </w:r>
      <w:r>
        <w:rPr>
          <w:rFonts w:hint="eastAsia" w:eastAsia="黑体"/>
          <w:b/>
          <w:sz w:val="24"/>
        </w:rPr>
        <w:t>结果和分析</w:t>
      </w:r>
    </w:p>
    <w:p w14:paraId="024742CA">
      <w:pPr>
        <w:rPr>
          <w:rFonts w:ascii="宋体" w:hAnsi="宋体"/>
        </w:rPr>
      </w:pPr>
      <w:r>
        <w:rPr>
          <w:rFonts w:hint="eastAsia" w:ascii="宋体" w:hAnsi="宋体"/>
        </w:rPr>
        <w:t>（1）用随机整数发生器产生的基带数字信号的频域和时域</w:t>
      </w:r>
    </w:p>
    <w:p w14:paraId="32E5E4B1">
      <w:pPr>
        <w:rPr>
          <w:rFonts w:hint="eastAsia" w:ascii="宋体" w:hAnsi="宋体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3209290</wp:posOffset>
            </wp:positionH>
            <wp:positionV relativeFrom="paragraph">
              <wp:posOffset>41275</wp:posOffset>
            </wp:positionV>
            <wp:extent cx="3143885" cy="2223770"/>
            <wp:effectExtent l="0" t="0" r="0" b="5080"/>
            <wp:wrapNone/>
            <wp:docPr id="21269384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8454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51" cy="2224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</w:rPr>
        <w:drawing>
          <wp:inline distT="0" distB="0" distL="0" distR="0">
            <wp:extent cx="3155315" cy="2076450"/>
            <wp:effectExtent l="0" t="0" r="6985" b="0"/>
            <wp:docPr id="4787300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0075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593" cy="20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984B">
      <w:pPr>
        <w:spacing w:before="240"/>
        <w:rPr>
          <w:rFonts w:eastAsia="黑体"/>
          <w:bCs/>
          <w:szCs w:val="21"/>
        </w:rPr>
      </w:pPr>
      <w:r>
        <w:rPr>
          <w:rFonts w:hint="eastAsia" w:eastAsia="黑体"/>
          <w:bCs/>
          <w:szCs w:val="21"/>
        </w:rPr>
        <w:t>（2）在调幅时（AM）依次将采样率fs变小、变大</w:t>
      </w:r>
    </w:p>
    <w:p w14:paraId="29FE1CB6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3004820" cy="2333625"/>
            <wp:effectExtent l="0" t="0" r="5080" b="9525"/>
            <wp:wrapNone/>
            <wp:docPr id="583884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4168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2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sz w:val="24"/>
        </w:rPr>
        <w:t>初始（fs=300）</w:t>
      </w:r>
    </w:p>
    <w:p w14:paraId="045C925D">
      <w:pPr>
        <w:spacing w:before="240"/>
        <w:rPr>
          <w:rFonts w:eastAsia="黑体"/>
          <w:b/>
          <w:sz w:val="24"/>
        </w:rPr>
      </w:pPr>
    </w:p>
    <w:p w14:paraId="3A64A306">
      <w:pPr>
        <w:spacing w:before="240"/>
        <w:rPr>
          <w:rFonts w:eastAsia="黑体"/>
          <w:b/>
          <w:sz w:val="24"/>
        </w:rPr>
      </w:pPr>
    </w:p>
    <w:p w14:paraId="3D90B959">
      <w:pPr>
        <w:spacing w:before="240"/>
        <w:rPr>
          <w:rFonts w:eastAsia="黑体"/>
          <w:b/>
          <w:sz w:val="24"/>
        </w:rPr>
      </w:pPr>
    </w:p>
    <w:p w14:paraId="0D7154B6">
      <w:pPr>
        <w:spacing w:before="240"/>
        <w:rPr>
          <w:rFonts w:eastAsia="黑体"/>
          <w:b/>
          <w:sz w:val="24"/>
        </w:rPr>
      </w:pPr>
    </w:p>
    <w:p w14:paraId="4CE2FEC9">
      <w:pPr>
        <w:spacing w:before="240"/>
        <w:rPr>
          <w:rFonts w:eastAsia="黑体"/>
          <w:b/>
          <w:sz w:val="24"/>
        </w:rPr>
      </w:pPr>
    </w:p>
    <w:p w14:paraId="52B4F46F">
      <w:pPr>
        <w:spacing w:before="240"/>
        <w:rPr>
          <w:rFonts w:hint="eastAsia" w:eastAsia="黑体"/>
          <w:b/>
          <w:sz w:val="24"/>
        </w:rPr>
      </w:pPr>
    </w:p>
    <w:p w14:paraId="1297E39C"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t>变小（fs=200）                             变大（fs=500）</w:t>
      </w:r>
    </w:p>
    <w:p w14:paraId="5682AFAA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2900045</wp:posOffset>
            </wp:positionH>
            <wp:positionV relativeFrom="paragraph">
              <wp:posOffset>175260</wp:posOffset>
            </wp:positionV>
            <wp:extent cx="2698115" cy="2095500"/>
            <wp:effectExtent l="0" t="0" r="7620" b="0"/>
            <wp:wrapNone/>
            <wp:docPr id="18838943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9430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66" cy="210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165735</wp:posOffset>
            </wp:positionV>
            <wp:extent cx="2719705" cy="2111375"/>
            <wp:effectExtent l="0" t="0" r="5080" b="3175"/>
            <wp:wrapNone/>
            <wp:docPr id="7459636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3611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081" cy="211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A1EBC">
      <w:pPr>
        <w:spacing w:before="240"/>
        <w:rPr>
          <w:rFonts w:eastAsia="黑体"/>
          <w:b/>
          <w:sz w:val="24"/>
        </w:rPr>
      </w:pPr>
    </w:p>
    <w:p w14:paraId="115B4BF1">
      <w:pPr>
        <w:spacing w:before="240"/>
        <w:rPr>
          <w:rFonts w:eastAsia="黑体"/>
          <w:b/>
          <w:sz w:val="24"/>
        </w:rPr>
      </w:pPr>
    </w:p>
    <w:p w14:paraId="37892675">
      <w:pPr>
        <w:spacing w:before="240"/>
        <w:rPr>
          <w:rFonts w:eastAsia="黑体"/>
          <w:b/>
          <w:sz w:val="24"/>
        </w:rPr>
      </w:pPr>
    </w:p>
    <w:p w14:paraId="2AD18FA5">
      <w:pPr>
        <w:spacing w:before="240"/>
        <w:rPr>
          <w:rFonts w:eastAsia="黑体"/>
          <w:b/>
          <w:sz w:val="24"/>
        </w:rPr>
      </w:pPr>
    </w:p>
    <w:p w14:paraId="113B3E48">
      <w:pPr>
        <w:spacing w:before="24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（3）在调频时（FM）依次将信号频率fb变小、变大</w:t>
      </w:r>
    </w:p>
    <w:p w14:paraId="28753AE7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1218565</wp:posOffset>
            </wp:positionH>
            <wp:positionV relativeFrom="paragraph">
              <wp:posOffset>158750</wp:posOffset>
            </wp:positionV>
            <wp:extent cx="3483610" cy="2705100"/>
            <wp:effectExtent l="0" t="0" r="3175" b="0"/>
            <wp:wrapNone/>
            <wp:docPr id="5947276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27630" name="图片 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343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sz w:val="24"/>
        </w:rPr>
        <w:t>初始（fb=10Hz）</w:t>
      </w:r>
    </w:p>
    <w:p w14:paraId="4624A172">
      <w:pPr>
        <w:spacing w:before="240"/>
        <w:rPr>
          <w:rFonts w:eastAsia="黑体"/>
          <w:b/>
          <w:sz w:val="24"/>
        </w:rPr>
      </w:pPr>
    </w:p>
    <w:p w14:paraId="237186E4">
      <w:pPr>
        <w:spacing w:before="240"/>
        <w:rPr>
          <w:rFonts w:eastAsia="黑体"/>
          <w:b/>
          <w:sz w:val="24"/>
        </w:rPr>
      </w:pPr>
    </w:p>
    <w:p w14:paraId="1011C7C4">
      <w:pPr>
        <w:spacing w:before="240"/>
        <w:rPr>
          <w:rFonts w:eastAsia="黑体"/>
          <w:b/>
          <w:sz w:val="24"/>
        </w:rPr>
      </w:pPr>
    </w:p>
    <w:p w14:paraId="71ECCBFF">
      <w:pPr>
        <w:spacing w:before="240"/>
        <w:rPr>
          <w:rFonts w:eastAsia="黑体"/>
          <w:b/>
          <w:sz w:val="24"/>
        </w:rPr>
      </w:pPr>
    </w:p>
    <w:p w14:paraId="4FB01533">
      <w:pPr>
        <w:spacing w:before="240"/>
        <w:rPr>
          <w:rFonts w:eastAsia="黑体"/>
          <w:b/>
          <w:sz w:val="24"/>
        </w:rPr>
      </w:pPr>
    </w:p>
    <w:p w14:paraId="36A65A78">
      <w:pPr>
        <w:spacing w:before="240"/>
        <w:rPr>
          <w:rFonts w:eastAsia="黑体"/>
          <w:b/>
          <w:sz w:val="24"/>
        </w:rPr>
      </w:pPr>
    </w:p>
    <w:p w14:paraId="67E95FE6">
      <w:pPr>
        <w:spacing w:before="240"/>
        <w:rPr>
          <w:rFonts w:eastAsia="黑体"/>
          <w:b/>
          <w:sz w:val="24"/>
        </w:rPr>
      </w:pPr>
    </w:p>
    <w:p w14:paraId="159B87A5">
      <w:pPr>
        <w:spacing w:before="240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</w:rPr>
        <w:t>变小（fb=5Hz）                                   变大（fb=20Hz）</w:t>
      </w:r>
    </w:p>
    <w:p w14:paraId="67663ABF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2705100</wp:posOffset>
            </wp:positionH>
            <wp:positionV relativeFrom="paragraph">
              <wp:posOffset>167005</wp:posOffset>
            </wp:positionV>
            <wp:extent cx="3423285" cy="2658745"/>
            <wp:effectExtent l="0" t="0" r="5715" b="8890"/>
            <wp:wrapNone/>
            <wp:docPr id="4252430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3035" name="图片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446" cy="265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b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-790575</wp:posOffset>
            </wp:positionH>
            <wp:positionV relativeFrom="paragraph">
              <wp:posOffset>166370</wp:posOffset>
            </wp:positionV>
            <wp:extent cx="3440430" cy="2671445"/>
            <wp:effectExtent l="0" t="0" r="8255" b="0"/>
            <wp:wrapNone/>
            <wp:docPr id="5524537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3748" name="图片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507" cy="2677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8FA8F">
      <w:pPr>
        <w:spacing w:before="240"/>
        <w:rPr>
          <w:rFonts w:eastAsia="黑体"/>
          <w:b/>
          <w:sz w:val="24"/>
        </w:rPr>
      </w:pPr>
    </w:p>
    <w:p w14:paraId="1A9E312C">
      <w:pPr>
        <w:spacing w:before="240"/>
        <w:rPr>
          <w:rFonts w:eastAsia="黑体"/>
          <w:b/>
          <w:sz w:val="24"/>
        </w:rPr>
      </w:pPr>
    </w:p>
    <w:p w14:paraId="1258A25B">
      <w:pPr>
        <w:spacing w:before="240"/>
        <w:rPr>
          <w:rFonts w:eastAsia="黑体"/>
          <w:b/>
          <w:sz w:val="24"/>
        </w:rPr>
      </w:pPr>
    </w:p>
    <w:p w14:paraId="11882ADE">
      <w:pPr>
        <w:spacing w:before="240"/>
        <w:rPr>
          <w:rFonts w:eastAsia="黑体"/>
          <w:b/>
          <w:sz w:val="24"/>
        </w:rPr>
      </w:pPr>
    </w:p>
    <w:p w14:paraId="6F7CA3EA">
      <w:pPr>
        <w:spacing w:before="240"/>
        <w:rPr>
          <w:rFonts w:eastAsia="黑体"/>
          <w:b/>
          <w:sz w:val="24"/>
        </w:rPr>
      </w:pPr>
    </w:p>
    <w:p w14:paraId="4597F025">
      <w:pPr>
        <w:spacing w:before="240"/>
        <w:rPr>
          <w:rFonts w:eastAsia="黑体"/>
          <w:b/>
          <w:sz w:val="24"/>
        </w:rPr>
      </w:pPr>
    </w:p>
    <w:p w14:paraId="77A6F3F6">
      <w:pPr>
        <w:spacing w:before="240"/>
        <w:rPr>
          <w:rFonts w:eastAsia="黑体"/>
          <w:b/>
          <w:sz w:val="24"/>
        </w:rPr>
      </w:pPr>
    </w:p>
    <w:p w14:paraId="091E80A2">
      <w:pPr>
        <w:spacing w:before="240"/>
        <w:rPr>
          <w:rFonts w:hint="eastAsia" w:eastAsia="黑体"/>
          <w:bCs/>
          <w:sz w:val="24"/>
        </w:rPr>
      </w:pPr>
      <w:r>
        <w:rPr>
          <w:rFonts w:hint="eastAsia" w:eastAsia="黑体"/>
          <w:bCs/>
          <w:sz w:val="24"/>
        </w:rPr>
        <w:t>（4）进行基带调制</w:t>
      </w:r>
    </w:p>
    <w:p w14:paraId="52EA107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799465</wp:posOffset>
            </wp:positionH>
            <wp:positionV relativeFrom="paragraph">
              <wp:posOffset>66040</wp:posOffset>
            </wp:positionV>
            <wp:extent cx="3895090" cy="3024505"/>
            <wp:effectExtent l="0" t="0" r="0" b="4445"/>
            <wp:wrapNone/>
            <wp:docPr id="9408859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5935" name="图片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933" cy="3024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8ADF2">
      <w:pPr>
        <w:spacing w:before="240"/>
        <w:rPr>
          <w:rFonts w:eastAsia="黑体"/>
          <w:b/>
          <w:sz w:val="24"/>
        </w:rPr>
      </w:pPr>
    </w:p>
    <w:p w14:paraId="48A070AE">
      <w:pPr>
        <w:spacing w:before="240"/>
        <w:rPr>
          <w:rFonts w:eastAsia="黑体"/>
          <w:b/>
          <w:sz w:val="24"/>
        </w:rPr>
      </w:pPr>
    </w:p>
    <w:p w14:paraId="479B924F">
      <w:pPr>
        <w:spacing w:before="240"/>
        <w:rPr>
          <w:rFonts w:eastAsia="黑体"/>
          <w:b/>
          <w:sz w:val="24"/>
        </w:rPr>
      </w:pPr>
    </w:p>
    <w:p w14:paraId="1F908D27">
      <w:pPr>
        <w:spacing w:before="240"/>
        <w:rPr>
          <w:rFonts w:eastAsia="黑体"/>
          <w:b/>
          <w:sz w:val="24"/>
        </w:rPr>
      </w:pPr>
    </w:p>
    <w:p w14:paraId="65CDF798">
      <w:pPr>
        <w:spacing w:before="240"/>
        <w:rPr>
          <w:rFonts w:eastAsia="黑体"/>
          <w:b/>
          <w:sz w:val="24"/>
        </w:rPr>
      </w:pPr>
    </w:p>
    <w:p w14:paraId="09DB6766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（5）进行数字调制</w:t>
      </w:r>
    </w:p>
    <w:p w14:paraId="79FB4049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ASK</w:t>
      </w:r>
    </w:p>
    <w:p w14:paraId="69B3B1ED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274310" cy="2173605"/>
            <wp:effectExtent l="0" t="0" r="2540" b="0"/>
            <wp:wrapNone/>
            <wp:docPr id="15538545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4575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167AE">
      <w:pPr>
        <w:spacing w:before="240"/>
        <w:rPr>
          <w:rFonts w:eastAsia="黑体"/>
          <w:b/>
          <w:sz w:val="24"/>
        </w:rPr>
      </w:pPr>
    </w:p>
    <w:p w14:paraId="0D524972">
      <w:pPr>
        <w:spacing w:before="240"/>
        <w:rPr>
          <w:rFonts w:eastAsia="黑体"/>
          <w:b/>
          <w:sz w:val="24"/>
        </w:rPr>
      </w:pPr>
    </w:p>
    <w:p w14:paraId="0B428BBF">
      <w:pPr>
        <w:spacing w:before="240"/>
        <w:rPr>
          <w:rFonts w:eastAsia="黑体"/>
          <w:b/>
          <w:sz w:val="24"/>
        </w:rPr>
      </w:pPr>
    </w:p>
    <w:p w14:paraId="4AE6FE2D">
      <w:pPr>
        <w:spacing w:before="240"/>
        <w:rPr>
          <w:rFonts w:eastAsia="黑体"/>
          <w:b/>
          <w:sz w:val="24"/>
        </w:rPr>
      </w:pPr>
    </w:p>
    <w:p w14:paraId="37128D2D">
      <w:pPr>
        <w:spacing w:before="240"/>
        <w:rPr>
          <w:rFonts w:eastAsia="黑体"/>
          <w:b/>
          <w:sz w:val="24"/>
        </w:rPr>
      </w:pPr>
    </w:p>
    <w:p w14:paraId="7B2FBE55">
      <w:pPr>
        <w:spacing w:before="240"/>
        <w:rPr>
          <w:rFonts w:eastAsia="黑体"/>
          <w:b/>
          <w:sz w:val="24"/>
        </w:rPr>
      </w:pPr>
    </w:p>
    <w:p w14:paraId="7E1A5B4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inline distT="0" distB="0" distL="0" distR="0">
            <wp:extent cx="5274310" cy="2963545"/>
            <wp:effectExtent l="0" t="0" r="2540" b="8255"/>
            <wp:docPr id="19333325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32575" name="图片 1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891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FSK</w:t>
      </w:r>
    </w:p>
    <w:p w14:paraId="462530A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87630</wp:posOffset>
            </wp:positionV>
            <wp:extent cx="5274310" cy="2096135"/>
            <wp:effectExtent l="0" t="0" r="2540" b="0"/>
            <wp:wrapNone/>
            <wp:docPr id="18085235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3556" name="图片 1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A26FD">
      <w:pPr>
        <w:spacing w:before="240"/>
        <w:rPr>
          <w:rFonts w:eastAsia="黑体"/>
          <w:b/>
          <w:sz w:val="24"/>
        </w:rPr>
      </w:pPr>
    </w:p>
    <w:p w14:paraId="7BFFED3B">
      <w:pPr>
        <w:spacing w:before="240"/>
        <w:rPr>
          <w:rFonts w:eastAsia="黑体"/>
          <w:b/>
          <w:sz w:val="24"/>
        </w:rPr>
      </w:pPr>
    </w:p>
    <w:p w14:paraId="4DD7B258">
      <w:pPr>
        <w:spacing w:before="240"/>
        <w:rPr>
          <w:rFonts w:eastAsia="黑体"/>
          <w:b/>
          <w:sz w:val="24"/>
        </w:rPr>
      </w:pPr>
    </w:p>
    <w:p w14:paraId="79E19335">
      <w:pPr>
        <w:spacing w:before="240"/>
        <w:rPr>
          <w:rFonts w:eastAsia="黑体"/>
          <w:b/>
          <w:sz w:val="24"/>
        </w:rPr>
      </w:pPr>
    </w:p>
    <w:p w14:paraId="747CC52F">
      <w:pPr>
        <w:spacing w:before="240"/>
        <w:rPr>
          <w:rFonts w:eastAsia="黑体"/>
          <w:b/>
          <w:sz w:val="24"/>
        </w:rPr>
      </w:pPr>
    </w:p>
    <w:p w14:paraId="7824503A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inline distT="0" distB="0" distL="0" distR="0">
            <wp:extent cx="5274310" cy="2971800"/>
            <wp:effectExtent l="0" t="0" r="2540" b="0"/>
            <wp:docPr id="11118472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47202" name="图片 1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0DCC">
      <w:pPr>
        <w:spacing w:before="240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PSK</w:t>
      </w:r>
    </w:p>
    <w:p w14:paraId="017568E5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inline distT="0" distB="0" distL="0" distR="0">
            <wp:extent cx="5274310" cy="2101215"/>
            <wp:effectExtent l="0" t="0" r="2540" b="0"/>
            <wp:docPr id="3726211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1178" name="图片 1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F68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48260</wp:posOffset>
            </wp:positionV>
            <wp:extent cx="5274310" cy="2929890"/>
            <wp:effectExtent l="0" t="0" r="2540" b="3810"/>
            <wp:wrapNone/>
            <wp:docPr id="10103300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0033" name="图片 1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273A0">
      <w:pPr>
        <w:spacing w:before="240"/>
        <w:rPr>
          <w:rFonts w:eastAsia="黑体"/>
          <w:b/>
          <w:sz w:val="24"/>
        </w:rPr>
      </w:pPr>
    </w:p>
    <w:p w14:paraId="10CE5A8C">
      <w:pPr>
        <w:spacing w:before="240"/>
        <w:rPr>
          <w:rFonts w:eastAsia="黑体"/>
          <w:b/>
          <w:sz w:val="24"/>
        </w:rPr>
      </w:pPr>
    </w:p>
    <w:p w14:paraId="25F9DC6B">
      <w:pPr>
        <w:spacing w:before="240"/>
        <w:rPr>
          <w:rFonts w:eastAsia="黑体"/>
          <w:b/>
          <w:sz w:val="24"/>
        </w:rPr>
      </w:pPr>
    </w:p>
    <w:p w14:paraId="264E2185">
      <w:pPr>
        <w:spacing w:before="240"/>
        <w:rPr>
          <w:rFonts w:eastAsia="黑体"/>
          <w:b/>
          <w:sz w:val="24"/>
        </w:rPr>
      </w:pPr>
    </w:p>
    <w:p w14:paraId="3426E3CA">
      <w:pPr>
        <w:spacing w:before="240"/>
        <w:rPr>
          <w:rFonts w:eastAsia="黑体"/>
          <w:b/>
          <w:sz w:val="24"/>
        </w:rPr>
      </w:pPr>
    </w:p>
    <w:p w14:paraId="66421153">
      <w:pPr>
        <w:spacing w:before="240"/>
        <w:rPr>
          <w:rFonts w:hint="eastAsia" w:eastAsia="黑体"/>
          <w:b/>
          <w:sz w:val="24"/>
        </w:rPr>
      </w:pPr>
    </w:p>
    <w:p w14:paraId="7B64A749">
      <w:pPr>
        <w:spacing w:before="240"/>
        <w:rPr>
          <w:rFonts w:hint="eastAsia" w:eastAsia="黑体"/>
          <w:b/>
          <w:sz w:val="24"/>
        </w:rPr>
      </w:pPr>
    </w:p>
    <w:p w14:paraId="02D9DE68">
      <w:pPr>
        <w:spacing w:before="240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>5 实验</w:t>
      </w:r>
      <w:r>
        <w:rPr>
          <w:rFonts w:hint="eastAsia" w:ascii="黑体" w:hAnsi="黑体" w:eastAsia="黑体"/>
          <w:b/>
          <w:sz w:val="28"/>
          <w:szCs w:val="28"/>
        </w:rPr>
        <w:t>结论</w:t>
      </w:r>
    </w:p>
    <w:p w14:paraId="7B35F6E6">
      <w:pPr>
        <w:pStyle w:val="4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更高的基带信号频率意味着需要更高的带宽来传输信号</w:t>
      </w:r>
    </w:p>
    <w:p w14:paraId="14649CFB">
      <w:pPr>
        <w:pStyle w:val="4"/>
        <w:ind w:left="720" w:firstLine="0" w:firstLineChars="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在仿真中，足够高的采样率可以更准确地描绘信号的波形，特别是对于高频信号</w:t>
      </w:r>
    </w:p>
    <w:p w14:paraId="6331D303">
      <w:pPr>
        <w:pStyle w:val="4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基带调制和频带调制比较：</w:t>
      </w:r>
      <w:r>
        <w:rPr>
          <w:rFonts w:ascii="宋体" w:hAnsi="宋体"/>
          <w:sz w:val="24"/>
        </w:rPr>
        <w:t>基带信号的频率较低，在传输过程中容易受到干扰，并且传输距离相对较短</w:t>
      </w:r>
      <w:r>
        <w:rPr>
          <w:rFonts w:hint="eastAsia" w:ascii="宋体" w:hAnsi="宋体"/>
          <w:sz w:val="24"/>
        </w:rPr>
        <w:t>；而频带调制能够在一定程度上抵抗低频干扰。</w:t>
      </w:r>
    </w:p>
    <w:p w14:paraId="0225E9AA">
      <w:pPr>
        <w:pStyle w:val="4"/>
        <w:numPr>
          <w:ilvl w:val="0"/>
          <w:numId w:val="3"/>
        </w:numPr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数字调制和模拟调制比较：数字调制具有较强的抗干扰能力；数字调制需要进行模数转换、编码等额外的处理步骤，并且在接收端需要进行相应的解码操作。模拟调制则相对简单直接，主要涉及到信号的调制和解调，不需要复杂的编码和解码过程；数字调制可以实现较高的带宽利用率，而模拟调制的带宽利用率相对较低。</w:t>
      </w:r>
    </w:p>
    <w:p w14:paraId="5494F8B3">
      <w:pPr>
        <w:pStyle w:val="4"/>
        <w:numPr>
          <w:ilvl w:val="0"/>
          <w:numId w:val="3"/>
        </w:numPr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AM 和 FM 的调制系数比较：AM的调制系数ma=Am/Ac（Am是基带信号幅度，Ac是载波幅度），ma&lt;1;FM的调制系数mf=Δf/fm（Δf是最大频偏，fm是基带信号最高频率），mf&gt;1。</w:t>
      </w:r>
    </w:p>
    <w:p w14:paraId="604DD274">
      <w:pPr>
        <w:spacing w:before="240"/>
        <w:rPr>
          <w:rFonts w:ascii="黑体" w:hAnsi="黑体" w:eastAsia="黑体"/>
          <w:b/>
          <w:sz w:val="28"/>
          <w:szCs w:val="28"/>
        </w:rPr>
      </w:pPr>
      <w:r>
        <w:rPr>
          <w:rFonts w:ascii="黑体" w:hAnsi="黑体" w:eastAsia="黑体"/>
          <w:b/>
          <w:sz w:val="28"/>
          <w:szCs w:val="28"/>
        </w:rPr>
        <w:t xml:space="preserve">6 </w:t>
      </w:r>
      <w:r>
        <w:rPr>
          <w:rFonts w:hint="eastAsia" w:ascii="黑体" w:hAnsi="黑体" w:eastAsia="黑体"/>
          <w:b/>
          <w:sz w:val="28"/>
          <w:szCs w:val="28"/>
        </w:rPr>
        <w:t>源代码与分析</w:t>
      </w:r>
    </w:p>
    <w:p w14:paraId="406B6725">
      <w:pPr>
        <w:rPr>
          <w:rFonts w:ascii="宋体" w:hAnsi="宋体"/>
        </w:rPr>
      </w:pPr>
      <w:r>
        <w:rPr>
          <w:rFonts w:ascii="宋体" w:hAnsi="宋体"/>
        </w:rPr>
        <w:t>t=0:0.01:1;</w:t>
      </w:r>
    </w:p>
    <w:p w14:paraId="7360C6E9">
      <w:pPr>
        <w:rPr>
          <w:rFonts w:ascii="宋体" w:hAnsi="宋体"/>
        </w:rPr>
      </w:pPr>
      <w:r>
        <w:rPr>
          <w:rFonts w:ascii="宋体" w:hAnsi="宋体"/>
        </w:rPr>
        <w:t>fb=10;</w:t>
      </w:r>
    </w:p>
    <w:p w14:paraId="62BBDBFE">
      <w:pPr>
        <w:rPr>
          <w:rFonts w:ascii="宋体" w:hAnsi="宋体"/>
        </w:rPr>
      </w:pPr>
      <w:r>
        <w:rPr>
          <w:rFonts w:ascii="宋体" w:hAnsi="宋体"/>
        </w:rPr>
        <w:t>A=1;</w:t>
      </w:r>
    </w:p>
    <w:p w14:paraId="5BF38925">
      <w:pPr>
        <w:rPr>
          <w:rFonts w:ascii="宋体" w:hAnsi="宋体"/>
        </w:rPr>
      </w:pPr>
      <w:r>
        <w:rPr>
          <w:rFonts w:ascii="宋体" w:hAnsi="宋体"/>
        </w:rPr>
        <w:t>signal=A*sin(2*pi*fb*t);</w:t>
      </w:r>
    </w:p>
    <w:p w14:paraId="28E14388">
      <w:pPr>
        <w:rPr>
          <w:rFonts w:ascii="宋体" w:hAnsi="宋体"/>
        </w:rPr>
      </w:pPr>
      <w:r>
        <w:rPr>
          <w:rFonts w:ascii="宋体" w:hAnsi="宋体"/>
        </w:rPr>
        <w:t>fc=100;</w:t>
      </w:r>
    </w:p>
    <w:p w14:paraId="64E8923E">
      <w:pPr>
        <w:rPr>
          <w:rFonts w:ascii="宋体" w:hAnsi="宋体"/>
        </w:rPr>
      </w:pPr>
      <w:r>
        <w:rPr>
          <w:rFonts w:ascii="宋体" w:hAnsi="宋体"/>
        </w:rPr>
        <w:t>Ac=2;</w:t>
      </w:r>
    </w:p>
    <w:p w14:paraId="493F4C8F">
      <w:pPr>
        <w:rPr>
          <w:rFonts w:ascii="宋体" w:hAnsi="宋体"/>
        </w:rPr>
      </w:pPr>
      <w:r>
        <w:rPr>
          <w:rFonts w:ascii="宋体" w:hAnsi="宋体"/>
        </w:rPr>
        <w:t>fs=300;</w:t>
      </w:r>
    </w:p>
    <w:p w14:paraId="1C68E357">
      <w:pPr>
        <w:rPr>
          <w:rFonts w:ascii="宋体" w:hAnsi="宋体"/>
        </w:rPr>
      </w:pPr>
      <w:r>
        <w:rPr>
          <w:rFonts w:ascii="宋体" w:hAnsi="宋体"/>
        </w:rPr>
        <w:t>am=ammod(signal,fc,fs);</w:t>
      </w:r>
    </w:p>
    <w:p w14:paraId="7EE64ED4">
      <w:pPr>
        <w:rPr>
          <w:rFonts w:ascii="宋体" w:hAnsi="宋体"/>
        </w:rPr>
      </w:pPr>
      <w:r>
        <w:rPr>
          <w:rFonts w:ascii="宋体" w:hAnsi="宋体"/>
        </w:rPr>
        <w:t>df=20;</w:t>
      </w:r>
    </w:p>
    <w:p w14:paraId="646B0D21">
      <w:pPr>
        <w:rPr>
          <w:rFonts w:ascii="宋体" w:hAnsi="宋体"/>
        </w:rPr>
      </w:pPr>
      <w:r>
        <w:rPr>
          <w:rFonts w:ascii="宋体" w:hAnsi="宋体"/>
        </w:rPr>
        <w:t>function fm = fm_modulation(signal,fc,df,fs)</w:t>
      </w:r>
    </w:p>
    <w:p w14:paraId="79E39D67">
      <w:pPr>
        <w:rPr>
          <w:rFonts w:ascii="宋体" w:hAnsi="宋体"/>
        </w:rPr>
      </w:pPr>
      <w:r>
        <w:rPr>
          <w:rFonts w:ascii="宋体" w:hAnsi="宋体"/>
        </w:rPr>
        <w:t>t=0:1/fs:(length(signal)-1)/fs;</w:t>
      </w:r>
    </w:p>
    <w:p w14:paraId="2C1A6045">
      <w:pPr>
        <w:rPr>
          <w:rFonts w:ascii="宋体" w:hAnsi="宋体"/>
        </w:rPr>
      </w:pPr>
      <w:r>
        <w:rPr>
          <w:rFonts w:ascii="宋体" w:hAnsi="宋体"/>
        </w:rPr>
        <w:t>phase=2*pi*(fc*t+df*cumsum(signal)/fs);</w:t>
      </w:r>
    </w:p>
    <w:p w14:paraId="0AEC079E">
      <w:pPr>
        <w:rPr>
          <w:rFonts w:ascii="宋体" w:hAnsi="宋体"/>
        </w:rPr>
      </w:pPr>
      <w:r>
        <w:rPr>
          <w:rFonts w:ascii="宋体" w:hAnsi="宋体"/>
        </w:rPr>
        <w:t>fm=cos(phase);</w:t>
      </w:r>
    </w:p>
    <w:p w14:paraId="1BECF5FE">
      <w:pPr>
        <w:rPr>
          <w:rFonts w:ascii="宋体" w:hAnsi="宋体"/>
        </w:rPr>
      </w:pPr>
      <w:r>
        <w:rPr>
          <w:rFonts w:ascii="宋体" w:hAnsi="宋体"/>
        </w:rPr>
        <w:t>end</w:t>
      </w:r>
    </w:p>
    <w:p w14:paraId="248F9CE9">
      <w:pPr>
        <w:rPr>
          <w:rFonts w:hint="eastAsia" w:ascii="宋体" w:hAnsi="宋体"/>
        </w:rPr>
      </w:pPr>
      <w:r>
        <w:rPr>
          <w:rFonts w:ascii="宋体" w:hAnsi="宋体"/>
        </w:rPr>
        <w:t>plot(fm_modulation(signal,fc,df,fs));</w:t>
      </w:r>
    </w:p>
    <w:p w14:paraId="34835848">
      <w:pPr>
        <w:rPr>
          <w:rFonts w:eastAsia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34755A"/>
    <w:multiLevelType w:val="multilevel"/>
    <w:tmpl w:val="6434755A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ECA0104"/>
    <w:multiLevelType w:val="multilevel"/>
    <w:tmpl w:val="6ECA010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4"/>
      <w:numFmt w:val="decimal"/>
      <w:lvlText w:val="%2、"/>
      <w:lvlJc w:val="left"/>
      <w:pPr>
        <w:ind w:left="808" w:hanging="368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7B8C063F"/>
    <w:multiLevelType w:val="multilevel"/>
    <w:tmpl w:val="7B8C063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158C"/>
    <w:rsid w:val="00015B9F"/>
    <w:rsid w:val="00090313"/>
    <w:rsid w:val="00091B22"/>
    <w:rsid w:val="001016D6"/>
    <w:rsid w:val="0012126D"/>
    <w:rsid w:val="001321BB"/>
    <w:rsid w:val="00155E69"/>
    <w:rsid w:val="001A2AEE"/>
    <w:rsid w:val="001C6C19"/>
    <w:rsid w:val="001C7837"/>
    <w:rsid w:val="00220E0B"/>
    <w:rsid w:val="00252CFC"/>
    <w:rsid w:val="0027598C"/>
    <w:rsid w:val="002876D0"/>
    <w:rsid w:val="002C357B"/>
    <w:rsid w:val="002D5ED4"/>
    <w:rsid w:val="002E12A7"/>
    <w:rsid w:val="002E6F3A"/>
    <w:rsid w:val="002F0650"/>
    <w:rsid w:val="002F5A93"/>
    <w:rsid w:val="00321F11"/>
    <w:rsid w:val="00347B08"/>
    <w:rsid w:val="00360E44"/>
    <w:rsid w:val="00390C0D"/>
    <w:rsid w:val="003A7002"/>
    <w:rsid w:val="003D4BA7"/>
    <w:rsid w:val="003F0919"/>
    <w:rsid w:val="0040487D"/>
    <w:rsid w:val="00464ADB"/>
    <w:rsid w:val="004679E5"/>
    <w:rsid w:val="00476F60"/>
    <w:rsid w:val="004B1877"/>
    <w:rsid w:val="004D4F9A"/>
    <w:rsid w:val="004F25B2"/>
    <w:rsid w:val="005220AF"/>
    <w:rsid w:val="00531B12"/>
    <w:rsid w:val="005461D3"/>
    <w:rsid w:val="00556834"/>
    <w:rsid w:val="005669F4"/>
    <w:rsid w:val="0057415E"/>
    <w:rsid w:val="00574A23"/>
    <w:rsid w:val="005A0F52"/>
    <w:rsid w:val="005C4A1C"/>
    <w:rsid w:val="005D141B"/>
    <w:rsid w:val="006121C0"/>
    <w:rsid w:val="00653186"/>
    <w:rsid w:val="006D7C7D"/>
    <w:rsid w:val="006F35C9"/>
    <w:rsid w:val="006F5622"/>
    <w:rsid w:val="00707294"/>
    <w:rsid w:val="00710E5F"/>
    <w:rsid w:val="007306AC"/>
    <w:rsid w:val="0079644D"/>
    <w:rsid w:val="007A7749"/>
    <w:rsid w:val="007C18B6"/>
    <w:rsid w:val="007F67C2"/>
    <w:rsid w:val="00816E3F"/>
    <w:rsid w:val="00842594"/>
    <w:rsid w:val="008618C3"/>
    <w:rsid w:val="00891638"/>
    <w:rsid w:val="008B198E"/>
    <w:rsid w:val="008B3EC6"/>
    <w:rsid w:val="008F3234"/>
    <w:rsid w:val="00914C1E"/>
    <w:rsid w:val="00995917"/>
    <w:rsid w:val="009A1CBF"/>
    <w:rsid w:val="009E003A"/>
    <w:rsid w:val="009E7A62"/>
    <w:rsid w:val="00A50A80"/>
    <w:rsid w:val="00A6596C"/>
    <w:rsid w:val="00A96944"/>
    <w:rsid w:val="00B4705C"/>
    <w:rsid w:val="00B75991"/>
    <w:rsid w:val="00BC179D"/>
    <w:rsid w:val="00BF488D"/>
    <w:rsid w:val="00C10A9A"/>
    <w:rsid w:val="00C32525"/>
    <w:rsid w:val="00C529AF"/>
    <w:rsid w:val="00CA756A"/>
    <w:rsid w:val="00CE68D0"/>
    <w:rsid w:val="00CF5494"/>
    <w:rsid w:val="00D01533"/>
    <w:rsid w:val="00D2034A"/>
    <w:rsid w:val="00D3217E"/>
    <w:rsid w:val="00D50DC9"/>
    <w:rsid w:val="00D6139E"/>
    <w:rsid w:val="00D64943"/>
    <w:rsid w:val="00D736F6"/>
    <w:rsid w:val="00D73F03"/>
    <w:rsid w:val="00DB51CC"/>
    <w:rsid w:val="00DC78C4"/>
    <w:rsid w:val="00DD03FC"/>
    <w:rsid w:val="00DF0ECD"/>
    <w:rsid w:val="00E024FE"/>
    <w:rsid w:val="00E143E5"/>
    <w:rsid w:val="00E163B4"/>
    <w:rsid w:val="00E501A2"/>
    <w:rsid w:val="00E544E9"/>
    <w:rsid w:val="00E93360"/>
    <w:rsid w:val="00EC416B"/>
    <w:rsid w:val="00EE140F"/>
    <w:rsid w:val="00EF33D5"/>
    <w:rsid w:val="00F01428"/>
    <w:rsid w:val="00F240A9"/>
    <w:rsid w:val="00F85C46"/>
    <w:rsid w:val="00F862A6"/>
    <w:rsid w:val="00FB0480"/>
    <w:rsid w:val="00FE27A6"/>
    <w:rsid w:val="00FF538F"/>
    <w:rsid w:val="6ABE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948</Words>
  <Characters>1362</Characters>
  <Lines>12</Lines>
  <Paragraphs>3</Paragraphs>
  <TotalTime>89</TotalTime>
  <ScaleCrop>false</ScaleCrop>
  <LinksUpToDate>false</LinksUpToDate>
  <CharactersWithSpaces>1572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2024-11-24T10:55:00Z</dcterms:created>
  <dc:creator>陈 煜琪</dc:creator>
  <cp:lastModifiedBy>黄子茜</cp:lastModifiedBy>
  <dcterms:modified xsi:type="dcterms:W3CDTF">2026-07-05T06:55:44Z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eyJoZGlkIjoiNjBjYmYxZDMyOTI1OTIxY2IxYmU5MTg5YjU1ZjgxNWEiLCJ1c2VySWQiOiIxNjk4MzQ1OTk3In0=</vt:lpwstr>
  </property>
  <property fmtid="{D5CDD505-2E9C-101B-9397-08002B2CF9AE}" pid="3" name="KSOProductBuildVer">
    <vt:lpwstr>2052-12.1.0.23542</vt:lpwstr>
  </property>
  <property fmtid="{D5CDD505-2E9C-101B-9397-08002B2CF9AE}" pid="4" name="ICV">
    <vt:lpwstr>60701ED690C24C0FA0BCD6EB9A7BE37B_12</vt:lpwstr>
  </property>
</Properties>
</file>