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035A1"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6F564477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</w:t>
      </w:r>
      <w:r>
        <w:rPr>
          <w:rFonts w:hint="eastAsia"/>
          <w:u w:val="single"/>
        </w:rPr>
        <w:t>信息工程</w:t>
      </w:r>
      <w:r>
        <w:rPr>
          <w:u w:val="single"/>
        </w:rPr>
        <w:t xml:space="preserve">        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</w:t>
      </w:r>
    </w:p>
    <w:p w14:paraId="5B8D8769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信息与电子工程导论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</w:t>
      </w:r>
      <w:r>
        <w:rPr>
          <w:rFonts w:hint="eastAsia"/>
          <w:u w:val="single"/>
        </w:rPr>
        <w:t>章献民</w:t>
      </w:r>
      <w:r>
        <w:rPr>
          <w:u w:val="single"/>
        </w:rPr>
        <w:t xml:space="preserve">        </w:t>
      </w:r>
    </w:p>
    <w:p w14:paraId="5F909C7C"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基于Multisim的三极管放大电路仿真</w:t>
      </w:r>
      <w:r>
        <w:rPr>
          <w:u w:val="single"/>
        </w:rPr>
        <w:t xml:space="preserve">    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2024.12.07</w:t>
      </w:r>
      <w:r>
        <w:rPr>
          <w:u w:val="single"/>
        </w:rPr>
        <w:t xml:space="preserve">         </w:t>
      </w:r>
    </w:p>
    <w:p w14:paraId="49D03CFA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 w14:paraId="6B96745B">
      <w:pPr>
        <w:rPr>
          <w:rFonts w:eastAsia="黑体"/>
          <w:b/>
        </w:rPr>
      </w:pPr>
      <w:r>
        <w:rPr>
          <w:rFonts w:eastAsia="黑体"/>
          <w:b/>
        </w:rPr>
        <w:t>1.1 实验目的</w:t>
      </w:r>
    </w:p>
    <w:p w14:paraId="05FAA64C">
      <w:pPr>
        <w:rPr>
          <w:rFonts w:hint="eastAsia" w:ascii="宋体" w:hAnsi="宋体"/>
        </w:rPr>
      </w:pPr>
      <w:r>
        <w:rPr>
          <w:rFonts w:hint="eastAsia" w:ascii="宋体" w:hAnsi="宋体"/>
        </w:rPr>
        <w:t>（1）通过对三极管放大电路进行分析和测试，深入理解三极管在放大电路中的作用。</w:t>
      </w:r>
    </w:p>
    <w:p w14:paraId="7084EE83">
      <w:pPr>
        <w:rPr>
          <w:rFonts w:hint="eastAsia" w:ascii="宋体" w:hAnsi="宋体"/>
        </w:rPr>
      </w:pPr>
      <w:r>
        <w:rPr>
          <w:rFonts w:hint="eastAsia" w:ascii="宋体" w:hAnsi="宋体"/>
        </w:rPr>
        <w:t>（2）学会运用估算法来计算三极管的静态工作点</w:t>
      </w:r>
    </w:p>
    <w:p w14:paraId="1DD15776">
      <w:pPr>
        <w:rPr>
          <w:rFonts w:hint="eastAsia" w:ascii="宋体" w:hAnsi="宋体"/>
        </w:rPr>
      </w:pPr>
      <w:r>
        <w:rPr>
          <w:rFonts w:hint="eastAsia" w:ascii="宋体" w:hAnsi="宋体"/>
        </w:rPr>
        <w:t>（3）熟悉三极管输出特性曲线簇的测试与分析</w:t>
      </w:r>
    </w:p>
    <w:p w14:paraId="408478F6">
      <w:pPr>
        <w:rPr>
          <w:rFonts w:hint="eastAsia" w:ascii="宋体" w:hAnsi="宋体"/>
        </w:rPr>
      </w:pPr>
      <w:r>
        <w:rPr>
          <w:rFonts w:hint="eastAsia" w:ascii="宋体" w:hAnsi="宋体"/>
        </w:rPr>
        <w:t>（4）学会使用示波器观察信号波形并测量电压放大倍数</w:t>
      </w:r>
    </w:p>
    <w:p w14:paraId="031508BC">
      <w:pPr>
        <w:rPr>
          <w:rFonts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 w14:paraId="759E30CA">
      <w:pPr>
        <w:rPr>
          <w:rFonts w:hint="eastAsia" w:ascii="宋体" w:hAnsi="宋体"/>
        </w:rPr>
      </w:pPr>
      <w:r>
        <w:rPr>
          <w:rFonts w:hint="eastAsia" w:ascii="宋体" w:hAnsi="宋体"/>
        </w:rPr>
        <w:t>（1）应用估算法计算三极管的静态工作点，在电路中接入万用表仿真测量静态工作点，并进行比较。</w:t>
      </w:r>
    </w:p>
    <w:p w14:paraId="0718E766">
      <w:pPr>
        <w:rPr>
          <w:rFonts w:hint="eastAsia" w:ascii="宋体" w:hAnsi="宋体"/>
        </w:rPr>
      </w:pPr>
      <w:r>
        <w:rPr>
          <w:rFonts w:hint="eastAsia" w:ascii="宋体" w:hAnsi="宋体"/>
        </w:rPr>
        <w:t>（2）用虚拟IV测试仪测试三极管输出特性曲线簇，并观察静态工作点的位置。</w:t>
      </w:r>
    </w:p>
    <w:p w14:paraId="58FCD6FB">
      <w:pPr>
        <w:rPr>
          <w:rFonts w:hint="eastAsia" w:ascii="宋体" w:hAnsi="宋体"/>
        </w:rPr>
      </w:pPr>
      <w:r>
        <w:rPr>
          <w:rFonts w:hint="eastAsia" w:ascii="宋体" w:hAnsi="宋体"/>
        </w:rPr>
        <w:t>（3）用示波器观察输入、输出信号波形，并测量电压放大倍数。</w:t>
      </w:r>
    </w:p>
    <w:p w14:paraId="76D04E59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2 实验</w:t>
      </w:r>
      <w:r>
        <w:rPr>
          <w:rFonts w:hint="eastAsia" w:eastAsia="黑体"/>
          <w:b/>
          <w:sz w:val="24"/>
        </w:rPr>
        <w:t>原理</w:t>
      </w:r>
    </w:p>
    <w:p w14:paraId="305AA425">
      <w:pPr>
        <w:pStyle w:val="6"/>
        <w:numPr>
          <w:ilvl w:val="0"/>
          <w:numId w:val="1"/>
        </w:numPr>
        <w:ind w:firstLineChars="0"/>
        <w:rPr>
          <w:rFonts w:hint="eastAsia" w:ascii="宋体" w:hAnsi="宋体"/>
        </w:rPr>
      </w:pPr>
      <w:r>
        <w:rPr>
          <w:rFonts w:hint="eastAsia" w:ascii="宋体" w:hAnsi="宋体"/>
        </w:rPr>
        <w:t>三极管的放大原理</w:t>
      </w:r>
    </w:p>
    <w:p w14:paraId="579E1A14">
      <w:pPr>
        <w:pStyle w:val="6"/>
        <w:numPr>
          <w:ilvl w:val="0"/>
          <w:numId w:val="1"/>
        </w:numPr>
        <w:ind w:firstLineChars="0"/>
        <w:rPr>
          <w:rFonts w:hint="eastAsia" w:ascii="宋体" w:hAnsi="宋体"/>
        </w:rPr>
      </w:pPr>
      <w:r>
        <w:rPr>
          <w:rFonts w:hint="eastAsia" w:ascii="宋体" w:hAnsi="宋体"/>
        </w:rPr>
        <w:t>静态工作点的设置原理（其中用到了KVL等知识）</w:t>
      </w:r>
    </w:p>
    <w:p w14:paraId="4B35DAF4">
      <w:pPr>
        <w:pStyle w:val="6"/>
        <w:numPr>
          <w:ilvl w:val="0"/>
          <w:numId w:val="1"/>
        </w:numPr>
        <w:ind w:firstLineChars="0"/>
        <w:rPr>
          <w:rFonts w:hint="eastAsia" w:ascii="宋体" w:hAnsi="宋体"/>
        </w:rPr>
      </w:pPr>
      <w:r>
        <w:rPr>
          <w:rFonts w:hint="eastAsia" w:ascii="宋体" w:hAnsi="宋体"/>
        </w:rPr>
        <w:t>电压放大倍数是指放大电路输出电压与输入电压的比值。</w:t>
      </w:r>
    </w:p>
    <w:p w14:paraId="2057E401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3 实验</w:t>
      </w:r>
      <w:r>
        <w:rPr>
          <w:rFonts w:hint="eastAsia" w:eastAsia="黑体"/>
          <w:b/>
          <w:sz w:val="24"/>
        </w:rPr>
        <w:t>内容</w:t>
      </w:r>
    </w:p>
    <w:p w14:paraId="66D2B58E">
      <w:pPr>
        <w:pStyle w:val="6"/>
        <w:numPr>
          <w:ilvl w:val="0"/>
          <w:numId w:val="2"/>
        </w:numPr>
        <w:ind w:firstLineChars="0"/>
        <w:rPr>
          <w:rFonts w:hint="eastAsia" w:ascii="宋体" w:hAnsi="宋体"/>
        </w:rPr>
      </w:pPr>
      <w:r>
        <w:rPr>
          <w:rFonts w:ascii="宋体" w:hAnsi="宋体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2766695</wp:posOffset>
            </wp:positionH>
            <wp:positionV relativeFrom="paragraph">
              <wp:posOffset>19050</wp:posOffset>
            </wp:positionV>
            <wp:extent cx="3462020" cy="3056255"/>
            <wp:effectExtent l="0" t="0" r="5080" b="0"/>
            <wp:wrapSquare wrapText="bothSides"/>
            <wp:docPr id="416415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15445" name="图片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02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</w:rPr>
        <w:t>在Multisim中搭建如右图所示的共射极放大电路</w:t>
      </w:r>
    </w:p>
    <w:p w14:paraId="64E47FB4">
      <w:pPr>
        <w:pStyle w:val="6"/>
        <w:numPr>
          <w:ilvl w:val="0"/>
          <w:numId w:val="2"/>
        </w:numPr>
        <w:ind w:firstLineChars="0"/>
        <w:rPr>
          <w:rFonts w:hint="eastAsia" w:ascii="宋体" w:hAnsi="宋体"/>
        </w:rPr>
      </w:pPr>
      <w:r>
        <w:rPr>
          <w:rFonts w:hint="eastAsia" w:ascii="宋体" w:hAnsi="宋体"/>
        </w:rPr>
        <w:t>用虚拟IV测试仪测试三极管输出特性曲线簇</w:t>
      </w:r>
    </w:p>
    <w:p w14:paraId="6FF60A62">
      <w:pPr>
        <w:pStyle w:val="6"/>
        <w:numPr>
          <w:ilvl w:val="0"/>
          <w:numId w:val="2"/>
        </w:numPr>
        <w:ind w:firstLineChars="0"/>
        <w:rPr>
          <w:rFonts w:hint="eastAsia" w:ascii="宋体" w:hAnsi="宋体"/>
        </w:rPr>
      </w:pPr>
      <w:r>
        <w:rPr>
          <w:rFonts w:hint="eastAsia" w:ascii="宋体" w:hAnsi="宋体"/>
        </w:rPr>
        <w:t>应用估算法计算三极管的静态工作点，并与电路中万用表测出来的工作状态进行比较</w:t>
      </w:r>
    </w:p>
    <w:p w14:paraId="6DAC0DE5">
      <w:pPr>
        <w:pStyle w:val="6"/>
        <w:numPr>
          <w:ilvl w:val="0"/>
          <w:numId w:val="2"/>
        </w:numPr>
        <w:ind w:firstLineChars="0"/>
        <w:rPr>
          <w:rFonts w:hint="eastAsia" w:ascii="宋体" w:hAnsi="宋体"/>
        </w:rPr>
      </w:pPr>
      <w:r>
        <w:rPr>
          <w:rFonts w:hint="eastAsia" w:ascii="宋体" w:hAnsi="宋体"/>
        </w:rPr>
        <w:t>用示波器观察输入、输出信号波形，并测量电压放大倍数。</w:t>
      </w:r>
    </w:p>
    <w:p w14:paraId="24028E14">
      <w:pPr>
        <w:spacing w:before="240"/>
        <w:rPr>
          <w:rFonts w:eastAsia="黑体"/>
          <w:b/>
          <w:sz w:val="24"/>
        </w:rPr>
      </w:pPr>
    </w:p>
    <w:p w14:paraId="6433B83D">
      <w:pPr>
        <w:spacing w:before="240"/>
        <w:rPr>
          <w:rFonts w:eastAsia="黑体"/>
          <w:b/>
          <w:sz w:val="24"/>
        </w:rPr>
      </w:pPr>
    </w:p>
    <w:p w14:paraId="5BAFB2F6">
      <w:pPr>
        <w:spacing w:before="240"/>
        <w:rPr>
          <w:rFonts w:eastAsia="黑体"/>
          <w:b/>
          <w:sz w:val="24"/>
        </w:rPr>
      </w:pPr>
    </w:p>
    <w:p w14:paraId="5F79F69D">
      <w:pPr>
        <w:spacing w:before="240"/>
        <w:rPr>
          <w:rFonts w:eastAsia="黑体"/>
          <w:b/>
          <w:sz w:val="24"/>
        </w:rPr>
      </w:pPr>
    </w:p>
    <w:p w14:paraId="3C8BF575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4 实验</w:t>
      </w:r>
      <w:r>
        <w:rPr>
          <w:rFonts w:hint="eastAsia" w:eastAsia="黑体"/>
          <w:b/>
          <w:sz w:val="24"/>
        </w:rPr>
        <w:t>结果和分析</w:t>
      </w:r>
    </w:p>
    <w:p w14:paraId="6054606B">
      <w:pPr>
        <w:rPr>
          <w:rFonts w:hint="eastAsia" w:ascii="宋体" w:hAnsi="宋体"/>
        </w:rPr>
      </w:pPr>
      <w:r>
        <w:rPr>
          <w:rFonts w:hint="eastAsia" w:ascii="宋体" w:hAnsi="宋体"/>
        </w:rPr>
        <w:drawing>
          <wp:inline distT="0" distB="0" distL="0" distR="0">
            <wp:extent cx="5071745" cy="3908425"/>
            <wp:effectExtent l="0" t="0" r="0" b="0"/>
            <wp:docPr id="4172531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53117" name="图片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90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5DA1">
      <w:pPr>
        <w:spacing w:before="240"/>
        <w:rPr>
          <w:rFonts w:eastAsia="黑体"/>
          <w:b/>
          <w:sz w:val="24"/>
        </w:rPr>
      </w:pPr>
      <w:bookmarkStart w:id="0" w:name="_GoBack"/>
      <w:r>
        <w:rPr>
          <w:rFonts w:eastAsia="黑体"/>
          <w:b/>
          <w:sz w:val="24"/>
        </w:rPr>
        <w:drawing>
          <wp:inline distT="0" distB="0" distL="0" distR="0">
            <wp:extent cx="3066415" cy="6027420"/>
            <wp:effectExtent l="5398" t="0" r="6032" b="6033"/>
            <wp:docPr id="1550755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5526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66663" cy="602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1522C83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1547495</wp:posOffset>
                </wp:positionH>
                <wp:positionV relativeFrom="paragraph">
                  <wp:posOffset>31750</wp:posOffset>
                </wp:positionV>
                <wp:extent cx="2909570" cy="285115"/>
                <wp:effectExtent l="0" t="0" r="24130" b="19685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9570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74B6CAA">
                            <w:r>
                              <w:rPr>
                                <w:rFonts w:hint="eastAsia"/>
                              </w:rPr>
                              <w:t>计算结果6.9004V与实际结果6.883V非常接近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21.85pt;margin-top:2.5pt;height:22.45pt;width:229.1pt;mso-wrap-distance-bottom:3.6pt;mso-wrap-distance-left:9pt;mso-wrap-distance-right:9pt;mso-wrap-distance-top:3.6pt;z-index:251660288;mso-width-relative:page;mso-height-relative:page;" fillcolor="#FFFFFF" filled="t" stroked="t" coordsize="21600,21600" o:gfxdata="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Hr3LK2AAAAAgBAAAPAAAAAAAAAAEAIAAAACIAAABkcnMv&#10;ZG93bnJldi54bWxQSwECFAAUAAAACACHTuJAuVBtSTwCAAB9BAAADgAAAAAAAAABACAAAAAnAQAA&#10;ZHJzL2Uyb0RvYy54bWxQSwUGAAAAAAYABgBZAQAA1Q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74B6CAA">
                      <w:r>
                        <w:rPr>
                          <w:rFonts w:hint="eastAsia"/>
                        </w:rPr>
                        <w:t>计算结果6.9004V与实际结果6.883V非常接近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B66560">
      <w:pPr>
        <w:spacing w:before="240"/>
        <w:rPr>
          <w:rFonts w:eastAsia="黑体"/>
          <w:b/>
          <w:sz w:val="24"/>
        </w:rPr>
      </w:pPr>
    </w:p>
    <w:p w14:paraId="2B2914C5">
      <w:pPr>
        <w:spacing w:before="240"/>
        <w:rPr>
          <w:rFonts w:eastAsia="黑体"/>
          <w:b/>
          <w:sz w:val="24"/>
        </w:rPr>
      </w:pPr>
    </w:p>
    <w:p w14:paraId="27AE7506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3976370</wp:posOffset>
                </wp:positionV>
                <wp:extent cx="2633345" cy="295275"/>
                <wp:effectExtent l="0" t="0" r="14605" b="28575"/>
                <wp:wrapSquare wrapText="bothSides"/>
                <wp:docPr id="164046573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334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3F3671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放大倍数A=-2.222/（19.884*10^-3）=-111.7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99pt;margin-top:313.1pt;height:23.25pt;width:207.35pt;mso-wrap-distance-bottom:3.6pt;mso-wrap-distance-left:9pt;mso-wrap-distance-right:9pt;mso-wrap-distance-top:3.6pt;z-index:251662336;mso-width-relative:page;mso-height-relative:page;" fillcolor="#FFFFFF" filled="t" stroked="t" coordsize="21600,21600" o:gfxdata="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f/nistkAAAALAQAADwAAAAAAAAABACAAAAAi&#10;AAAAZHJzL2Rvd25yZXYueG1sUEsBAhQAFAAAAAgAh07iQAfNghNCAgAAhAQAAA4AAAAAAAAAAQAg&#10;AAAAKAEAAGRycy9lMm9Eb2MueG1sUEsFBgAAAAAGAAYAWQEAANw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3F3671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放大倍数A=-2.222/（19.884*10^-3）=-111.7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="黑体"/>
          <w:b/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19050</wp:posOffset>
            </wp:positionV>
            <wp:extent cx="5274310" cy="3914775"/>
            <wp:effectExtent l="0" t="0" r="2540" b="9525"/>
            <wp:wrapSquare wrapText="bothSides"/>
            <wp:docPr id="13820312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31202" name="图片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03DDB0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5 实验</w:t>
      </w:r>
      <w:r>
        <w:rPr>
          <w:rFonts w:hint="eastAsia" w:eastAsia="黑体"/>
          <w:b/>
          <w:sz w:val="24"/>
        </w:rPr>
        <w:t>结论</w:t>
      </w:r>
    </w:p>
    <w:p w14:paraId="59BAF2D2">
      <w:pPr>
        <w:pStyle w:val="6"/>
        <w:numPr>
          <w:ilvl w:val="0"/>
          <w:numId w:val="3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在饱和区，三极管的输出电流（Ic）几乎与输入电流（Ib）成正比，且Vce接近于零。此时，三极管处于导通状态，适合用于开关电路。在放大区，Ic与Vce之间的关系是线性的，且Ic对Ib的变化非常敏感。放大区是三极管作为放大器工作的主要区域。</w:t>
      </w:r>
    </w:p>
    <w:p w14:paraId="4F5C633B">
      <w:pPr>
        <w:pStyle w:val="6"/>
        <w:numPr>
          <w:ilvl w:val="0"/>
          <w:numId w:val="3"/>
        </w:numPr>
        <w:ind w:firstLineChars="0"/>
        <w:rPr>
          <w:rFonts w:hint="eastAsia" w:ascii="宋体" w:hAnsi="宋体"/>
        </w:rPr>
      </w:pPr>
      <w:r>
        <w:rPr>
          <w:rFonts w:hint="eastAsia" w:ascii="宋体" w:hAnsi="宋体"/>
        </w:rPr>
        <w:t>通过估算和万用表测量三极管的静态工作点，发现估算值和测量值存在一定的差异。估算方法能够快速地得到一个大致的工作点范围，但由于三极管参数的离散性（如不同批次三极管的β值可能不同）、实际电路中的寄生参数（如线路电阻、电容等）以及温度等因素的影响，测量值会与估算值有所偏离。不过，在合理的误差范围内，估算值可以为电路调试提供一个有效的参考，帮助判断电路是否正常工作。</w:t>
      </w:r>
    </w:p>
    <w:p w14:paraId="687008D0">
      <w:pPr>
        <w:pStyle w:val="6"/>
        <w:numPr>
          <w:ilvl w:val="0"/>
          <w:numId w:val="3"/>
        </w:numPr>
        <w:ind w:firstLineChars="0"/>
        <w:rPr>
          <w:rFonts w:hint="eastAsia" w:ascii="宋体" w:hAnsi="宋体"/>
        </w:rPr>
      </w:pPr>
      <w:r>
        <w:rPr>
          <w:rFonts w:hint="eastAsia" w:ascii="宋体" w:hAnsi="宋体"/>
        </w:rPr>
        <w:t>使用示波器观察输入和输出信号波形，可以直观地看到输入信号经过三极管放大电路后，幅度得到了放大。同时，还能观察到信号的相位关系，在共射极放大电路中，输出信号与输入信号反相。</w:t>
      </w:r>
    </w:p>
    <w:p w14:paraId="7F238CD6">
      <w:pPr>
        <w:pStyle w:val="6"/>
        <w:numPr>
          <w:ilvl w:val="0"/>
          <w:numId w:val="3"/>
        </w:numPr>
        <w:ind w:firstLineChars="0"/>
        <w:rPr>
          <w:rFonts w:hint="eastAsia" w:ascii="宋体" w:hAnsi="宋体"/>
        </w:rPr>
      </w:pPr>
      <w:r>
        <w:rPr>
          <w:rFonts w:hint="eastAsia" w:ascii="宋体" w:hAnsi="宋体"/>
        </w:rPr>
        <w:t>通过测量输入和输出信号的电压幅值，计算得到的电压放大倍数与理论计算值相近，但也会因三极管的实际参数、负载特性以及信号频率等因素产生一定偏差。</w:t>
      </w:r>
    </w:p>
    <w:p w14:paraId="5AAC5C1F">
      <w:pPr>
        <w:rPr>
          <w:rFonts w:eastAsia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BF1A2F"/>
    <w:multiLevelType w:val="multilevel"/>
    <w:tmpl w:val="35BF1A2F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2876D98"/>
    <w:multiLevelType w:val="multilevel"/>
    <w:tmpl w:val="42876D98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56D73454"/>
    <w:multiLevelType w:val="multilevel"/>
    <w:tmpl w:val="56D73454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991"/>
    <w:rsid w:val="00015B9F"/>
    <w:rsid w:val="00080025"/>
    <w:rsid w:val="0012126D"/>
    <w:rsid w:val="001C7837"/>
    <w:rsid w:val="00214E24"/>
    <w:rsid w:val="00246476"/>
    <w:rsid w:val="002C69A2"/>
    <w:rsid w:val="002C7776"/>
    <w:rsid w:val="002F270A"/>
    <w:rsid w:val="00344C50"/>
    <w:rsid w:val="003F4385"/>
    <w:rsid w:val="0043789D"/>
    <w:rsid w:val="004C3107"/>
    <w:rsid w:val="004D0CE7"/>
    <w:rsid w:val="004F25B2"/>
    <w:rsid w:val="004F55DC"/>
    <w:rsid w:val="00556834"/>
    <w:rsid w:val="005669F4"/>
    <w:rsid w:val="005736ED"/>
    <w:rsid w:val="00594C32"/>
    <w:rsid w:val="006B5A9A"/>
    <w:rsid w:val="00707294"/>
    <w:rsid w:val="007104FB"/>
    <w:rsid w:val="00710E5F"/>
    <w:rsid w:val="00740956"/>
    <w:rsid w:val="00746C42"/>
    <w:rsid w:val="0079375D"/>
    <w:rsid w:val="0079501C"/>
    <w:rsid w:val="00797612"/>
    <w:rsid w:val="007A7749"/>
    <w:rsid w:val="007C18B6"/>
    <w:rsid w:val="007D1A64"/>
    <w:rsid w:val="007E6FF8"/>
    <w:rsid w:val="00852347"/>
    <w:rsid w:val="008618C3"/>
    <w:rsid w:val="008B660B"/>
    <w:rsid w:val="008F3234"/>
    <w:rsid w:val="0091767D"/>
    <w:rsid w:val="009468F3"/>
    <w:rsid w:val="0095286A"/>
    <w:rsid w:val="009715A0"/>
    <w:rsid w:val="009819C6"/>
    <w:rsid w:val="00995917"/>
    <w:rsid w:val="00A211E7"/>
    <w:rsid w:val="00A5571E"/>
    <w:rsid w:val="00A77A5E"/>
    <w:rsid w:val="00B75991"/>
    <w:rsid w:val="00B91308"/>
    <w:rsid w:val="00BA61F3"/>
    <w:rsid w:val="00C51527"/>
    <w:rsid w:val="00CE0613"/>
    <w:rsid w:val="00CF2B0A"/>
    <w:rsid w:val="00CF5494"/>
    <w:rsid w:val="00D21FC0"/>
    <w:rsid w:val="00D64943"/>
    <w:rsid w:val="00D736F6"/>
    <w:rsid w:val="00D73F03"/>
    <w:rsid w:val="00E061D2"/>
    <w:rsid w:val="00E163B4"/>
    <w:rsid w:val="00E93360"/>
    <w:rsid w:val="00F17EDB"/>
    <w:rsid w:val="00F17EF7"/>
    <w:rsid w:val="00F42BE7"/>
    <w:rsid w:val="00F85C46"/>
    <w:rsid w:val="00FB0480"/>
    <w:rsid w:val="00FE6DAD"/>
    <w:rsid w:val="464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921</Words>
  <Characters>970</Characters>
  <Lines>8</Lines>
  <Paragraphs>2</Paragraphs>
  <TotalTime>42</TotalTime>
  <ScaleCrop>false</ScaleCrop>
  <LinksUpToDate>false</LinksUpToDate>
  <CharactersWithSpaces>1088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2024-12-07T13:39:00Z</dcterms:created>
  <dc:creator>陈 煜琪</dc:creator>
  <cp:lastModifiedBy>黄子茜</cp:lastModifiedBy>
  <dcterms:modified xsi:type="dcterms:W3CDTF">2026-07-05T06:55:42Z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eyJoZGlkIjoiNjBjYmYxZDMyOTI1OTIxY2IxYmU5MTg5YjU1ZjgxNWEiLCJ1c2VySWQiOiIxNjk4MzQ1OTk3In0=</vt:lpwstr>
  </property>
  <property fmtid="{D5CDD505-2E9C-101B-9397-08002B2CF9AE}" pid="3" name="KSOProductBuildVer">
    <vt:lpwstr>2052-12.1.0.23542</vt:lpwstr>
  </property>
  <property fmtid="{D5CDD505-2E9C-101B-9397-08002B2CF9AE}" pid="4" name="ICV">
    <vt:lpwstr>2C58BEE8FCC64C919C3762DEC59243FF_12</vt:lpwstr>
  </property>
</Properties>
</file>