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23D" w:rsidRPr="0018423D" w:rsidRDefault="004B6DBD" w:rsidP="004B6D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Quick Analysis Of Quality Of Cereals, Oilseeds And Pulses U</w:t>
      </w:r>
      <w:r w:rsidR="0018423D" w:rsidRPr="0018423D">
        <w:rPr>
          <w:rFonts w:ascii="Times New Roman" w:hAnsi="Times New Roman" w:cs="Times New Roman"/>
          <w:b/>
          <w:sz w:val="28"/>
          <w:szCs w:val="28"/>
        </w:rPr>
        <w:t>sing AI</w:t>
      </w:r>
    </w:p>
    <w:p w:rsidR="0018423D" w:rsidRPr="0018423D" w:rsidRDefault="0018423D" w:rsidP="000875A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23D">
        <w:rPr>
          <w:rFonts w:ascii="Times New Roman" w:hAnsi="Times New Roman" w:cs="Times New Roman"/>
          <w:b/>
          <w:sz w:val="24"/>
          <w:szCs w:val="24"/>
        </w:rPr>
        <w:t>Aim:</w:t>
      </w:r>
    </w:p>
    <w:p w:rsidR="0018423D" w:rsidRDefault="0018423D" w:rsidP="000875AE">
      <w:pPr>
        <w:jc w:val="both"/>
        <w:rPr>
          <w:rFonts w:ascii="Times New Roman" w:hAnsi="Times New Roman" w:cs="Times New Roman"/>
          <w:sz w:val="24"/>
          <w:szCs w:val="24"/>
        </w:rPr>
      </w:pPr>
      <w:r w:rsidRPr="0018423D">
        <w:rPr>
          <w:rFonts w:ascii="Times New Roman" w:hAnsi="Times New Roman" w:cs="Times New Roman"/>
          <w:sz w:val="24"/>
          <w:szCs w:val="24"/>
        </w:rPr>
        <w:t>Food quality refers to all aspects of supply profits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423D">
        <w:rPr>
          <w:rFonts w:ascii="Times New Roman" w:hAnsi="Times New Roman" w:cs="Times New Roman"/>
          <w:sz w:val="24"/>
          <w:szCs w:val="24"/>
        </w:rPr>
        <w:t>and marketing. The purity of diversity is one of the things that their testing is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8423D">
        <w:rPr>
          <w:rFonts w:ascii="Times New Roman" w:hAnsi="Times New Roman" w:cs="Times New Roman"/>
          <w:sz w:val="24"/>
          <w:szCs w:val="24"/>
        </w:rPr>
        <w:t>It is much harder and more complicated than that in some respects. This test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423D">
        <w:rPr>
          <w:rFonts w:ascii="Times New Roman" w:hAnsi="Times New Roman" w:cs="Times New Roman"/>
          <w:sz w:val="24"/>
          <w:szCs w:val="24"/>
        </w:rPr>
        <w:t xml:space="preserve">the process, however, is tedious and time </w:t>
      </w:r>
      <w:r>
        <w:rPr>
          <w:rFonts w:ascii="Times New Roman" w:hAnsi="Times New Roman" w:cs="Times New Roman"/>
          <w:sz w:val="24"/>
          <w:szCs w:val="24"/>
        </w:rPr>
        <w:t xml:space="preserve">consuming. Farmers are affected </w:t>
      </w:r>
      <w:r w:rsidRPr="0018423D">
        <w:rPr>
          <w:rFonts w:ascii="Times New Roman" w:hAnsi="Times New Roman" w:cs="Times New Roman"/>
          <w:sz w:val="24"/>
          <w:szCs w:val="24"/>
        </w:rPr>
        <w:t>this handicraft. A standardized testing and identification model has been developed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423D">
        <w:rPr>
          <w:rFonts w:ascii="Times New Roman" w:hAnsi="Times New Roman" w:cs="Times New Roman"/>
          <w:sz w:val="24"/>
          <w:szCs w:val="24"/>
        </w:rPr>
        <w:t>depending on factors such as large axis, small axis, parameters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423D">
        <w:rPr>
          <w:rFonts w:ascii="Times New Roman" w:hAnsi="Times New Roman" w:cs="Times New Roman"/>
          <w:sz w:val="24"/>
          <w:szCs w:val="24"/>
        </w:rPr>
        <w:t>location with image correction and neural network technology. Investigation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423D">
        <w:rPr>
          <w:rFonts w:ascii="Times New Roman" w:hAnsi="Times New Roman" w:cs="Times New Roman"/>
          <w:sz w:val="24"/>
          <w:szCs w:val="24"/>
        </w:rPr>
        <w:t>made from basmati rice by image processing and Neural Network namely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423D">
        <w:rPr>
          <w:rFonts w:ascii="Times New Roman" w:hAnsi="Times New Roman" w:cs="Times New Roman"/>
          <w:sz w:val="24"/>
          <w:szCs w:val="24"/>
        </w:rPr>
        <w:t>incorporated based on features extracted from</w:t>
      </w:r>
      <w:r>
        <w:rPr>
          <w:rFonts w:ascii="Times New Roman" w:hAnsi="Times New Roman" w:cs="Times New Roman"/>
          <w:sz w:val="24"/>
          <w:szCs w:val="24"/>
        </w:rPr>
        <w:t xml:space="preserve"> grains, cereals, oils &amp; pulses. Photos available these grains were</w:t>
      </w:r>
      <w:r w:rsidRPr="0018423D">
        <w:rPr>
          <w:rFonts w:ascii="Times New Roman" w:hAnsi="Times New Roman" w:cs="Times New Roman"/>
          <w:sz w:val="24"/>
          <w:szCs w:val="24"/>
        </w:rPr>
        <w:t xml:space="preserve"> obtained using Web cam. Image processing techniques, Ot</w:t>
      </w:r>
      <w:r>
        <w:rPr>
          <w:rFonts w:ascii="Times New Roman" w:hAnsi="Times New Roman" w:cs="Times New Roman"/>
          <w:sz w:val="24"/>
          <w:szCs w:val="24"/>
        </w:rPr>
        <w:t xml:space="preserve">su </w:t>
      </w:r>
      <w:r w:rsidRPr="0018423D">
        <w:rPr>
          <w:rFonts w:ascii="Times New Roman" w:hAnsi="Times New Roman" w:cs="Times New Roman"/>
          <w:sz w:val="24"/>
          <w:szCs w:val="24"/>
        </w:rPr>
        <w:t>Capture, Coney edge detection, feature removal is performed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423D">
        <w:rPr>
          <w:rFonts w:ascii="Times New Roman" w:hAnsi="Times New Roman" w:cs="Times New Roman"/>
          <w:sz w:val="24"/>
          <w:szCs w:val="24"/>
        </w:rPr>
        <w:t>get the image using the image processing method with MATLAB.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423D">
        <w:rPr>
          <w:rFonts w:ascii="Times New Roman" w:hAnsi="Times New Roman" w:cs="Times New Roman"/>
          <w:sz w:val="24"/>
          <w:szCs w:val="24"/>
        </w:rPr>
        <w:t>Features are introduced into the neural network for training purposes. Qualified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423D">
        <w:rPr>
          <w:rFonts w:ascii="Times New Roman" w:hAnsi="Times New Roman" w:cs="Times New Roman"/>
          <w:sz w:val="24"/>
          <w:szCs w:val="24"/>
        </w:rPr>
        <w:t>the network is used to identify unknown pollution and its quality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8423D" w:rsidRDefault="0018423D" w:rsidP="000875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423D" w:rsidRPr="009C38E0" w:rsidRDefault="0018423D" w:rsidP="000875AE">
      <w:pPr>
        <w:jc w:val="both"/>
        <w:rPr>
          <w:rFonts w:ascii="Times New Roman" w:hAnsi="Times New Roman" w:cs="Times New Roman"/>
          <w:sz w:val="24"/>
          <w:szCs w:val="24"/>
        </w:rPr>
      </w:pPr>
      <w:r w:rsidRPr="002F47FC">
        <w:rPr>
          <w:rFonts w:ascii="Times New Roman" w:hAnsi="Times New Roman" w:cs="Times New Roman"/>
          <w:b/>
          <w:sz w:val="24"/>
          <w:szCs w:val="24"/>
        </w:rPr>
        <w:t>Hardware &amp; Software Requirements:</w:t>
      </w:r>
    </w:p>
    <w:p w:rsidR="000231A7" w:rsidRPr="000231A7" w:rsidRDefault="000231A7" w:rsidP="000875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Raspberry Pi</w:t>
      </w:r>
    </w:p>
    <w:p w:rsidR="000231A7" w:rsidRPr="000231A7" w:rsidRDefault="000231A7" w:rsidP="000875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Camera</w:t>
      </w:r>
    </w:p>
    <w:p w:rsidR="000231A7" w:rsidRDefault="004B6DBD" w:rsidP="000875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Modivous Processor</w:t>
      </w:r>
    </w:p>
    <w:p w:rsidR="004B6DBD" w:rsidRDefault="004B6DBD" w:rsidP="002005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</w:t>
      </w:r>
    </w:p>
    <w:p w:rsidR="00FA0A4B" w:rsidRPr="00FA0A4B" w:rsidRDefault="0020055E" w:rsidP="00FA0A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Multimeter</w:t>
      </w:r>
      <w:bookmarkStart w:id="0" w:name="_GoBack"/>
      <w:bookmarkEnd w:id="0"/>
    </w:p>
    <w:p w:rsidR="000231A7" w:rsidRDefault="000231A7" w:rsidP="000875A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31A7" w:rsidRDefault="000231A7" w:rsidP="000875A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31A7" w:rsidRDefault="000231A7" w:rsidP="000875A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31A7" w:rsidRDefault="000231A7" w:rsidP="000875A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31A7" w:rsidRDefault="000231A7" w:rsidP="000875A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31A7" w:rsidRDefault="000231A7" w:rsidP="000875A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6DBD" w:rsidRDefault="004B6DBD" w:rsidP="000875AE">
      <w:pPr>
        <w:rPr>
          <w:rFonts w:ascii="Times New Roman" w:hAnsi="Times New Roman" w:cs="Times New Roman"/>
          <w:b/>
          <w:sz w:val="24"/>
          <w:szCs w:val="24"/>
        </w:rPr>
      </w:pPr>
    </w:p>
    <w:p w:rsidR="0020055E" w:rsidRDefault="0020055E" w:rsidP="000875AE">
      <w:pPr>
        <w:rPr>
          <w:rFonts w:ascii="Times New Roman" w:hAnsi="Times New Roman" w:cs="Times New Roman"/>
          <w:b/>
          <w:sz w:val="24"/>
          <w:szCs w:val="24"/>
        </w:rPr>
      </w:pPr>
    </w:p>
    <w:p w:rsidR="0018423D" w:rsidRDefault="000231A7" w:rsidP="000875AE">
      <w:pPr>
        <w:rPr>
          <w:rFonts w:ascii="Times New Roman" w:hAnsi="Times New Roman" w:cs="Times New Roman"/>
          <w:b/>
          <w:sz w:val="24"/>
          <w:szCs w:val="24"/>
        </w:rPr>
      </w:pPr>
      <w:r w:rsidRPr="000231A7">
        <w:rPr>
          <w:rFonts w:ascii="Times New Roman" w:hAnsi="Times New Roman" w:cs="Times New Roman"/>
          <w:b/>
          <w:sz w:val="24"/>
          <w:szCs w:val="24"/>
        </w:rPr>
        <w:lastRenderedPageBreak/>
        <w:t>Project Flow:</w:t>
      </w:r>
    </w:p>
    <w:p w:rsidR="000231A7" w:rsidRDefault="000231A7" w:rsidP="000875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693795"/>
            <wp:effectExtent l="952" t="0" r="953" b="95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r3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A7" w:rsidRDefault="000231A7" w:rsidP="000875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970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deghs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AE" w:rsidRDefault="000875AE" w:rsidP="000875A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75AE" w:rsidRDefault="000875AE" w:rsidP="000875A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75AE" w:rsidRDefault="000875AE" w:rsidP="000875A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75AE" w:rsidRDefault="000875AE" w:rsidP="000875A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75AE" w:rsidRDefault="000875AE" w:rsidP="000875A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75AE" w:rsidRDefault="000875AE" w:rsidP="000875A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055E" w:rsidRDefault="0020055E" w:rsidP="000875AE">
      <w:pPr>
        <w:rPr>
          <w:rFonts w:ascii="Times New Roman" w:hAnsi="Times New Roman" w:cs="Times New Roman"/>
          <w:b/>
          <w:sz w:val="24"/>
          <w:szCs w:val="24"/>
        </w:rPr>
      </w:pPr>
    </w:p>
    <w:p w:rsidR="0020055E" w:rsidRDefault="0020055E" w:rsidP="000875AE">
      <w:pPr>
        <w:rPr>
          <w:rFonts w:ascii="Times New Roman" w:hAnsi="Times New Roman" w:cs="Times New Roman"/>
          <w:b/>
          <w:sz w:val="24"/>
          <w:szCs w:val="24"/>
        </w:rPr>
      </w:pPr>
    </w:p>
    <w:p w:rsidR="0020055E" w:rsidRDefault="0020055E" w:rsidP="000875AE">
      <w:pPr>
        <w:rPr>
          <w:rFonts w:ascii="Times New Roman" w:hAnsi="Times New Roman" w:cs="Times New Roman"/>
          <w:b/>
          <w:sz w:val="24"/>
          <w:szCs w:val="24"/>
        </w:rPr>
      </w:pPr>
    </w:p>
    <w:p w:rsidR="000231A7" w:rsidRDefault="000231A7" w:rsidP="000875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Proposed Model:</w:t>
      </w:r>
    </w:p>
    <w:p w:rsidR="004B6DBD" w:rsidRDefault="004B6DBD" w:rsidP="000875AE">
      <w:pPr>
        <w:rPr>
          <w:rFonts w:ascii="Times New Roman" w:hAnsi="Times New Roman" w:cs="Times New Roman"/>
          <w:b/>
          <w:sz w:val="24"/>
          <w:szCs w:val="24"/>
        </w:rPr>
      </w:pPr>
    </w:p>
    <w:p w:rsidR="000231A7" w:rsidRDefault="000875AE" w:rsidP="004B6DBD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676634" cy="2076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724025" cy="182000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f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213" cy="182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C483B46" wp14:editId="5A16C751">
            <wp:extent cx="1534738" cy="185517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dgvzxv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669" cy="185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DB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ECA2A5" wp14:editId="58289531">
            <wp:extent cx="1556238" cy="16764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g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589" cy="16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DBD" w:rsidRDefault="004B6DBD" w:rsidP="000875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Stakeholders:</w:t>
      </w:r>
    </w:p>
    <w:p w:rsidR="004B6DBD" w:rsidRDefault="004B6DBD" w:rsidP="00087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main stake holders are those who test the quality of these seeds as they need to ensure that the </w:t>
      </w:r>
      <w:r w:rsidR="00F4372F">
        <w:rPr>
          <w:rFonts w:ascii="Times New Roman" w:hAnsi="Times New Roman" w:cs="Times New Roman"/>
          <w:sz w:val="24"/>
          <w:szCs w:val="24"/>
        </w:rPr>
        <w:t>seeds, which</w:t>
      </w:r>
      <w:r>
        <w:rPr>
          <w:rFonts w:ascii="Times New Roman" w:hAnsi="Times New Roman" w:cs="Times New Roman"/>
          <w:sz w:val="24"/>
          <w:szCs w:val="24"/>
        </w:rPr>
        <w:t xml:space="preserve"> are being distributed to the farmers and other consumers</w:t>
      </w:r>
      <w:r w:rsidR="00F4372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should not have any issues </w:t>
      </w:r>
      <w:r w:rsidR="00DD7248">
        <w:rPr>
          <w:rFonts w:ascii="Times New Roman" w:hAnsi="Times New Roman" w:cs="Times New Roman"/>
          <w:sz w:val="24"/>
          <w:szCs w:val="24"/>
        </w:rPr>
        <w:t>regarding the quality and also the broken seeds.</w:t>
      </w:r>
    </w:p>
    <w:p w:rsidR="0020055E" w:rsidRDefault="00DD7248" w:rsidP="00087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comes the manufactures and the industries who make these prototype in such a way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wou</w:t>
      </w:r>
      <w:r w:rsidR="0020055E">
        <w:rPr>
          <w:rFonts w:ascii="Times New Roman" w:hAnsi="Times New Roman" w:cs="Times New Roman"/>
          <w:sz w:val="24"/>
          <w:szCs w:val="24"/>
        </w:rPr>
        <w:t>ld be easy to use for the consumers and also add the few features so that it can have a better performance.</w:t>
      </w:r>
    </w:p>
    <w:p w:rsidR="0020055E" w:rsidRDefault="0020055E" w:rsidP="00087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last comes the researches who try to make it more feasible and affordable so that it can be economically easy and protect the diversity by using the replacement material.</w:t>
      </w:r>
    </w:p>
    <w:sectPr w:rsidR="0020055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1A7" w:rsidRDefault="000231A7" w:rsidP="000231A7">
      <w:pPr>
        <w:spacing w:after="0" w:line="240" w:lineRule="auto"/>
      </w:pPr>
      <w:r>
        <w:separator/>
      </w:r>
    </w:p>
  </w:endnote>
  <w:endnote w:type="continuationSeparator" w:id="0">
    <w:p w:rsidR="000231A7" w:rsidRDefault="000231A7" w:rsidP="00023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1A7" w:rsidRDefault="000231A7" w:rsidP="000231A7">
    <w:pPr>
      <w:pStyle w:val="Footer"/>
      <w:pBdr>
        <w:top w:val="thinThickSmallGap" w:sz="24" w:space="1" w:color="823B0B" w:themeColor="accent2" w:themeShade="7F"/>
      </w:pBdr>
      <w:jc w:val="center"/>
      <w:rPr>
        <w:rFonts w:ascii="Cambria" w:hAnsi="Cambria" w:cstheme="minorHAnsi"/>
      </w:rPr>
    </w:pPr>
    <w:r w:rsidRPr="00067609">
      <w:rPr>
        <w:rFonts w:ascii="Cambria" w:hAnsi="Cambria" w:cstheme="minorHAnsi"/>
      </w:rPr>
      <w:t xml:space="preserve">Further Details Contact: </w:t>
    </w:r>
    <w:r>
      <w:rPr>
        <w:rFonts w:ascii="Cambria" w:hAnsi="Cambria" w:cstheme="minorHAnsi"/>
      </w:rPr>
      <w:t xml:space="preserve">9030333433, 08772261612, </w:t>
    </w:r>
    <w:r w:rsidRPr="00067609">
      <w:rPr>
        <w:rFonts w:ascii="Cambria" w:hAnsi="Cambria" w:cstheme="minorHAnsi"/>
      </w:rPr>
      <w:t>#301, 303 &amp; 304, 3rd Floor,</w:t>
    </w:r>
    <w:r>
      <w:rPr>
        <w:rFonts w:ascii="Cambria" w:hAnsi="Cambria" w:cstheme="minorHAnsi"/>
      </w:rPr>
      <w:t xml:space="preserve"> </w:t>
    </w:r>
  </w:p>
  <w:p w:rsidR="000231A7" w:rsidRDefault="000231A7" w:rsidP="000231A7">
    <w:pPr>
      <w:pStyle w:val="Footer"/>
      <w:pBdr>
        <w:top w:val="thinThickSmallGap" w:sz="24" w:space="1" w:color="823B0B" w:themeColor="accent2" w:themeShade="7F"/>
      </w:pBdr>
      <w:jc w:val="center"/>
      <w:rPr>
        <w:rFonts w:ascii="Cambria" w:hAnsi="Cambria" w:cstheme="minorHAnsi"/>
      </w:rPr>
    </w:pPr>
    <w:r w:rsidRPr="00067609">
      <w:rPr>
        <w:rFonts w:ascii="Cambria" w:hAnsi="Cambria" w:cstheme="minorHAnsi"/>
      </w:rPr>
      <w:t xml:space="preserve">AVR Buildings, </w:t>
    </w:r>
    <w:proofErr w:type="spellStart"/>
    <w:r w:rsidRPr="00067609">
      <w:rPr>
        <w:rFonts w:ascii="Cambria" w:hAnsi="Cambria" w:cstheme="minorHAnsi"/>
      </w:rPr>
      <w:t>Opp</w:t>
    </w:r>
    <w:proofErr w:type="spellEnd"/>
    <w:r w:rsidRPr="00067609">
      <w:rPr>
        <w:rFonts w:ascii="Cambria" w:hAnsi="Cambria" w:cstheme="minorHAnsi"/>
      </w:rPr>
      <w:t xml:space="preserve"> to SV Music College, </w:t>
    </w:r>
    <w:proofErr w:type="spellStart"/>
    <w:r w:rsidRPr="00067609">
      <w:rPr>
        <w:rFonts w:ascii="Cambria" w:hAnsi="Cambria" w:cstheme="minorHAnsi"/>
      </w:rPr>
      <w:t>Balaji</w:t>
    </w:r>
    <w:proofErr w:type="spellEnd"/>
    <w:r w:rsidRPr="00067609">
      <w:rPr>
        <w:rFonts w:ascii="Cambria" w:hAnsi="Cambria" w:cstheme="minorHAnsi"/>
      </w:rPr>
      <w:t xml:space="preserve"> Colony, </w:t>
    </w:r>
    <w:proofErr w:type="spellStart"/>
    <w:r w:rsidRPr="00067609">
      <w:rPr>
        <w:rFonts w:ascii="Cambria" w:hAnsi="Cambria" w:cstheme="minorHAnsi"/>
      </w:rPr>
      <w:t>Tirupati</w:t>
    </w:r>
    <w:proofErr w:type="spellEnd"/>
    <w:r w:rsidRPr="00067609">
      <w:rPr>
        <w:rFonts w:ascii="Cambria" w:hAnsi="Cambria" w:cstheme="minorHAnsi"/>
      </w:rPr>
      <w:t xml:space="preserve"> </w:t>
    </w:r>
    <w:r>
      <w:rPr>
        <w:rFonts w:ascii="Cambria" w:hAnsi="Cambria" w:cstheme="minorHAnsi"/>
      </w:rPr>
      <w:t>–</w:t>
    </w:r>
    <w:r w:rsidRPr="00067609">
      <w:rPr>
        <w:rFonts w:ascii="Cambria" w:hAnsi="Cambria" w:cstheme="minorHAnsi"/>
      </w:rPr>
      <w:t xml:space="preserve"> 515702</w:t>
    </w:r>
  </w:p>
  <w:p w:rsidR="000231A7" w:rsidRDefault="000231A7" w:rsidP="000231A7">
    <w:pPr>
      <w:pStyle w:val="Footer"/>
    </w:pPr>
    <w:r>
      <w:rPr>
        <w:rFonts w:ascii="Cambria" w:hAnsi="Cambria" w:cstheme="minorHAnsi"/>
      </w:rPr>
      <w:t xml:space="preserve">                            </w:t>
    </w:r>
    <w:r w:rsidRPr="00067609">
      <w:rPr>
        <w:rFonts w:ascii="Cambria" w:hAnsi="Cambria" w:cstheme="minorHAnsi"/>
      </w:rPr>
      <w:t>Email: info@takeoffprojects.com | www.takeoffprojects.com</w:t>
    </w:r>
  </w:p>
  <w:p w:rsidR="000231A7" w:rsidRDefault="000231A7" w:rsidP="000231A7">
    <w:pPr>
      <w:pStyle w:val="Footer"/>
      <w:tabs>
        <w:tab w:val="clear" w:pos="4680"/>
        <w:tab w:val="clear" w:pos="9360"/>
        <w:tab w:val="left" w:pos="4065"/>
      </w:tabs>
    </w:pPr>
    <w:r>
      <w:tab/>
    </w:r>
  </w:p>
  <w:p w:rsidR="000231A7" w:rsidRDefault="000231A7" w:rsidP="000231A7">
    <w:pPr>
      <w:pStyle w:val="Footer"/>
      <w:tabs>
        <w:tab w:val="clear" w:pos="4680"/>
        <w:tab w:val="clear" w:pos="9360"/>
        <w:tab w:val="left" w:pos="3510"/>
      </w:tabs>
    </w:pPr>
    <w:r>
      <w:tab/>
    </w:r>
  </w:p>
  <w:p w:rsidR="000231A7" w:rsidRDefault="000231A7" w:rsidP="000231A7">
    <w:pPr>
      <w:pStyle w:val="Footer"/>
    </w:pPr>
  </w:p>
  <w:p w:rsidR="000231A7" w:rsidRPr="0042395D" w:rsidRDefault="000231A7" w:rsidP="000231A7">
    <w:pPr>
      <w:pStyle w:val="Footer"/>
    </w:pPr>
  </w:p>
  <w:p w:rsidR="000231A7" w:rsidRDefault="000231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1A7" w:rsidRDefault="000231A7" w:rsidP="000231A7">
      <w:pPr>
        <w:spacing w:after="0" w:line="240" w:lineRule="auto"/>
      </w:pPr>
      <w:r>
        <w:separator/>
      </w:r>
    </w:p>
  </w:footnote>
  <w:footnote w:type="continuationSeparator" w:id="0">
    <w:p w:rsidR="000231A7" w:rsidRDefault="000231A7" w:rsidP="00023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1A7" w:rsidRPr="006F59AB" w:rsidRDefault="000231A7" w:rsidP="000231A7">
    <w:pPr>
      <w:pStyle w:val="Header"/>
      <w:tabs>
        <w:tab w:val="left" w:pos="760"/>
      </w:tabs>
      <w:jc w:val="right"/>
      <w:rPr>
        <w:rFonts w:ascii="Times New Roman" w:hAnsi="Times New Roman" w:cs="Times New Roman"/>
        <w:b/>
        <w:sz w:val="24"/>
        <w:szCs w:val="24"/>
      </w:rPr>
    </w:pPr>
    <w:r>
      <w:rPr>
        <w:noProof/>
        <w:color w:val="808080" w:themeColor="text1" w:themeTint="7F"/>
      </w:rPr>
      <w:drawing>
        <wp:anchor distT="0" distB="0" distL="114300" distR="114300" simplePos="0" relativeHeight="251659264" behindDoc="0" locked="0" layoutInCell="1" allowOverlap="1" wp14:anchorId="10716DDD" wp14:editId="6A90844F">
          <wp:simplePos x="0" y="0"/>
          <wp:positionH relativeFrom="margin">
            <wp:align>left</wp:align>
          </wp:positionH>
          <wp:positionV relativeFrom="topMargin">
            <wp:posOffset>218109</wp:posOffset>
          </wp:positionV>
          <wp:extent cx="1725930" cy="617855"/>
          <wp:effectExtent l="0" t="0" r="762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keoff-logo-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5930" cy="617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59AB">
      <w:rPr>
        <w:rFonts w:ascii="Times New Roman" w:hAnsi="Times New Roman" w:cs="Times New Roman"/>
        <w:b/>
        <w:sz w:val="24"/>
        <w:szCs w:val="24"/>
      </w:rPr>
      <w:t>Domain: Embedded Systems</w:t>
    </w:r>
  </w:p>
  <w:p w:rsidR="000231A7" w:rsidRPr="006F59AB" w:rsidRDefault="000231A7" w:rsidP="000231A7">
    <w:pPr>
      <w:pStyle w:val="Header"/>
      <w:jc w:val="right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 w:cs="Times New Roman"/>
        <w:b/>
        <w:sz w:val="20"/>
        <w:szCs w:val="20"/>
      </w:rPr>
      <w:t>Technology: IOT, Web Application</w:t>
    </w:r>
  </w:p>
  <w:p w:rsidR="000231A7" w:rsidRDefault="000231A7" w:rsidP="000231A7">
    <w:pPr>
      <w:pStyle w:val="Header"/>
    </w:pPr>
  </w:p>
  <w:p w:rsidR="000231A7" w:rsidRDefault="000231A7" w:rsidP="000231A7">
    <w:pPr>
      <w:pStyle w:val="Header"/>
    </w:pPr>
  </w:p>
  <w:p w:rsidR="000231A7" w:rsidRDefault="000231A7" w:rsidP="000231A7">
    <w:pPr>
      <w:pStyle w:val="Header"/>
    </w:pPr>
  </w:p>
  <w:p w:rsidR="000231A7" w:rsidRPr="000231A7" w:rsidRDefault="000231A7" w:rsidP="000231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07A51"/>
    <w:multiLevelType w:val="hybridMultilevel"/>
    <w:tmpl w:val="2E724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3D"/>
    <w:rsid w:val="000231A7"/>
    <w:rsid w:val="000875AE"/>
    <w:rsid w:val="0018423D"/>
    <w:rsid w:val="001F035E"/>
    <w:rsid w:val="0020055E"/>
    <w:rsid w:val="004B6DBD"/>
    <w:rsid w:val="004F2744"/>
    <w:rsid w:val="00690AED"/>
    <w:rsid w:val="00DD7248"/>
    <w:rsid w:val="00F4372F"/>
    <w:rsid w:val="00FA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4AEA6-B237-41D2-ACE3-8A303EC4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1A7"/>
  </w:style>
  <w:style w:type="paragraph" w:styleId="Footer">
    <w:name w:val="footer"/>
    <w:basedOn w:val="Normal"/>
    <w:link w:val="FooterChar"/>
    <w:uiPriority w:val="99"/>
    <w:unhideWhenUsed/>
    <w:rsid w:val="00023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1A7"/>
  </w:style>
  <w:style w:type="paragraph" w:styleId="ListParagraph">
    <w:name w:val="List Paragraph"/>
    <w:basedOn w:val="Normal"/>
    <w:uiPriority w:val="34"/>
    <w:qFormat/>
    <w:rsid w:val="00023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F5AE9-C960-438E-A816-F729B6A1B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EmbIntern1</dc:creator>
  <cp:keywords/>
  <dc:description/>
  <cp:lastModifiedBy>EmbIntern1</cp:lastModifiedBy>
  <cp:revision>3</cp:revision>
  <dcterms:created xsi:type="dcterms:W3CDTF">2020-10-19T04:24:00Z</dcterms:created>
  <dcterms:modified xsi:type="dcterms:W3CDTF">2020-10-19T10:20:00Z</dcterms:modified>
</cp:coreProperties>
</file>