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DF2" w:rsidRPr="00E15DF2" w:rsidRDefault="00E15DF2" w:rsidP="00E15DF2">
      <w:pPr>
        <w:jc w:val="center"/>
        <w:rPr>
          <w:rFonts w:ascii="Times New Roman" w:hAnsi="Times New Roman" w:cs="Times New Roman"/>
          <w:b/>
        </w:rPr>
      </w:pPr>
      <w:r w:rsidRPr="00E15DF2">
        <w:rPr>
          <w:rFonts w:ascii="Times New Roman" w:hAnsi="Times New Roman" w:cs="Times New Roman"/>
          <w:b/>
        </w:rPr>
        <w:t>Battery Health Monitoring System by State Of Charge Estimation Using Artificial Neural Network</w:t>
      </w:r>
    </w:p>
    <w:p w:rsidR="00E15DF2" w:rsidRDefault="00E15DF2" w:rsidP="00036DC8">
      <w:pPr>
        <w:jc w:val="both"/>
        <w:rPr>
          <w:rFonts w:ascii="Times New Roman" w:hAnsi="Times New Roman" w:cs="Times New Roman"/>
          <w:b/>
        </w:rPr>
      </w:pPr>
      <w:r>
        <w:rPr>
          <w:rFonts w:ascii="Times New Roman" w:hAnsi="Times New Roman" w:cs="Times New Roman"/>
          <w:b/>
        </w:rPr>
        <w:t>Aim:</w:t>
      </w:r>
    </w:p>
    <w:p w:rsidR="00F54DC8" w:rsidRDefault="00E15DF2" w:rsidP="00036DC8">
      <w:pPr>
        <w:jc w:val="both"/>
        <w:rPr>
          <w:rFonts w:ascii="Times New Roman" w:hAnsi="Times New Roman" w:cs="Times New Roman"/>
        </w:rPr>
      </w:pPr>
      <w:r w:rsidRPr="00E15DF2">
        <w:rPr>
          <w:rFonts w:ascii="Times New Roman" w:hAnsi="Times New Roman" w:cs="Times New Roman"/>
        </w:rPr>
        <w:t xml:space="preserve">Today Battery is an integral part of all critical electrical systems. Batteries store </w:t>
      </w:r>
      <w:r>
        <w:rPr>
          <w:rFonts w:ascii="Times New Roman" w:hAnsi="Times New Roman" w:cs="Times New Roman"/>
        </w:rPr>
        <w:t>chemicals, not electricity. Two</w:t>
      </w:r>
      <w:r w:rsidRPr="00E15DF2">
        <w:rPr>
          <w:rFonts w:ascii="Times New Roman" w:hAnsi="Times New Roman" w:cs="Times New Roman"/>
        </w:rPr>
        <w:t xml:space="preserve"> separate lead</w:t>
      </w:r>
      <w:r>
        <w:rPr>
          <w:rFonts w:ascii="Times New Roman" w:hAnsi="Times New Roman" w:cs="Times New Roman"/>
        </w:rPr>
        <w:t>s</w:t>
      </w:r>
      <w:r w:rsidRPr="00E15DF2">
        <w:rPr>
          <w:rFonts w:ascii="Times New Roman" w:hAnsi="Times New Roman" w:cs="Times New Roman"/>
        </w:rPr>
        <w:t xml:space="preserve"> in an acid compound reacts to produce electrical pressure. This chemical reaction converts chemical energy into electrical energy. Some batteries are sensitive to overcharging and deep discharge, which can lead to permanent damage. So all these standing batteries need regular maintenance to identify and fix problems. Visual testing can detect physical problems, electrical tests can identify charging and charging problem. And the state of the test results check the electrolyte strength. This paper introduces the design of an efficient battery monitoring system that can be easily integrated into a variety of batteries, captures information about battery status and sends information to an authorized person. And to accurately measure the charge level (SOC) using the most accurate, robust, stable method such as Artificial Neural Networks (ANN). It will help prevent excessive and excessive battery use which ultimately leads to longer battery life.</w:t>
      </w:r>
    </w:p>
    <w:p w:rsidR="00E15DF2" w:rsidRDefault="00E15DF2" w:rsidP="00E15DF2">
      <w:pPr>
        <w:rPr>
          <w:rFonts w:ascii="Times New Roman" w:hAnsi="Times New Roman" w:cs="Times New Roman"/>
        </w:rPr>
      </w:pPr>
    </w:p>
    <w:p w:rsidR="00E15DF2" w:rsidRDefault="00E15DF2" w:rsidP="00E15DF2">
      <w:pPr>
        <w:rPr>
          <w:rFonts w:ascii="Times New Roman" w:hAnsi="Times New Roman" w:cs="Times New Roman"/>
          <w:b/>
        </w:rPr>
      </w:pPr>
      <w:r>
        <w:rPr>
          <w:rFonts w:ascii="Times New Roman" w:hAnsi="Times New Roman" w:cs="Times New Roman"/>
          <w:b/>
        </w:rPr>
        <w:t>Software &amp; Hardware Requirement:</w:t>
      </w:r>
    </w:p>
    <w:p w:rsidR="00E15DF2" w:rsidRPr="00E15DF2" w:rsidRDefault="00E15DF2" w:rsidP="00E15DF2">
      <w:pPr>
        <w:pStyle w:val="ListParagraph"/>
        <w:numPr>
          <w:ilvl w:val="0"/>
          <w:numId w:val="1"/>
        </w:numPr>
        <w:rPr>
          <w:rFonts w:ascii="Times New Roman" w:hAnsi="Times New Roman" w:cs="Times New Roman"/>
          <w:sz w:val="24"/>
          <w:szCs w:val="24"/>
        </w:rPr>
      </w:pPr>
      <w:r w:rsidRPr="00E15DF2">
        <w:rPr>
          <w:rFonts w:ascii="Times New Roman" w:hAnsi="Times New Roman" w:cs="Times New Roman"/>
          <w:sz w:val="24"/>
          <w:szCs w:val="24"/>
        </w:rPr>
        <w:t xml:space="preserve">Microcontroller ARM LPC2138 </w:t>
      </w:r>
    </w:p>
    <w:p w:rsidR="00E15DF2" w:rsidRPr="00E15DF2" w:rsidRDefault="00E15DF2" w:rsidP="00E15D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Battery</w:t>
      </w:r>
      <w:r w:rsidRPr="00E15DF2">
        <w:rPr>
          <w:rFonts w:ascii="Times New Roman" w:hAnsi="Times New Roman" w:cs="Times New Roman"/>
          <w:sz w:val="24"/>
          <w:szCs w:val="24"/>
        </w:rPr>
        <w:t xml:space="preserve"> </w:t>
      </w:r>
    </w:p>
    <w:p w:rsidR="00E15DF2" w:rsidRPr="00E15DF2" w:rsidRDefault="00E15DF2" w:rsidP="00E15D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signal conditioning circuit</w:t>
      </w:r>
    </w:p>
    <w:p w:rsidR="00E15DF2" w:rsidRPr="00E15DF2" w:rsidRDefault="00E15DF2" w:rsidP="00E15DF2">
      <w:pPr>
        <w:pStyle w:val="ListParagraph"/>
        <w:numPr>
          <w:ilvl w:val="0"/>
          <w:numId w:val="1"/>
        </w:numPr>
        <w:rPr>
          <w:rFonts w:ascii="Times New Roman" w:hAnsi="Times New Roman" w:cs="Times New Roman"/>
          <w:sz w:val="24"/>
          <w:szCs w:val="24"/>
        </w:rPr>
      </w:pPr>
      <w:r w:rsidRPr="00E15DF2">
        <w:rPr>
          <w:rFonts w:ascii="Times New Roman" w:hAnsi="Times New Roman" w:cs="Times New Roman"/>
          <w:sz w:val="24"/>
          <w:szCs w:val="24"/>
        </w:rPr>
        <w:t xml:space="preserve">LCD JHD16X2A </w:t>
      </w:r>
    </w:p>
    <w:p w:rsidR="00E15DF2" w:rsidRPr="00E15DF2" w:rsidRDefault="00E15DF2" w:rsidP="00E15DF2">
      <w:pPr>
        <w:pStyle w:val="ListParagraph"/>
        <w:numPr>
          <w:ilvl w:val="0"/>
          <w:numId w:val="1"/>
        </w:numPr>
        <w:rPr>
          <w:rFonts w:ascii="Times New Roman" w:hAnsi="Times New Roman" w:cs="Times New Roman"/>
          <w:sz w:val="24"/>
          <w:szCs w:val="24"/>
        </w:rPr>
      </w:pPr>
      <w:r w:rsidRPr="00E15DF2">
        <w:rPr>
          <w:rFonts w:ascii="Times New Roman" w:hAnsi="Times New Roman" w:cs="Times New Roman"/>
          <w:sz w:val="24"/>
          <w:szCs w:val="24"/>
        </w:rPr>
        <w:t xml:space="preserve">LM35 temperature sensor </w:t>
      </w:r>
    </w:p>
    <w:p w:rsidR="00E15DF2" w:rsidRPr="00E15DF2" w:rsidRDefault="00E15DF2" w:rsidP="00E15D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Ultrasonic sensor</w:t>
      </w:r>
      <w:r w:rsidRPr="00E15DF2">
        <w:rPr>
          <w:rFonts w:ascii="Times New Roman" w:hAnsi="Times New Roman" w:cs="Times New Roman"/>
          <w:sz w:val="24"/>
          <w:szCs w:val="24"/>
        </w:rPr>
        <w:t xml:space="preserve"> </w:t>
      </w:r>
      <w:r>
        <w:rPr>
          <w:rFonts w:ascii="Times New Roman" w:hAnsi="Times New Roman" w:cs="Times New Roman"/>
          <w:sz w:val="24"/>
          <w:szCs w:val="24"/>
        </w:rPr>
        <w:t>(</w:t>
      </w:r>
      <w:r w:rsidRPr="00E15DF2">
        <w:rPr>
          <w:rFonts w:ascii="Times New Roman" w:hAnsi="Times New Roman" w:cs="Times New Roman"/>
          <w:sz w:val="24"/>
          <w:szCs w:val="24"/>
        </w:rPr>
        <w:t>HCSR04</w:t>
      </w:r>
      <w:r>
        <w:rPr>
          <w:rFonts w:ascii="Times New Roman" w:hAnsi="Times New Roman" w:cs="Times New Roman"/>
          <w:sz w:val="24"/>
          <w:szCs w:val="24"/>
        </w:rPr>
        <w:t>)</w:t>
      </w:r>
      <w:r w:rsidRPr="00E15DF2">
        <w:rPr>
          <w:rFonts w:ascii="Times New Roman" w:hAnsi="Times New Roman" w:cs="Times New Roman"/>
          <w:sz w:val="24"/>
          <w:szCs w:val="24"/>
        </w:rPr>
        <w:t xml:space="preserve"> </w:t>
      </w:r>
    </w:p>
    <w:p w:rsidR="00E15DF2" w:rsidRPr="00C26938" w:rsidRDefault="00E15DF2" w:rsidP="00E15DF2">
      <w:pPr>
        <w:pStyle w:val="ListParagraph"/>
        <w:numPr>
          <w:ilvl w:val="0"/>
          <w:numId w:val="1"/>
        </w:numPr>
        <w:rPr>
          <w:rFonts w:ascii="Times New Roman" w:hAnsi="Times New Roman" w:cs="Times New Roman"/>
          <w:b/>
          <w:sz w:val="24"/>
          <w:szCs w:val="24"/>
        </w:rPr>
      </w:pPr>
      <w:r w:rsidRPr="00E15DF2">
        <w:rPr>
          <w:rFonts w:ascii="Times New Roman" w:hAnsi="Times New Roman" w:cs="Times New Roman"/>
          <w:sz w:val="24"/>
          <w:szCs w:val="24"/>
        </w:rPr>
        <w:t>Zigbee modules</w:t>
      </w:r>
    </w:p>
    <w:p w:rsidR="00C26938" w:rsidRDefault="00C26938" w:rsidP="00C26938">
      <w:pPr>
        <w:rPr>
          <w:rFonts w:ascii="Times New Roman" w:hAnsi="Times New Roman" w:cs="Times New Roman"/>
          <w:b/>
          <w:sz w:val="24"/>
          <w:szCs w:val="24"/>
        </w:rPr>
      </w:pPr>
    </w:p>
    <w:p w:rsidR="00036DC8" w:rsidRDefault="00036DC8" w:rsidP="00C26938">
      <w:pPr>
        <w:rPr>
          <w:rFonts w:ascii="Times New Roman" w:hAnsi="Times New Roman" w:cs="Times New Roman"/>
          <w:b/>
          <w:sz w:val="24"/>
          <w:szCs w:val="24"/>
        </w:rPr>
      </w:pPr>
    </w:p>
    <w:p w:rsidR="00036DC8" w:rsidRDefault="00036DC8" w:rsidP="00C26938">
      <w:pPr>
        <w:rPr>
          <w:rFonts w:ascii="Times New Roman" w:hAnsi="Times New Roman" w:cs="Times New Roman"/>
          <w:b/>
          <w:sz w:val="24"/>
          <w:szCs w:val="24"/>
        </w:rPr>
      </w:pPr>
    </w:p>
    <w:p w:rsidR="00036DC8" w:rsidRDefault="00036DC8" w:rsidP="00C26938">
      <w:pPr>
        <w:rPr>
          <w:rFonts w:ascii="Times New Roman" w:hAnsi="Times New Roman" w:cs="Times New Roman"/>
          <w:b/>
          <w:sz w:val="24"/>
          <w:szCs w:val="24"/>
        </w:rPr>
      </w:pPr>
    </w:p>
    <w:p w:rsidR="00036DC8" w:rsidRDefault="00036DC8" w:rsidP="00C26938">
      <w:pPr>
        <w:rPr>
          <w:rFonts w:ascii="Times New Roman" w:hAnsi="Times New Roman" w:cs="Times New Roman"/>
          <w:b/>
          <w:sz w:val="24"/>
          <w:szCs w:val="24"/>
        </w:rPr>
      </w:pPr>
    </w:p>
    <w:p w:rsidR="00036DC8" w:rsidRDefault="00036DC8" w:rsidP="00C26938">
      <w:pPr>
        <w:rPr>
          <w:rFonts w:ascii="Times New Roman" w:hAnsi="Times New Roman" w:cs="Times New Roman"/>
          <w:b/>
          <w:sz w:val="24"/>
          <w:szCs w:val="24"/>
        </w:rPr>
      </w:pPr>
    </w:p>
    <w:p w:rsidR="00C26938" w:rsidRDefault="00C26938" w:rsidP="00C26938">
      <w:pPr>
        <w:rPr>
          <w:rFonts w:ascii="Times New Roman" w:hAnsi="Times New Roman" w:cs="Times New Roman"/>
          <w:b/>
          <w:sz w:val="24"/>
          <w:szCs w:val="24"/>
        </w:rPr>
      </w:pPr>
      <w:r>
        <w:rPr>
          <w:rFonts w:ascii="Times New Roman" w:hAnsi="Times New Roman" w:cs="Times New Roman"/>
          <w:b/>
          <w:sz w:val="24"/>
          <w:szCs w:val="24"/>
        </w:rPr>
        <w:lastRenderedPageBreak/>
        <w:t>Project Flow:</w:t>
      </w:r>
    </w:p>
    <w:p w:rsidR="00C26938" w:rsidRDefault="00036DC8" w:rsidP="00036DC8">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051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51810"/>
                    </a:xfrm>
                    <a:prstGeom prst="rect">
                      <a:avLst/>
                    </a:prstGeom>
                  </pic:spPr>
                </pic:pic>
              </a:graphicData>
            </a:graphic>
          </wp:inline>
        </w:drawing>
      </w:r>
    </w:p>
    <w:p w:rsidR="00C26938" w:rsidRDefault="00C26938" w:rsidP="00C26938">
      <w:pPr>
        <w:rPr>
          <w:rFonts w:ascii="Times New Roman" w:hAnsi="Times New Roman" w:cs="Times New Roman"/>
          <w:b/>
          <w:sz w:val="24"/>
          <w:szCs w:val="24"/>
        </w:rPr>
      </w:pPr>
      <w:r>
        <w:rPr>
          <w:rFonts w:ascii="Times New Roman" w:hAnsi="Times New Roman" w:cs="Times New Roman"/>
          <w:b/>
          <w:sz w:val="24"/>
          <w:szCs w:val="24"/>
        </w:rPr>
        <w:t>Proposed Model:</w:t>
      </w:r>
    </w:p>
    <w:p w:rsidR="00C26938" w:rsidRDefault="00C26938" w:rsidP="00C26938">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1363" cy="1942367"/>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hs.PNG"/>
                    <pic:cNvPicPr/>
                  </pic:nvPicPr>
                  <pic:blipFill rotWithShape="1">
                    <a:blip r:embed="rId9">
                      <a:extLst>
                        <a:ext uri="{28A0092B-C50C-407E-A947-70E740481C1C}">
                          <a14:useLocalDpi xmlns:a14="http://schemas.microsoft.com/office/drawing/2010/main" val="0"/>
                        </a:ext>
                      </a:extLst>
                    </a:blip>
                    <a:srcRect t="1754" b="1349"/>
                    <a:stretch/>
                  </pic:blipFill>
                  <pic:spPr bwMode="auto">
                    <a:xfrm>
                      <a:off x="0" y="0"/>
                      <a:ext cx="5943600" cy="1943098"/>
                    </a:xfrm>
                    <a:prstGeom prst="rect">
                      <a:avLst/>
                    </a:prstGeom>
                    <a:ln>
                      <a:noFill/>
                    </a:ln>
                    <a:extLst>
                      <a:ext uri="{53640926-AAD7-44D8-BBD7-CCE9431645EC}">
                        <a14:shadowObscured xmlns:a14="http://schemas.microsoft.com/office/drawing/2010/main"/>
                      </a:ext>
                    </a:extLst>
                  </pic:spPr>
                </pic:pic>
              </a:graphicData>
            </a:graphic>
          </wp:inline>
        </w:drawing>
      </w:r>
    </w:p>
    <w:p w:rsidR="00036DC8" w:rsidRDefault="00036DC8" w:rsidP="00C26938">
      <w:pPr>
        <w:rPr>
          <w:rFonts w:ascii="Times New Roman" w:hAnsi="Times New Roman" w:cs="Times New Roman"/>
          <w:b/>
          <w:sz w:val="24"/>
          <w:szCs w:val="24"/>
        </w:rPr>
      </w:pPr>
    </w:p>
    <w:p w:rsidR="00036DC8" w:rsidRDefault="00036DC8" w:rsidP="00C26938">
      <w:pPr>
        <w:rPr>
          <w:rFonts w:ascii="Times New Roman" w:hAnsi="Times New Roman" w:cs="Times New Roman"/>
          <w:b/>
          <w:sz w:val="24"/>
          <w:szCs w:val="24"/>
        </w:rPr>
      </w:pPr>
    </w:p>
    <w:p w:rsidR="00036DC8" w:rsidRDefault="00036DC8" w:rsidP="00C26938">
      <w:pPr>
        <w:rPr>
          <w:rFonts w:ascii="Times New Roman" w:hAnsi="Times New Roman" w:cs="Times New Roman"/>
          <w:b/>
          <w:sz w:val="24"/>
          <w:szCs w:val="24"/>
        </w:rPr>
      </w:pPr>
      <w:r>
        <w:rPr>
          <w:rFonts w:ascii="Times New Roman" w:hAnsi="Times New Roman" w:cs="Times New Roman"/>
          <w:b/>
          <w:sz w:val="24"/>
          <w:szCs w:val="24"/>
        </w:rPr>
        <w:lastRenderedPageBreak/>
        <w:t>Stake holders:</w:t>
      </w:r>
    </w:p>
    <w:p w:rsidR="00036DC8" w:rsidRDefault="00036DC8" w:rsidP="00C26938">
      <w:pPr>
        <w:rPr>
          <w:rFonts w:ascii="Conv_AgoraSansProRegular" w:hAnsi="Conv_AgoraSansProRegular"/>
          <w:color w:val="303232"/>
          <w:sz w:val="24"/>
          <w:szCs w:val="24"/>
          <w:shd w:val="clear" w:color="auto" w:fill="FFFFFF"/>
        </w:rPr>
      </w:pPr>
      <w:r w:rsidRPr="002B264C">
        <w:rPr>
          <w:rFonts w:ascii="Times New Roman" w:hAnsi="Times New Roman" w:cs="Times New Roman"/>
          <w:sz w:val="24"/>
          <w:szCs w:val="24"/>
        </w:rPr>
        <w:t>Generally many industries</w:t>
      </w:r>
      <w:r w:rsidR="002B264C">
        <w:rPr>
          <w:rFonts w:ascii="Times New Roman" w:hAnsi="Times New Roman" w:cs="Times New Roman"/>
          <w:sz w:val="24"/>
          <w:szCs w:val="24"/>
        </w:rPr>
        <w:t>, vehicles and many hi-ended equipment’s</w:t>
      </w:r>
      <w:r w:rsidRPr="002B264C">
        <w:rPr>
          <w:rFonts w:ascii="Times New Roman" w:hAnsi="Times New Roman" w:cs="Times New Roman"/>
          <w:sz w:val="24"/>
          <w:szCs w:val="24"/>
        </w:rPr>
        <w:t xml:space="preserve"> use </w:t>
      </w:r>
      <w:r w:rsidRPr="002B264C">
        <w:rPr>
          <w:rFonts w:ascii="Conv_AgoraSansProRegular" w:hAnsi="Conv_AgoraSansProRegular"/>
          <w:color w:val="303232"/>
          <w:sz w:val="24"/>
          <w:szCs w:val="24"/>
          <w:shd w:val="clear" w:color="auto" w:fill="FFFFFF"/>
        </w:rPr>
        <w:t>Battery Management Systems (BMS) to monitor and control batt</w:t>
      </w:r>
      <w:r w:rsidRPr="002B264C">
        <w:rPr>
          <w:rFonts w:ascii="Conv_AgoraSansProRegular" w:hAnsi="Conv_AgoraSansProRegular"/>
          <w:color w:val="303232"/>
          <w:sz w:val="24"/>
          <w:szCs w:val="24"/>
          <w:shd w:val="clear" w:color="auto" w:fill="FFFFFF"/>
        </w:rPr>
        <w:t>ery banks</w:t>
      </w:r>
      <w:r w:rsidR="002B264C" w:rsidRPr="002B264C">
        <w:rPr>
          <w:rFonts w:ascii="Conv_AgoraSansProRegular" w:hAnsi="Conv_AgoraSansProRegular"/>
          <w:color w:val="303232"/>
          <w:sz w:val="24"/>
          <w:szCs w:val="24"/>
          <w:shd w:val="clear" w:color="auto" w:fill="FFFFFF"/>
        </w:rPr>
        <w:t xml:space="preserve"> so they are the main stake holders</w:t>
      </w:r>
      <w:r w:rsidR="002B264C">
        <w:rPr>
          <w:rFonts w:ascii="Conv_AgoraSansProRegular" w:hAnsi="Conv_AgoraSansProRegular"/>
          <w:color w:val="303232"/>
          <w:sz w:val="24"/>
          <w:szCs w:val="24"/>
          <w:shd w:val="clear" w:color="auto" w:fill="FFFFFF"/>
        </w:rPr>
        <w:t>.</w:t>
      </w:r>
    </w:p>
    <w:p w:rsidR="002B264C" w:rsidRDefault="002B264C" w:rsidP="00C26938">
      <w:pPr>
        <w:rPr>
          <w:rFonts w:ascii="Conv_AgoraSansProRegular" w:hAnsi="Conv_AgoraSansProRegular"/>
          <w:color w:val="303232"/>
          <w:sz w:val="24"/>
          <w:szCs w:val="24"/>
          <w:shd w:val="clear" w:color="auto" w:fill="FFFFFF"/>
        </w:rPr>
      </w:pPr>
      <w:r>
        <w:rPr>
          <w:rFonts w:ascii="Conv_AgoraSansProRegular" w:hAnsi="Conv_AgoraSansProRegular"/>
          <w:color w:val="303232"/>
          <w:sz w:val="24"/>
          <w:szCs w:val="24"/>
          <w:shd w:val="clear" w:color="auto" w:fill="FFFFFF"/>
        </w:rPr>
        <w:t>Then comes the manufacturers of these battery some advancements on these prototypes.</w:t>
      </w:r>
    </w:p>
    <w:p w:rsidR="002B264C" w:rsidRPr="002B264C" w:rsidRDefault="002B264C" w:rsidP="00C26938">
      <w:pPr>
        <w:rPr>
          <w:rFonts w:ascii="Times New Roman" w:hAnsi="Times New Roman" w:cs="Times New Roman"/>
          <w:sz w:val="24"/>
          <w:szCs w:val="24"/>
        </w:rPr>
      </w:pPr>
      <w:r>
        <w:rPr>
          <w:rFonts w:ascii="Conv_AgoraSansProRegular" w:hAnsi="Conv_AgoraSansProRegular"/>
          <w:color w:val="303232"/>
          <w:sz w:val="24"/>
          <w:szCs w:val="24"/>
          <w:shd w:val="clear" w:color="auto" w:fill="FFFFFF"/>
        </w:rPr>
        <w:t>Finally comes the research department who work on these modules</w:t>
      </w:r>
      <w:r w:rsidR="00F16183">
        <w:rPr>
          <w:rFonts w:ascii="Conv_AgoraSansProRegular" w:hAnsi="Conv_AgoraSansProRegular"/>
          <w:color w:val="303232"/>
          <w:sz w:val="24"/>
          <w:szCs w:val="24"/>
          <w:shd w:val="clear" w:color="auto" w:fill="FFFFFF"/>
        </w:rPr>
        <w:t xml:space="preserve"> to make it simpler and better.</w:t>
      </w:r>
      <w:bookmarkStart w:id="0" w:name="_GoBack"/>
      <w:bookmarkEnd w:id="0"/>
    </w:p>
    <w:p w:rsidR="00C26938" w:rsidRPr="002B264C" w:rsidRDefault="00C26938" w:rsidP="00C26938">
      <w:pPr>
        <w:rPr>
          <w:rFonts w:ascii="Times New Roman" w:hAnsi="Times New Roman" w:cs="Times New Roman"/>
          <w:b/>
          <w:sz w:val="24"/>
          <w:szCs w:val="24"/>
        </w:rPr>
      </w:pPr>
    </w:p>
    <w:p w:rsidR="00C26938" w:rsidRPr="00C26938" w:rsidRDefault="00C26938" w:rsidP="00C26938">
      <w:pPr>
        <w:rPr>
          <w:rFonts w:ascii="Times New Roman" w:hAnsi="Times New Roman" w:cs="Times New Roman"/>
          <w:b/>
          <w:sz w:val="24"/>
          <w:szCs w:val="24"/>
        </w:rPr>
      </w:pPr>
    </w:p>
    <w:sectPr w:rsidR="00C26938" w:rsidRPr="00C2693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DC8" w:rsidRDefault="00036DC8" w:rsidP="00036DC8">
      <w:pPr>
        <w:spacing w:after="0" w:line="240" w:lineRule="auto"/>
      </w:pPr>
      <w:r>
        <w:separator/>
      </w:r>
    </w:p>
  </w:endnote>
  <w:endnote w:type="continuationSeparator" w:id="0">
    <w:p w:rsidR="00036DC8" w:rsidRDefault="00036DC8" w:rsidP="00036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v_AgoraSansPro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DC8" w:rsidRDefault="00036DC8" w:rsidP="00036DC8">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Further Details Contact: </w:t>
    </w:r>
    <w:r>
      <w:rPr>
        <w:rFonts w:ascii="Cambria" w:hAnsi="Cambria" w:cstheme="minorHAnsi"/>
      </w:rPr>
      <w:t xml:space="preserve">9030333433, 08772261612, </w:t>
    </w:r>
    <w:r w:rsidRPr="00067609">
      <w:rPr>
        <w:rFonts w:ascii="Cambria" w:hAnsi="Cambria" w:cstheme="minorHAnsi"/>
      </w:rPr>
      <w:t>#301, 303 &amp; 304, 3rd Floor,</w:t>
    </w:r>
    <w:r>
      <w:rPr>
        <w:rFonts w:ascii="Cambria" w:hAnsi="Cambria" w:cstheme="minorHAnsi"/>
      </w:rPr>
      <w:t xml:space="preserve"> </w:t>
    </w:r>
  </w:p>
  <w:p w:rsidR="00036DC8" w:rsidRDefault="00036DC8" w:rsidP="00036DC8">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AVR Buildings, </w:t>
    </w:r>
    <w:proofErr w:type="spellStart"/>
    <w:r w:rsidRPr="00067609">
      <w:rPr>
        <w:rFonts w:ascii="Cambria" w:hAnsi="Cambria" w:cstheme="minorHAnsi"/>
      </w:rPr>
      <w:t>Opp</w:t>
    </w:r>
    <w:proofErr w:type="spellEnd"/>
    <w:r w:rsidRPr="00067609">
      <w:rPr>
        <w:rFonts w:ascii="Cambria" w:hAnsi="Cambria" w:cstheme="minorHAnsi"/>
      </w:rPr>
      <w:t xml:space="preserve"> to SV Music College, </w:t>
    </w:r>
    <w:proofErr w:type="spellStart"/>
    <w:r w:rsidRPr="00067609">
      <w:rPr>
        <w:rFonts w:ascii="Cambria" w:hAnsi="Cambria" w:cstheme="minorHAnsi"/>
      </w:rPr>
      <w:t>Balaji</w:t>
    </w:r>
    <w:proofErr w:type="spellEnd"/>
    <w:r w:rsidRPr="00067609">
      <w:rPr>
        <w:rFonts w:ascii="Cambria" w:hAnsi="Cambria" w:cstheme="minorHAnsi"/>
      </w:rPr>
      <w:t xml:space="preserve"> Colony, </w:t>
    </w:r>
    <w:proofErr w:type="spellStart"/>
    <w:r w:rsidRPr="00067609">
      <w:rPr>
        <w:rFonts w:ascii="Cambria" w:hAnsi="Cambria" w:cstheme="minorHAnsi"/>
      </w:rPr>
      <w:t>Tirupati</w:t>
    </w:r>
    <w:proofErr w:type="spellEnd"/>
    <w:r w:rsidRPr="00067609">
      <w:rPr>
        <w:rFonts w:ascii="Cambria" w:hAnsi="Cambria" w:cstheme="minorHAnsi"/>
      </w:rPr>
      <w:t xml:space="preserve"> </w:t>
    </w:r>
    <w:r>
      <w:rPr>
        <w:rFonts w:ascii="Cambria" w:hAnsi="Cambria" w:cstheme="minorHAnsi"/>
      </w:rPr>
      <w:t>–</w:t>
    </w:r>
    <w:r w:rsidRPr="00067609">
      <w:rPr>
        <w:rFonts w:ascii="Cambria" w:hAnsi="Cambria" w:cstheme="minorHAnsi"/>
      </w:rPr>
      <w:t xml:space="preserve"> 515702</w:t>
    </w:r>
  </w:p>
  <w:p w:rsidR="00036DC8" w:rsidRDefault="00036DC8" w:rsidP="00036DC8">
    <w:pPr>
      <w:pStyle w:val="Footer"/>
    </w:pPr>
    <w:r>
      <w:rPr>
        <w:rFonts w:ascii="Cambria" w:hAnsi="Cambria" w:cstheme="minorHAnsi"/>
      </w:rPr>
      <w:t xml:space="preserve">                            </w:t>
    </w:r>
    <w:r w:rsidRPr="00067609">
      <w:rPr>
        <w:rFonts w:ascii="Cambria" w:hAnsi="Cambria" w:cstheme="minorHAnsi"/>
      </w:rPr>
      <w:t>Email: info@takeoffprojects.com | www.takeoffprojects.com</w:t>
    </w:r>
  </w:p>
  <w:p w:rsidR="00036DC8" w:rsidRDefault="00036DC8" w:rsidP="00036DC8">
    <w:pPr>
      <w:pStyle w:val="Footer"/>
      <w:tabs>
        <w:tab w:val="clear" w:pos="4680"/>
        <w:tab w:val="clear" w:pos="9360"/>
        <w:tab w:val="left" w:pos="4065"/>
      </w:tabs>
    </w:pPr>
    <w:r>
      <w:tab/>
    </w:r>
  </w:p>
  <w:p w:rsidR="00036DC8" w:rsidRDefault="00036DC8" w:rsidP="00036DC8">
    <w:pPr>
      <w:pStyle w:val="Footer"/>
      <w:tabs>
        <w:tab w:val="clear" w:pos="4680"/>
        <w:tab w:val="clear" w:pos="9360"/>
        <w:tab w:val="left" w:pos="3510"/>
      </w:tabs>
    </w:pPr>
    <w:r>
      <w:tab/>
    </w:r>
  </w:p>
  <w:p w:rsidR="00036DC8" w:rsidRDefault="00036DC8" w:rsidP="00036DC8">
    <w:pPr>
      <w:pStyle w:val="Footer"/>
    </w:pPr>
  </w:p>
  <w:p w:rsidR="00036DC8" w:rsidRPr="0042395D" w:rsidRDefault="00036DC8" w:rsidP="00036DC8">
    <w:pPr>
      <w:pStyle w:val="Footer"/>
    </w:pPr>
  </w:p>
  <w:p w:rsidR="00036DC8" w:rsidRDefault="00036DC8" w:rsidP="00036DC8">
    <w:pPr>
      <w:pStyle w:val="Footer"/>
    </w:pPr>
  </w:p>
  <w:p w:rsidR="00036DC8" w:rsidRDefault="00036D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DC8" w:rsidRDefault="00036DC8" w:rsidP="00036DC8">
      <w:pPr>
        <w:spacing w:after="0" w:line="240" w:lineRule="auto"/>
      </w:pPr>
      <w:r>
        <w:separator/>
      </w:r>
    </w:p>
  </w:footnote>
  <w:footnote w:type="continuationSeparator" w:id="0">
    <w:p w:rsidR="00036DC8" w:rsidRDefault="00036DC8" w:rsidP="00036D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DC8" w:rsidRPr="006F59AB" w:rsidRDefault="00036DC8" w:rsidP="00036DC8">
    <w:pPr>
      <w:pStyle w:val="Header"/>
      <w:tabs>
        <w:tab w:val="left" w:pos="760"/>
      </w:tabs>
      <w:jc w:val="right"/>
      <w:rPr>
        <w:rFonts w:ascii="Times New Roman" w:hAnsi="Times New Roman" w:cs="Times New Roman"/>
        <w:b/>
        <w:sz w:val="24"/>
        <w:szCs w:val="24"/>
      </w:rPr>
    </w:pPr>
    <w:r>
      <w:rPr>
        <w:noProof/>
        <w:color w:val="808080" w:themeColor="text1" w:themeTint="7F"/>
      </w:rPr>
      <w:drawing>
        <wp:anchor distT="0" distB="0" distL="114300" distR="114300" simplePos="0" relativeHeight="251659264" behindDoc="0" locked="0" layoutInCell="1" allowOverlap="1" wp14:anchorId="1653582E" wp14:editId="166AA791">
          <wp:simplePos x="0" y="0"/>
          <wp:positionH relativeFrom="margin">
            <wp:align>left</wp:align>
          </wp:positionH>
          <wp:positionV relativeFrom="topMargin">
            <wp:posOffset>218109</wp:posOffset>
          </wp:positionV>
          <wp:extent cx="1725930" cy="6178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6F59AB">
      <w:rPr>
        <w:rFonts w:ascii="Times New Roman" w:hAnsi="Times New Roman" w:cs="Times New Roman"/>
        <w:b/>
        <w:sz w:val="24"/>
        <w:szCs w:val="24"/>
      </w:rPr>
      <w:t>Domain: Embedded Systems</w:t>
    </w:r>
  </w:p>
  <w:p w:rsidR="00036DC8" w:rsidRPr="006F59AB" w:rsidRDefault="00036DC8" w:rsidP="00036DC8">
    <w:pPr>
      <w:pStyle w:val="Header"/>
      <w:jc w:val="right"/>
      <w:rPr>
        <w:rFonts w:ascii="Times New Roman" w:hAnsi="Times New Roman" w:cs="Times New Roman"/>
        <w:b/>
        <w:sz w:val="20"/>
        <w:szCs w:val="20"/>
      </w:rPr>
    </w:pPr>
    <w:r>
      <w:rPr>
        <w:rFonts w:ascii="Times New Roman" w:hAnsi="Times New Roman" w:cs="Times New Roman"/>
        <w:b/>
        <w:sz w:val="20"/>
        <w:szCs w:val="20"/>
      </w:rPr>
      <w:t>Technology: IOT, Web Application</w:t>
    </w:r>
  </w:p>
  <w:p w:rsidR="00036DC8" w:rsidRDefault="00036DC8" w:rsidP="00036DC8">
    <w:pPr>
      <w:pStyle w:val="Header"/>
    </w:pPr>
  </w:p>
  <w:p w:rsidR="00036DC8" w:rsidRDefault="00036DC8" w:rsidP="00036DC8">
    <w:pPr>
      <w:pStyle w:val="Header"/>
    </w:pPr>
  </w:p>
  <w:p w:rsidR="00036DC8" w:rsidRDefault="00036DC8" w:rsidP="00036DC8">
    <w:pPr>
      <w:pStyle w:val="Header"/>
    </w:pPr>
  </w:p>
  <w:p w:rsidR="00036DC8" w:rsidRPr="000231A7" w:rsidRDefault="00036DC8" w:rsidP="00036DC8">
    <w:pPr>
      <w:pStyle w:val="Header"/>
    </w:pPr>
  </w:p>
  <w:p w:rsidR="00036DC8" w:rsidRDefault="00036D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3579E4"/>
    <w:multiLevelType w:val="hybridMultilevel"/>
    <w:tmpl w:val="CACA4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DF2"/>
    <w:rsid w:val="00036DC8"/>
    <w:rsid w:val="001F035E"/>
    <w:rsid w:val="002B264C"/>
    <w:rsid w:val="00690AED"/>
    <w:rsid w:val="00C26938"/>
    <w:rsid w:val="00E15DF2"/>
    <w:rsid w:val="00F16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138E1-3BF6-4317-9454-E5B3E1EF3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DF2"/>
    <w:pPr>
      <w:ind w:left="720"/>
      <w:contextualSpacing/>
    </w:pPr>
  </w:style>
  <w:style w:type="paragraph" w:styleId="Header">
    <w:name w:val="header"/>
    <w:basedOn w:val="Normal"/>
    <w:link w:val="HeaderChar"/>
    <w:uiPriority w:val="99"/>
    <w:unhideWhenUsed/>
    <w:rsid w:val="00036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DC8"/>
  </w:style>
  <w:style w:type="paragraph" w:styleId="Footer">
    <w:name w:val="footer"/>
    <w:basedOn w:val="Normal"/>
    <w:link w:val="FooterChar"/>
    <w:uiPriority w:val="99"/>
    <w:unhideWhenUsed/>
    <w:rsid w:val="00036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E96DC-8B4A-4D28-BA72-658B0B1A5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EmbIntern1</dc:creator>
  <cp:keywords/>
  <dc:description/>
  <cp:lastModifiedBy>EmbIntern1</cp:lastModifiedBy>
  <cp:revision>1</cp:revision>
  <dcterms:created xsi:type="dcterms:W3CDTF">2020-10-19T11:25:00Z</dcterms:created>
  <dcterms:modified xsi:type="dcterms:W3CDTF">2020-10-19T13:05:00Z</dcterms:modified>
</cp:coreProperties>
</file>