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WEEK 5 INTERNSHIP TASK</w:t>
      </w:r>
    </w:p>
    <w:p>
      <w:pPr>
        <w:jc w:val="center"/>
      </w:pPr>
      <w:r>
        <w:rPr>
          <w:b/>
          <w:sz w:val="48"/>
        </w:rPr>
        <w:t>Code Debugging, Refactoring, and Technical Analysis</w:t>
      </w:r>
    </w:p>
    <w:p>
      <w:pPr>
        <w:jc w:val="center"/>
      </w:pPr>
      <w:r>
        <w:rPr>
          <w:b/>
          <w:sz w:val="34"/>
        </w:rPr>
        <w:t>Technical Analysis Report — CampusConnect</w:t>
      </w:r>
    </w:p>
    <w:p/>
    <w:p>
      <w:pPr>
        <w:jc w:val="center"/>
      </w:pPr>
      <w:r>
        <w:rPr>
          <w:b/>
        </w:rPr>
        <w:t>Internship Project: CampusConnect</w:t>
        <w:br/>
      </w:r>
      <w:r>
        <w:t>Task Phase: Code Maintenance and Quality Improvement</w:t>
        <w:br/>
      </w:r>
      <w:r>
        <w:t>Estimated Effort: 30–35 Hours</w:t>
        <w:br/>
      </w:r>
      <w:r>
        <w:t>Prepared for Internship Submission</w:t>
      </w:r>
    </w:p>
    <w:p>
      <w:r>
        <w:br w:type="page"/>
      </w:r>
    </w:p>
    <w:p>
      <w:pPr>
        <w:pStyle w:val="Heading1"/>
      </w:pPr>
      <w:r>
        <w:t>1. Executive Summary</w:t>
      </w:r>
    </w:p>
    <w:p>
      <w:r>
        <w:t>This report simulates the code maintenance phase of the CampusConnect project. CampusConnect is treated as a pre-existing web application intended to centralize common student and campus activities such as authentication, notices, events, project information, and user-specific dashboard data. The purpose of this exercise is not to claim that every issue described below exists in a production implementation, but to demonstrate a realistic technical process for inspecting, debugging, refactoring, and improving an inherited codebase.</w:t>
      </w:r>
    </w:p>
    <w:p>
      <w:r>
        <w:t>The simulated codebase contains typical maintenance problems: duplicated validation logic, large components containing several responsibilities, inefficient data filtering, repeated database requests, inconsistent error handling, unclear variable names, and tightly coupled business logic and user-interface code. These problems can increase defect probability, make testing difficult, slow application response, and raise the cost of future changes.</w:t>
      </w:r>
    </w:p>
    <w:p>
      <w:r>
        <w:t>The report proposes a structured debugging workflow based on reproduction, logging, isolation, root-cause analysis, controlled fixes, regression testing, and code review. Refactoring is planned around modularization, extraction of reusable functions, reduction of duplicate logic, algorithmic improvement, centralized error handling, and clearer separation of concerns. Conceptual before-and-after pseudocode demonstrates how a difficult implementation can be made more readable and efficient without changing its intended behavior.</w:t>
      </w:r>
    </w:p>
    <w:p>
      <w:pPr>
        <w:pStyle w:val="Heading1"/>
      </w:pPr>
      <w:r>
        <w:t>2. Objectives</w:t>
      </w:r>
    </w:p>
    <w:p>
      <w:pPr>
        <w:pStyle w:val="ListBullet"/>
        <w:spacing w:after="40"/>
      </w:pPr>
      <w:r>
        <w:t>Identify realistic bugs, code smells, performance bottlenecks, and maintainability risks in a hypothetical existing codebase.</w:t>
      </w:r>
    </w:p>
    <w:p>
      <w:pPr>
        <w:pStyle w:val="ListBullet"/>
        <w:spacing w:after="40"/>
      </w:pPr>
      <w:r>
        <w:t>Analyze the likely impact of each issue on correctness, performance, security, readability, testing, and future development.</w:t>
      </w:r>
    </w:p>
    <w:p>
      <w:pPr>
        <w:pStyle w:val="ListBullet"/>
        <w:spacing w:after="40"/>
      </w:pPr>
      <w:r>
        <w:t>Create a practical diagnostic report showing where and how issues may be isolated.</w:t>
      </w:r>
    </w:p>
    <w:p>
      <w:pPr>
        <w:pStyle w:val="ListBullet"/>
        <w:spacing w:after="40"/>
      </w:pPr>
      <w:r>
        <w:t>Define a step-by-step debugging process that moves from reproduction to verification.</w:t>
      </w:r>
    </w:p>
    <w:p>
      <w:pPr>
        <w:pStyle w:val="ListBullet"/>
        <w:spacing w:after="40"/>
      </w:pPr>
      <w:r>
        <w:t>Recommend refactoring techniques including modularization, simplification, reuse, and algorithm optimization.</w:t>
      </w:r>
    </w:p>
    <w:p>
      <w:pPr>
        <w:pStyle w:val="ListBullet"/>
        <w:spacing w:after="40"/>
      </w:pPr>
      <w:r>
        <w:t>Compare problematic code with an improved conceptual implementation using pseudocode.</w:t>
      </w:r>
    </w:p>
    <w:p>
      <w:pPr>
        <w:pStyle w:val="ListBullet"/>
        <w:spacing w:after="40"/>
      </w:pPr>
      <w:r>
        <w:t>Define measurable outcomes and a 30–35 hour maintenance plan suitable for an internship task.</w:t>
      </w:r>
    </w:p>
    <w:p>
      <w:pPr>
        <w:pStyle w:val="Heading1"/>
      </w:pPr>
      <w:r>
        <w:t>3. Scope and Assumptions</w:t>
      </w:r>
    </w:p>
    <w:p>
      <w:r>
        <w:t>For this simulation, CampusConnect is assumed to use a modern web architecture with a frontend, backend/API layer, database access, authentication, and reusable UI components. The exact framework is intentionally kept abstract so that the analysis remains applicable to common JavaScript/TypeScript or similar web stacks.</w:t>
      </w:r>
    </w:p>
    <w:p>
      <w:pPr>
        <w:pStyle w:val="Heading1"/>
      </w:pPr>
      <w:r>
        <w:t>3A. CampusConnect Current Development Status</w:t>
      </w:r>
    </w:p>
    <w:p>
      <w:r>
        <w:t>CampusConnect is currently being developed as part of the internship and is not being treated in this report as a fully deployed production system. Therefore, the debugging and refactoring activities described in this Week 5 report are based on a simulated pre-existing codebase scenario, as required by the task. The issues discussed represent realistic problems that may occur as the application grows and are used to demonstrate a professional software-maintenance workflow.</w:t>
      </w:r>
    </w:p>
    <w:p>
      <w:r>
        <w:t>This distinction is important because a technical analysis should not present hypothetical defects as verified production defects. Where this report describes results such as reduced request count or improved response time, they are expected outcomes of the proposed refactoring unless explicitly identified as measured results.</w:t>
      </w:r>
    </w:p>
    <w:p>
      <w:pPr>
        <w:pStyle w:val="ListBullet"/>
        <w:spacing w:after="40"/>
      </w:pPr>
      <w:r>
        <w:t>The codebase is assumed to have been developed incrementally by multiple contributors.</w:t>
      </w:r>
    </w:p>
    <w:p>
      <w:pPr>
        <w:pStyle w:val="ListBullet"/>
        <w:spacing w:after="40"/>
      </w:pPr>
      <w:r>
        <w:t>The existing application is assumed to be functional but contains technical debt and inconsistent implementation patterns.</w:t>
      </w:r>
    </w:p>
    <w:p>
      <w:pPr>
        <w:pStyle w:val="ListBullet"/>
        <w:spacing w:after="40"/>
      </w:pPr>
      <w:r>
        <w:t>The task focuses on maintenance engineering rather than adding major new features.</w:t>
      </w:r>
    </w:p>
    <w:p>
      <w:pPr>
        <w:pStyle w:val="ListBullet"/>
        <w:spacing w:after="40"/>
      </w:pPr>
      <w:r>
        <w:t>All bugs and code issues in this report are simulated examples for technical analysis.</w:t>
      </w:r>
    </w:p>
    <w:p>
      <w:pPr>
        <w:pStyle w:val="ListBullet"/>
        <w:spacing w:after="40"/>
      </w:pPr>
      <w:r>
        <w:t>The objective is to demonstrate a repeatable engineering method, not to claim that a particular defect has been observed in production.</w:t>
      </w:r>
    </w:p>
    <w:p>
      <w:pPr>
        <w:pStyle w:val="Heading1"/>
      </w:pPr>
      <w:r>
        <w:t>4. Simulated Existing Codebase Scenario</w:t>
      </w:r>
    </w:p>
    <w:p>
      <w:r>
        <w:t>The hypothetical CampusConnect application provides a student dashboard, campus notices, events, project listings, and profile information. Over time, several features were added independently. Some developers placed data-fetching, validation, filtering, formatting, and UI rendering inside the same components. Similar logic was copied into multiple pages instead of being extracted into shared utilities or services.</w:t>
      </w:r>
    </w:p>
    <w:p>
      <w:r>
        <w:t>A typical problematic dashboard flow might fetch a large list of records, repeatedly filter the same list, perform additional database requests inside loops, and render the resulting information without caching. Error messages may also be handled differently on each screen. This makes the application harder to reason about and creates multiple places where the same bug can appear.</w:t>
      </w:r>
    </w:p>
    <w:p>
      <w:pPr>
        <w:pStyle w:val="Heading1"/>
      </w:pPr>
      <w:r>
        <w:t>5. Diagnostic View of the Codebase</w:t>
      </w:r>
    </w:p>
    <w:tbl>
      <w:tblPr>
        <w:tblStyle w:val="TableGrid"/>
        <w:tblW w:type="auto" w:w="0"/>
        <w:jc w:val="center"/>
        <w:tblLook w:firstColumn="1" w:firstRow="1" w:lastColumn="0" w:lastRow="0" w:noHBand="0" w:noVBand="1" w:val="04A0"/>
      </w:tblPr>
      <w:tblGrid>
        <w:gridCol w:w="3312"/>
        <w:gridCol w:w="3312"/>
        <w:gridCol w:w="3312"/>
      </w:tblGrid>
      <w:tr>
        <w:tc>
          <w:tcPr>
            <w:tcW w:type="dxa" w:w="1728"/>
            <w:vAlign w:val="center"/>
            <w:shd w:fill="D9EAF7"/>
          </w:tcPr>
          <w:p>
            <w:r/>
            <w:r>
              <w:rPr>
                <w:b/>
                <w:sz w:val="19"/>
              </w:rPr>
              <w:t>Layer / Area</w:t>
            </w:r>
          </w:p>
        </w:tc>
        <w:tc>
          <w:tcPr>
            <w:tcW w:type="dxa" w:w="3600"/>
            <w:vAlign w:val="center"/>
            <w:shd w:fill="D9EAF7"/>
          </w:tcPr>
          <w:p>
            <w:r/>
            <w:r>
              <w:rPr>
                <w:b/>
                <w:sz w:val="19"/>
              </w:rPr>
              <w:t>Simulated Responsibility</w:t>
            </w:r>
          </w:p>
        </w:tc>
        <w:tc>
          <w:tcPr>
            <w:tcW w:type="dxa" w:w="3888"/>
            <w:vAlign w:val="center"/>
            <w:shd w:fill="D9EAF7"/>
          </w:tcPr>
          <w:p>
            <w:r/>
            <w:r>
              <w:rPr>
                <w:b/>
                <w:sz w:val="19"/>
              </w:rPr>
              <w:t>Potential Risk</w:t>
            </w:r>
          </w:p>
        </w:tc>
      </w:tr>
      <w:tr>
        <w:tc>
          <w:tcPr>
            <w:tcW w:type="dxa" w:w="1728"/>
            <w:vAlign w:val="center"/>
          </w:tcPr>
          <w:p>
            <w:r/>
            <w:r>
              <w:rPr>
                <w:b w:val="0"/>
                <w:sz w:val="19"/>
              </w:rPr>
              <w:t>UI Components</w:t>
            </w:r>
          </w:p>
        </w:tc>
        <w:tc>
          <w:tcPr>
            <w:tcW w:type="dxa" w:w="3600"/>
            <w:vAlign w:val="center"/>
          </w:tcPr>
          <w:p>
            <w:r/>
            <w:r>
              <w:rPr>
                <w:b w:val="0"/>
                <w:sz w:val="19"/>
              </w:rPr>
              <w:t>Render dashboard, notices, events, projects</w:t>
            </w:r>
          </w:p>
        </w:tc>
        <w:tc>
          <w:tcPr>
            <w:tcW w:type="dxa" w:w="3888"/>
            <w:vAlign w:val="center"/>
          </w:tcPr>
          <w:p>
            <w:r/>
            <w:r>
              <w:rPr>
                <w:b w:val="0"/>
                <w:sz w:val="19"/>
              </w:rPr>
              <w:t>Large components, duplicated logic, unnecessary re-renders</w:t>
            </w:r>
          </w:p>
        </w:tc>
      </w:tr>
      <w:tr>
        <w:tc>
          <w:tcPr>
            <w:tcW w:type="dxa" w:w="1728"/>
            <w:vAlign w:val="center"/>
          </w:tcPr>
          <w:p>
            <w:r/>
            <w:r>
              <w:rPr>
                <w:b w:val="0"/>
                <w:sz w:val="19"/>
              </w:rPr>
              <w:t>Data Services</w:t>
            </w:r>
          </w:p>
        </w:tc>
        <w:tc>
          <w:tcPr>
            <w:tcW w:type="dxa" w:w="3600"/>
            <w:vAlign w:val="center"/>
          </w:tcPr>
          <w:p>
            <w:r/>
            <w:r>
              <w:rPr>
                <w:b w:val="0"/>
                <w:sz w:val="19"/>
              </w:rPr>
              <w:t>Fetch records from API/database</w:t>
            </w:r>
          </w:p>
        </w:tc>
        <w:tc>
          <w:tcPr>
            <w:tcW w:type="dxa" w:w="3888"/>
            <w:vAlign w:val="center"/>
          </w:tcPr>
          <w:p>
            <w:r/>
            <w:r>
              <w:rPr>
                <w:b w:val="0"/>
                <w:sz w:val="19"/>
              </w:rPr>
              <w:t>Repeated queries, weak error handling, inconsistent response formats</w:t>
            </w:r>
          </w:p>
        </w:tc>
      </w:tr>
      <w:tr>
        <w:tc>
          <w:tcPr>
            <w:tcW w:type="dxa" w:w="1728"/>
            <w:vAlign w:val="center"/>
          </w:tcPr>
          <w:p>
            <w:r/>
            <w:r>
              <w:rPr>
                <w:b w:val="0"/>
                <w:sz w:val="19"/>
              </w:rPr>
              <w:t>Business Logic</w:t>
            </w:r>
          </w:p>
        </w:tc>
        <w:tc>
          <w:tcPr>
            <w:tcW w:type="dxa" w:w="3600"/>
            <w:vAlign w:val="center"/>
          </w:tcPr>
          <w:p>
            <w:r/>
            <w:r>
              <w:rPr>
                <w:b w:val="0"/>
                <w:sz w:val="19"/>
              </w:rPr>
              <w:t>Filtering, validation, permissions, calculations</w:t>
            </w:r>
          </w:p>
        </w:tc>
        <w:tc>
          <w:tcPr>
            <w:tcW w:type="dxa" w:w="3888"/>
            <w:vAlign w:val="center"/>
          </w:tcPr>
          <w:p>
            <w:r/>
            <w:r>
              <w:rPr>
                <w:b w:val="0"/>
                <w:sz w:val="19"/>
              </w:rPr>
              <w:t>Logic mixed with UI and duplicated across screens</w:t>
            </w:r>
          </w:p>
        </w:tc>
      </w:tr>
      <w:tr>
        <w:tc>
          <w:tcPr>
            <w:tcW w:type="dxa" w:w="1728"/>
            <w:vAlign w:val="center"/>
          </w:tcPr>
          <w:p>
            <w:r/>
            <w:r>
              <w:rPr>
                <w:b w:val="0"/>
                <w:sz w:val="19"/>
              </w:rPr>
              <w:t>Authentication</w:t>
            </w:r>
          </w:p>
        </w:tc>
        <w:tc>
          <w:tcPr>
            <w:tcW w:type="dxa" w:w="3600"/>
            <w:vAlign w:val="center"/>
          </w:tcPr>
          <w:p>
            <w:r/>
            <w:r>
              <w:rPr>
                <w:b w:val="0"/>
                <w:sz w:val="19"/>
              </w:rPr>
              <w:t>Login/session/user identity</w:t>
            </w:r>
          </w:p>
        </w:tc>
        <w:tc>
          <w:tcPr>
            <w:tcW w:type="dxa" w:w="3888"/>
            <w:vAlign w:val="center"/>
          </w:tcPr>
          <w:p>
            <w:r/>
            <w:r>
              <w:rPr>
                <w:b w:val="0"/>
                <w:sz w:val="19"/>
              </w:rPr>
              <w:t>Inconsistent checks and unclear authorization boundaries</w:t>
            </w:r>
          </w:p>
        </w:tc>
      </w:tr>
      <w:tr>
        <w:tc>
          <w:tcPr>
            <w:tcW w:type="dxa" w:w="1728"/>
            <w:vAlign w:val="center"/>
          </w:tcPr>
          <w:p>
            <w:r/>
            <w:r>
              <w:rPr>
                <w:b w:val="0"/>
                <w:sz w:val="19"/>
              </w:rPr>
              <w:t>Database Access</w:t>
            </w:r>
          </w:p>
        </w:tc>
        <w:tc>
          <w:tcPr>
            <w:tcW w:type="dxa" w:w="3600"/>
            <w:vAlign w:val="center"/>
          </w:tcPr>
          <w:p>
            <w:r/>
            <w:r>
              <w:rPr>
                <w:b w:val="0"/>
                <w:sz w:val="19"/>
              </w:rPr>
              <w:t>Read/write campus data</w:t>
            </w:r>
          </w:p>
        </w:tc>
        <w:tc>
          <w:tcPr>
            <w:tcW w:type="dxa" w:w="3888"/>
            <w:vAlign w:val="center"/>
          </w:tcPr>
          <w:p>
            <w:r/>
            <w:r>
              <w:rPr>
                <w:b w:val="0"/>
                <w:sz w:val="19"/>
              </w:rPr>
              <w:t>N+1 queries, missing pagination, inefficient filtering</w:t>
            </w:r>
          </w:p>
        </w:tc>
      </w:tr>
      <w:tr>
        <w:tc>
          <w:tcPr>
            <w:tcW w:type="dxa" w:w="1728"/>
            <w:vAlign w:val="center"/>
          </w:tcPr>
          <w:p>
            <w:r/>
            <w:r>
              <w:rPr>
                <w:b w:val="0"/>
                <w:sz w:val="19"/>
              </w:rPr>
              <w:t>Utilities</w:t>
            </w:r>
          </w:p>
        </w:tc>
        <w:tc>
          <w:tcPr>
            <w:tcW w:type="dxa" w:w="3600"/>
            <w:vAlign w:val="center"/>
          </w:tcPr>
          <w:p>
            <w:r/>
            <w:r>
              <w:rPr>
                <w:b w:val="0"/>
                <w:sz w:val="19"/>
              </w:rPr>
              <w:t>Formatting, validation, date handling</w:t>
            </w:r>
          </w:p>
        </w:tc>
        <w:tc>
          <w:tcPr>
            <w:tcW w:type="dxa" w:w="3888"/>
            <w:vAlign w:val="center"/>
          </w:tcPr>
          <w:p>
            <w:r/>
            <w:r>
              <w:rPr>
                <w:b w:val="0"/>
                <w:sz w:val="19"/>
              </w:rPr>
              <w:t>Duplicate helpers and inconsistent behavior</w:t>
            </w:r>
          </w:p>
        </w:tc>
      </w:tr>
      <w:tr>
        <w:tc>
          <w:tcPr>
            <w:tcW w:type="dxa" w:w="1728"/>
            <w:vAlign w:val="center"/>
          </w:tcPr>
          <w:p>
            <w:r/>
            <w:r>
              <w:rPr>
                <w:b w:val="0"/>
                <w:sz w:val="19"/>
              </w:rPr>
              <w:t>Testing</w:t>
            </w:r>
          </w:p>
        </w:tc>
        <w:tc>
          <w:tcPr>
            <w:tcW w:type="dxa" w:w="3600"/>
            <w:vAlign w:val="center"/>
          </w:tcPr>
          <w:p>
            <w:r/>
            <w:r>
              <w:rPr>
                <w:b w:val="0"/>
                <w:sz w:val="19"/>
              </w:rPr>
              <w:t>Unit/integration/manual verification</w:t>
            </w:r>
          </w:p>
        </w:tc>
        <w:tc>
          <w:tcPr>
            <w:tcW w:type="dxa" w:w="3888"/>
            <w:vAlign w:val="center"/>
          </w:tcPr>
          <w:p>
            <w:r/>
            <w:r>
              <w:rPr>
                <w:b w:val="0"/>
                <w:sz w:val="19"/>
              </w:rPr>
              <w:t>Low coverage and weak regression protection</w:t>
            </w:r>
          </w:p>
        </w:tc>
      </w:tr>
    </w:tbl>
    <w:p/>
    <w:p>
      <w:pPr>
        <w:pStyle w:val="Heading1"/>
      </w:pPr>
      <w:r>
        <w:t>6. Common Coding Issues and Impact Analysis</w:t>
      </w:r>
    </w:p>
    <w:p>
      <w:pPr>
        <w:pStyle w:val="Heading2"/>
      </w:pPr>
      <w:r>
        <w:t>6.1 Inefficient Algorithms and Data Processing</w:t>
      </w:r>
    </w:p>
    <w:p>
      <w:r>
        <w:t>One simulated issue is repeated linear searching through the same collection. For example, a dashboard may loop through students and separately search a project list for each student. If both collections are large, repeated searches can produce unnecessary work.</w:t>
      </w:r>
    </w:p>
    <w:p>
      <w:r>
        <w:t>A better approach is to preprocess the lookup collection into a map/dictionary keyed by a unique identifier. This can change repeated lookup behavior from approximately O(n × m) to approximately O(n + m) in the common case, while also making the intention of the code clearer.</w:t>
      </w:r>
    </w:p>
    <w:p>
      <w:pPr>
        <w:pStyle w:val="Heading2"/>
      </w:pPr>
      <w:r>
        <w:t>6.2 N+1 Database Requests</w:t>
      </w:r>
    </w:p>
    <w:p>
      <w:r>
        <w:t>A common backend performance problem occurs when the application first retrieves a list and then performs one additional database/API request for every item. For example, retrieving 50 projects followed by 50 separate requests for their owners creates unnecessary network and database overhead.</w:t>
      </w:r>
    </w:p>
    <w:p>
      <w:pPr>
        <w:pStyle w:val="ListBullet"/>
        <w:spacing w:after="40"/>
      </w:pPr>
      <w:r>
        <w:t>Impact: higher latency, increased database load, more opportunities for partial failure.</w:t>
      </w:r>
    </w:p>
    <w:p>
      <w:pPr>
        <w:pStyle w:val="ListBullet"/>
        <w:spacing w:after="40"/>
      </w:pPr>
      <w:r>
        <w:t>Detection: inspect request logs, browser network activity, backend query logs, and execution traces.</w:t>
      </w:r>
    </w:p>
    <w:p>
      <w:pPr>
        <w:pStyle w:val="ListBullet"/>
        <w:spacing w:after="40"/>
      </w:pPr>
      <w:r>
        <w:t>Remedy: batch requests, join related data where appropriate, use aggregation, or redesign the endpoint.</w:t>
      </w:r>
    </w:p>
    <w:p>
      <w:pPr>
        <w:pStyle w:val="Heading2"/>
      </w:pPr>
      <w:r>
        <w:t>6.3 Duplicate Code</w:t>
      </w:r>
    </w:p>
    <w:p>
      <w:r>
        <w:t>Validation, date formatting, authorization checks, and API error parsing may be repeated across multiple components. Duplicated code creates maintenance risk because a fix made in one copy may not be made in the others.</w:t>
      </w:r>
    </w:p>
    <w:p>
      <w:r>
        <w:t>Recommended response: extract stable, reusable behavior into focused functions, services, or shared modules.</w:t>
      </w:r>
    </w:p>
    <w:p>
      <w:pPr>
        <w:pStyle w:val="Heading2"/>
      </w:pPr>
      <w:r>
        <w:t>6.4 Large Functions and Components</w:t>
      </w:r>
    </w:p>
    <w:p>
      <w:r>
        <w:t>A single dashboard component may simultaneously fetch data, validate input, transform records, calculate statistics, manage loading states, and render several unrelated sections. This violates separation of concerns and makes the code difficult to test.</w:t>
      </w:r>
    </w:p>
    <w:p>
      <w:r>
        <w:t>Refactoring should extract responsibilities into smaller functions or modules with clear interfaces. The UI component should primarily coordinate state and rendering rather than implement every business rule.</w:t>
      </w:r>
    </w:p>
    <w:p>
      <w:pPr>
        <w:pStyle w:val="Heading2"/>
      </w:pPr>
      <w:r>
        <w:t>6.5 Poor Naming and Inconsistent Structure</w:t>
      </w:r>
    </w:p>
    <w:p>
      <w:r>
        <w:t>Names such as data1, temp, x, res, and flag can force future developers to inspect surrounding code before understanding intent. Inconsistent folder structures and naming conventions create similar friction.</w:t>
      </w:r>
    </w:p>
    <w:p>
      <w:pPr>
        <w:pStyle w:val="ListBullet"/>
        <w:spacing w:after="40"/>
      </w:pPr>
      <w:r>
        <w:t>Use names that describe purpose rather than implementation detail.</w:t>
      </w:r>
    </w:p>
    <w:p>
      <w:pPr>
        <w:pStyle w:val="ListBullet"/>
        <w:spacing w:after="40"/>
      </w:pPr>
      <w:r>
        <w:t>Use consistent conventions for files, functions, variables, API responses, and error objects.</w:t>
      </w:r>
    </w:p>
    <w:p>
      <w:pPr>
        <w:pStyle w:val="ListBullet"/>
        <w:spacing w:after="40"/>
      </w:pPr>
      <w:r>
        <w:t>Avoid abbreviations unless they are widely understood within the project.</w:t>
      </w:r>
    </w:p>
    <w:p>
      <w:pPr>
        <w:pStyle w:val="Heading2"/>
      </w:pPr>
      <w:r>
        <w:t>6.6 Weak Error Handling</w:t>
      </w:r>
    </w:p>
    <w:p>
      <w:r>
        <w:t>If one screen displays a generic failure message while another silently ignores a rejected request, users receive inconsistent behavior and developers lose useful diagnostic information. Errors should be handled at appropriate boundaries, logged with useful context, and converted into safe user-facing messages.</w:t>
      </w:r>
    </w:p>
    <w:p>
      <w:pPr>
        <w:pStyle w:val="Heading2"/>
      </w:pPr>
      <w:r>
        <w:t>6.7 Missing Validation and Edge Cases</w:t>
      </w:r>
    </w:p>
    <w:p>
      <w:r>
        <w:t>Inputs such as empty search terms, missing identifiers, duplicate submissions, malformed dates, and unexpected API responses can cause runtime failures or incorrect results. Validation should occur at trust boundaries and important business rules should not rely only on client-side checks.</w:t>
      </w:r>
    </w:p>
    <w:p>
      <w:pPr>
        <w:pStyle w:val="Heading2"/>
      </w:pPr>
      <w:r>
        <w:t>6.8 Excessive Coupling</w:t>
      </w:r>
    </w:p>
    <w:p>
      <w:r>
        <w:t>When a UI component directly knows database query details, storage structure, formatting rules, and authorization logic, changing one layer can unexpectedly affect another. Introducing service boundaries and focused modules reduces this coupling.</w:t>
      </w:r>
    </w:p>
    <w:p>
      <w:pPr>
        <w:pStyle w:val="Heading2"/>
      </w:pPr>
      <w:r>
        <w:t>6.9 Missing Pagination and Caching</w:t>
      </w:r>
    </w:p>
    <w:p>
      <w:r>
        <w:t>Loading every notice, event, or project at once does not scale well. Pagination limits the amount of data transferred, while appropriate caching can avoid repeating expensive requests. Cache invalidation must be designed carefully so that users do not receive stale critical information.</w:t>
      </w:r>
    </w:p>
    <w:p>
      <w:pPr>
        <w:pStyle w:val="Heading1"/>
      </w:pPr>
      <w:r>
        <w:t>7. Diagnostic Report</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800"/>
            <w:vAlign w:val="center"/>
            <w:shd w:fill="D9EAF7"/>
          </w:tcPr>
          <w:p>
            <w:r/>
            <w:r>
              <w:rPr>
                <w:b/>
                <w:sz w:val="19"/>
              </w:rPr>
              <w:t>Issue</w:t>
            </w:r>
          </w:p>
        </w:tc>
        <w:tc>
          <w:tcPr>
            <w:tcW w:type="dxa" w:w="1080"/>
            <w:vAlign w:val="center"/>
            <w:shd w:fill="D9EAF7"/>
          </w:tcPr>
          <w:p>
            <w:r/>
            <w:r>
              <w:rPr>
                <w:b/>
                <w:sz w:val="19"/>
              </w:rPr>
              <w:t>Severity</w:t>
            </w:r>
          </w:p>
        </w:tc>
        <w:tc>
          <w:tcPr>
            <w:tcW w:type="dxa" w:w="2376"/>
            <w:vAlign w:val="center"/>
            <w:shd w:fill="D9EAF7"/>
          </w:tcPr>
          <w:p>
            <w:r/>
            <w:r>
              <w:rPr>
                <w:b/>
                <w:sz w:val="19"/>
              </w:rPr>
              <w:t>Likely Symptom</w:t>
            </w:r>
          </w:p>
        </w:tc>
        <w:tc>
          <w:tcPr>
            <w:tcW w:type="dxa" w:w="2592"/>
            <w:vAlign w:val="center"/>
            <w:shd w:fill="D9EAF7"/>
          </w:tcPr>
          <w:p>
            <w:r/>
            <w:r>
              <w:rPr>
                <w:b/>
                <w:sz w:val="19"/>
              </w:rPr>
              <w:t>Diagnostic Method</w:t>
            </w:r>
          </w:p>
        </w:tc>
        <w:tc>
          <w:tcPr>
            <w:tcW w:type="dxa" w:w="2592"/>
            <w:vAlign w:val="center"/>
            <w:shd w:fill="D9EAF7"/>
          </w:tcPr>
          <w:p>
            <w:r/>
            <w:r>
              <w:rPr>
                <w:b/>
                <w:sz w:val="19"/>
              </w:rPr>
              <w:t>Proposed Direction</w:t>
            </w:r>
          </w:p>
        </w:tc>
      </w:tr>
      <w:tr>
        <w:tc>
          <w:tcPr>
            <w:tcW w:type="dxa" w:w="1800"/>
            <w:vAlign w:val="center"/>
          </w:tcPr>
          <w:p>
            <w:r/>
            <w:r>
              <w:rPr>
                <w:b w:val="0"/>
                <w:sz w:val="19"/>
              </w:rPr>
              <w:t>N+1 requests</w:t>
            </w:r>
          </w:p>
        </w:tc>
        <w:tc>
          <w:tcPr>
            <w:tcW w:type="dxa" w:w="1080"/>
            <w:vAlign w:val="center"/>
          </w:tcPr>
          <w:p>
            <w:r/>
            <w:r>
              <w:rPr>
                <w:b w:val="0"/>
                <w:sz w:val="19"/>
              </w:rPr>
              <w:t>High</w:t>
            </w:r>
          </w:p>
        </w:tc>
        <w:tc>
          <w:tcPr>
            <w:tcW w:type="dxa" w:w="2376"/>
            <w:vAlign w:val="center"/>
          </w:tcPr>
          <w:p>
            <w:r/>
            <w:r>
              <w:rPr>
                <w:b w:val="0"/>
                <w:sz w:val="19"/>
              </w:rPr>
              <w:t>Slow dashboard / many network calls</w:t>
            </w:r>
          </w:p>
        </w:tc>
        <w:tc>
          <w:tcPr>
            <w:tcW w:type="dxa" w:w="2592"/>
            <w:vAlign w:val="center"/>
          </w:tcPr>
          <w:p>
            <w:r/>
            <w:r>
              <w:rPr>
                <w:b w:val="0"/>
                <w:sz w:val="19"/>
              </w:rPr>
              <w:t>Network and query logs</w:t>
            </w:r>
          </w:p>
        </w:tc>
        <w:tc>
          <w:tcPr>
            <w:tcW w:type="dxa" w:w="2592"/>
            <w:vAlign w:val="center"/>
          </w:tcPr>
          <w:p>
            <w:r/>
            <w:r>
              <w:rPr>
                <w:b w:val="0"/>
                <w:sz w:val="19"/>
              </w:rPr>
              <w:t>Batch/join related data</w:t>
            </w:r>
          </w:p>
        </w:tc>
      </w:tr>
      <w:tr>
        <w:tc>
          <w:tcPr>
            <w:tcW w:type="dxa" w:w="1800"/>
            <w:vAlign w:val="center"/>
          </w:tcPr>
          <w:p>
            <w:r/>
            <w:r>
              <w:rPr>
                <w:b w:val="0"/>
                <w:sz w:val="19"/>
              </w:rPr>
              <w:t>Repeated filtering/search</w:t>
            </w:r>
          </w:p>
        </w:tc>
        <w:tc>
          <w:tcPr>
            <w:tcW w:type="dxa" w:w="1080"/>
            <w:vAlign w:val="center"/>
          </w:tcPr>
          <w:p>
            <w:r/>
            <w:r>
              <w:rPr>
                <w:b w:val="0"/>
                <w:sz w:val="19"/>
              </w:rPr>
              <w:t>Medium–High</w:t>
            </w:r>
          </w:p>
        </w:tc>
        <w:tc>
          <w:tcPr>
            <w:tcW w:type="dxa" w:w="2376"/>
            <w:vAlign w:val="center"/>
          </w:tcPr>
          <w:p>
            <w:r/>
            <w:r>
              <w:rPr>
                <w:b w:val="0"/>
                <w:sz w:val="19"/>
              </w:rPr>
              <w:t>Slow rendering with larger datasets</w:t>
            </w:r>
          </w:p>
        </w:tc>
        <w:tc>
          <w:tcPr>
            <w:tcW w:type="dxa" w:w="2592"/>
            <w:vAlign w:val="center"/>
          </w:tcPr>
          <w:p>
            <w:r/>
            <w:r>
              <w:rPr>
                <w:b w:val="0"/>
                <w:sz w:val="19"/>
              </w:rPr>
              <w:t>Profiling + code inspection</w:t>
            </w:r>
          </w:p>
        </w:tc>
        <w:tc>
          <w:tcPr>
            <w:tcW w:type="dxa" w:w="2592"/>
            <w:vAlign w:val="center"/>
          </w:tcPr>
          <w:p>
            <w:r/>
            <w:r>
              <w:rPr>
                <w:b w:val="0"/>
                <w:sz w:val="19"/>
              </w:rPr>
              <w:t>Index/map preprocessing</w:t>
            </w:r>
          </w:p>
        </w:tc>
      </w:tr>
      <w:tr>
        <w:tc>
          <w:tcPr>
            <w:tcW w:type="dxa" w:w="1800"/>
            <w:vAlign w:val="center"/>
          </w:tcPr>
          <w:p>
            <w:r/>
            <w:r>
              <w:rPr>
                <w:b w:val="0"/>
                <w:sz w:val="19"/>
              </w:rPr>
              <w:t>Duplicate validation</w:t>
            </w:r>
          </w:p>
        </w:tc>
        <w:tc>
          <w:tcPr>
            <w:tcW w:type="dxa" w:w="1080"/>
            <w:vAlign w:val="center"/>
          </w:tcPr>
          <w:p>
            <w:r/>
            <w:r>
              <w:rPr>
                <w:b w:val="0"/>
                <w:sz w:val="19"/>
              </w:rPr>
              <w:t>Medium</w:t>
            </w:r>
          </w:p>
        </w:tc>
        <w:tc>
          <w:tcPr>
            <w:tcW w:type="dxa" w:w="2376"/>
            <w:vAlign w:val="center"/>
          </w:tcPr>
          <w:p>
            <w:r/>
            <w:r>
              <w:rPr>
                <w:b w:val="0"/>
                <w:sz w:val="19"/>
              </w:rPr>
              <w:t>Fixes behave differently by page</w:t>
            </w:r>
          </w:p>
        </w:tc>
        <w:tc>
          <w:tcPr>
            <w:tcW w:type="dxa" w:w="2592"/>
            <w:vAlign w:val="center"/>
          </w:tcPr>
          <w:p>
            <w:r/>
            <w:r>
              <w:rPr>
                <w:b w:val="0"/>
                <w:sz w:val="19"/>
              </w:rPr>
              <w:t>Search for repeated patterns</w:t>
            </w:r>
          </w:p>
        </w:tc>
        <w:tc>
          <w:tcPr>
            <w:tcW w:type="dxa" w:w="2592"/>
            <w:vAlign w:val="center"/>
          </w:tcPr>
          <w:p>
            <w:r/>
            <w:r>
              <w:rPr>
                <w:b w:val="0"/>
                <w:sz w:val="19"/>
              </w:rPr>
              <w:t>Shared validation module</w:t>
            </w:r>
          </w:p>
        </w:tc>
      </w:tr>
      <w:tr>
        <w:tc>
          <w:tcPr>
            <w:tcW w:type="dxa" w:w="1800"/>
            <w:vAlign w:val="center"/>
          </w:tcPr>
          <w:p>
            <w:r/>
            <w:r>
              <w:rPr>
                <w:b w:val="0"/>
                <w:sz w:val="19"/>
              </w:rPr>
              <w:t>Large components</w:t>
            </w:r>
          </w:p>
        </w:tc>
        <w:tc>
          <w:tcPr>
            <w:tcW w:type="dxa" w:w="1080"/>
            <w:vAlign w:val="center"/>
          </w:tcPr>
          <w:p>
            <w:r/>
            <w:r>
              <w:rPr>
                <w:b w:val="0"/>
                <w:sz w:val="19"/>
              </w:rPr>
              <w:t>Medium</w:t>
            </w:r>
          </w:p>
        </w:tc>
        <w:tc>
          <w:tcPr>
            <w:tcW w:type="dxa" w:w="2376"/>
            <w:vAlign w:val="center"/>
          </w:tcPr>
          <w:p>
            <w:r/>
            <w:r>
              <w:rPr>
                <w:b w:val="0"/>
                <w:sz w:val="19"/>
              </w:rPr>
              <w:t>Hard to test/change</w:t>
            </w:r>
          </w:p>
        </w:tc>
        <w:tc>
          <w:tcPr>
            <w:tcW w:type="dxa" w:w="2592"/>
            <w:vAlign w:val="center"/>
          </w:tcPr>
          <w:p>
            <w:r/>
            <w:r>
              <w:rPr>
                <w:b w:val="0"/>
                <w:sz w:val="19"/>
              </w:rPr>
              <w:t>Complexity and file-size review</w:t>
            </w:r>
          </w:p>
        </w:tc>
        <w:tc>
          <w:tcPr>
            <w:tcW w:type="dxa" w:w="2592"/>
            <w:vAlign w:val="center"/>
          </w:tcPr>
          <w:p>
            <w:r/>
            <w:r>
              <w:rPr>
                <w:b w:val="0"/>
                <w:sz w:val="19"/>
              </w:rPr>
              <w:t>Extract hooks/services/components</w:t>
            </w:r>
          </w:p>
        </w:tc>
      </w:tr>
      <w:tr>
        <w:tc>
          <w:tcPr>
            <w:tcW w:type="dxa" w:w="1800"/>
            <w:vAlign w:val="center"/>
          </w:tcPr>
          <w:p>
            <w:r/>
            <w:r>
              <w:rPr>
                <w:b w:val="0"/>
                <w:sz w:val="19"/>
              </w:rPr>
              <w:t>Weak error handling</w:t>
            </w:r>
          </w:p>
        </w:tc>
        <w:tc>
          <w:tcPr>
            <w:tcW w:type="dxa" w:w="1080"/>
            <w:vAlign w:val="center"/>
          </w:tcPr>
          <w:p>
            <w:r/>
            <w:r>
              <w:rPr>
                <w:b w:val="0"/>
                <w:sz w:val="19"/>
              </w:rPr>
              <w:t>High</w:t>
            </w:r>
          </w:p>
        </w:tc>
        <w:tc>
          <w:tcPr>
            <w:tcW w:type="dxa" w:w="2376"/>
            <w:vAlign w:val="center"/>
          </w:tcPr>
          <w:p>
            <w:r/>
            <w:r>
              <w:rPr>
                <w:b w:val="0"/>
                <w:sz w:val="19"/>
              </w:rPr>
              <w:t>Silent failures/inconsistent messages</w:t>
            </w:r>
          </w:p>
        </w:tc>
        <w:tc>
          <w:tcPr>
            <w:tcW w:type="dxa" w:w="2592"/>
            <w:vAlign w:val="center"/>
          </w:tcPr>
          <w:p>
            <w:r/>
            <w:r>
              <w:rPr>
                <w:b w:val="0"/>
                <w:sz w:val="19"/>
              </w:rPr>
              <w:t>Failure-path testing</w:t>
            </w:r>
          </w:p>
        </w:tc>
        <w:tc>
          <w:tcPr>
            <w:tcW w:type="dxa" w:w="2592"/>
            <w:vAlign w:val="center"/>
          </w:tcPr>
          <w:p>
            <w:r/>
            <w:r>
              <w:rPr>
                <w:b w:val="0"/>
                <w:sz w:val="19"/>
              </w:rPr>
              <w:t>Central error strategy</w:t>
            </w:r>
          </w:p>
        </w:tc>
      </w:tr>
      <w:tr>
        <w:tc>
          <w:tcPr>
            <w:tcW w:type="dxa" w:w="1800"/>
            <w:vAlign w:val="center"/>
          </w:tcPr>
          <w:p>
            <w:r/>
            <w:r>
              <w:rPr>
                <w:b w:val="0"/>
                <w:sz w:val="19"/>
              </w:rPr>
              <w:t>Missing edge-case checks</w:t>
            </w:r>
          </w:p>
        </w:tc>
        <w:tc>
          <w:tcPr>
            <w:tcW w:type="dxa" w:w="1080"/>
            <w:vAlign w:val="center"/>
          </w:tcPr>
          <w:p>
            <w:r/>
            <w:r>
              <w:rPr>
                <w:b w:val="0"/>
                <w:sz w:val="19"/>
              </w:rPr>
              <w:t>High</w:t>
            </w:r>
          </w:p>
        </w:tc>
        <w:tc>
          <w:tcPr>
            <w:tcW w:type="dxa" w:w="2376"/>
            <w:vAlign w:val="center"/>
          </w:tcPr>
          <w:p>
            <w:r/>
            <w:r>
              <w:rPr>
                <w:b w:val="0"/>
                <w:sz w:val="19"/>
              </w:rPr>
              <w:t>Crashes on unusual input</w:t>
            </w:r>
          </w:p>
        </w:tc>
        <w:tc>
          <w:tcPr>
            <w:tcW w:type="dxa" w:w="2592"/>
            <w:vAlign w:val="center"/>
          </w:tcPr>
          <w:p>
            <w:r/>
            <w:r>
              <w:rPr>
                <w:b w:val="0"/>
                <w:sz w:val="19"/>
              </w:rPr>
              <w:t>Boundary and negative tests</w:t>
            </w:r>
          </w:p>
        </w:tc>
        <w:tc>
          <w:tcPr>
            <w:tcW w:type="dxa" w:w="2592"/>
            <w:vAlign w:val="center"/>
          </w:tcPr>
          <w:p>
            <w:r/>
            <w:r>
              <w:rPr>
                <w:b w:val="0"/>
                <w:sz w:val="19"/>
              </w:rPr>
              <w:t>Input validation + tests</w:t>
            </w:r>
          </w:p>
        </w:tc>
      </w:tr>
      <w:tr>
        <w:tc>
          <w:tcPr>
            <w:tcW w:type="dxa" w:w="1800"/>
            <w:vAlign w:val="center"/>
          </w:tcPr>
          <w:p>
            <w:r/>
            <w:r>
              <w:rPr>
                <w:b w:val="0"/>
                <w:sz w:val="19"/>
              </w:rPr>
              <w:t>Poor naming</w:t>
            </w:r>
          </w:p>
        </w:tc>
        <w:tc>
          <w:tcPr>
            <w:tcW w:type="dxa" w:w="1080"/>
            <w:vAlign w:val="center"/>
          </w:tcPr>
          <w:p>
            <w:r/>
            <w:r>
              <w:rPr>
                <w:b w:val="0"/>
                <w:sz w:val="19"/>
              </w:rPr>
              <w:t>Low–Medium</w:t>
            </w:r>
          </w:p>
        </w:tc>
        <w:tc>
          <w:tcPr>
            <w:tcW w:type="dxa" w:w="2376"/>
            <w:vAlign w:val="center"/>
          </w:tcPr>
          <w:p>
            <w:r/>
            <w:r>
              <w:rPr>
                <w:b w:val="0"/>
                <w:sz w:val="19"/>
              </w:rPr>
              <w:t>Slow code comprehension</w:t>
            </w:r>
          </w:p>
        </w:tc>
        <w:tc>
          <w:tcPr>
            <w:tcW w:type="dxa" w:w="2592"/>
            <w:vAlign w:val="center"/>
          </w:tcPr>
          <w:p>
            <w:r/>
            <w:r>
              <w:rPr>
                <w:b w:val="0"/>
                <w:sz w:val="19"/>
              </w:rPr>
              <w:t>Code review</w:t>
            </w:r>
          </w:p>
        </w:tc>
        <w:tc>
          <w:tcPr>
            <w:tcW w:type="dxa" w:w="2592"/>
            <w:vAlign w:val="center"/>
          </w:tcPr>
          <w:p>
            <w:r/>
            <w:r>
              <w:rPr>
                <w:b w:val="0"/>
                <w:sz w:val="19"/>
              </w:rPr>
              <w:t>Rename and document intent</w:t>
            </w:r>
          </w:p>
        </w:tc>
      </w:tr>
      <w:tr>
        <w:tc>
          <w:tcPr>
            <w:tcW w:type="dxa" w:w="1800"/>
            <w:vAlign w:val="center"/>
          </w:tcPr>
          <w:p>
            <w:r/>
            <w:r>
              <w:rPr>
                <w:b w:val="0"/>
                <w:sz w:val="19"/>
              </w:rPr>
              <w:t>No pagination</w:t>
            </w:r>
          </w:p>
        </w:tc>
        <w:tc>
          <w:tcPr>
            <w:tcW w:type="dxa" w:w="1080"/>
            <w:vAlign w:val="center"/>
          </w:tcPr>
          <w:p>
            <w:r/>
            <w:r>
              <w:rPr>
                <w:b w:val="0"/>
                <w:sz w:val="19"/>
              </w:rPr>
              <w:t>Medium</w:t>
            </w:r>
          </w:p>
        </w:tc>
        <w:tc>
          <w:tcPr>
            <w:tcW w:type="dxa" w:w="2376"/>
            <w:vAlign w:val="center"/>
          </w:tcPr>
          <w:p>
            <w:r/>
            <w:r>
              <w:rPr>
                <w:b w:val="0"/>
                <w:sz w:val="19"/>
              </w:rPr>
              <w:t>High load time as records grow</w:t>
            </w:r>
          </w:p>
        </w:tc>
        <w:tc>
          <w:tcPr>
            <w:tcW w:type="dxa" w:w="2592"/>
            <w:vAlign w:val="center"/>
          </w:tcPr>
          <w:p>
            <w:r/>
            <w:r>
              <w:rPr>
                <w:b w:val="0"/>
                <w:sz w:val="19"/>
              </w:rPr>
              <w:t>Measure payload/query size</w:t>
            </w:r>
          </w:p>
        </w:tc>
        <w:tc>
          <w:tcPr>
            <w:tcW w:type="dxa" w:w="2592"/>
            <w:vAlign w:val="center"/>
          </w:tcPr>
          <w:p>
            <w:r/>
            <w:r>
              <w:rPr>
                <w:b w:val="0"/>
                <w:sz w:val="19"/>
              </w:rPr>
              <w:t>Paginate and limit results</w:t>
            </w:r>
          </w:p>
        </w:tc>
      </w:tr>
    </w:tbl>
    <w:p/>
    <w:p>
      <w:pPr>
        <w:pStyle w:val="Heading1"/>
      </w:pPr>
      <w:r>
        <w:t>8. Step-by-Step Debugging Plan</w:t>
      </w:r>
    </w:p>
    <w:p>
      <w:pPr>
        <w:pStyle w:val="ListNumber"/>
        <w:spacing w:after="60"/>
      </w:pPr>
      <w:r>
        <w:t>Collect evidence before changing code. Record the reported symptom, affected feature, user action, environment, timestamp, and relevant logs.</w:t>
      </w:r>
    </w:p>
    <w:p>
      <w:pPr>
        <w:pStyle w:val="ListNumber"/>
        <w:spacing w:after="60"/>
      </w:pPr>
      <w:r>
        <w:t>Reproduce the issue consistently. Use the smallest realistic dataset and a repeatable sequence of actions.</w:t>
      </w:r>
    </w:p>
    <w:p>
      <w:pPr>
        <w:pStyle w:val="ListNumber"/>
        <w:spacing w:after="60"/>
      </w:pPr>
      <w:r>
        <w:t>Define expected versus actual behavior. A clear expected result prevents debugging from becoming guesswork.</w:t>
      </w:r>
    </w:p>
    <w:p>
      <w:pPr>
        <w:pStyle w:val="ListNumber"/>
        <w:spacing w:after="60"/>
      </w:pPr>
      <w:r>
        <w:t>Narrow the fault boundary. Determine whether the problem is in the UI, API request, business logic, database query, authentication layer, or external dependency.</w:t>
      </w:r>
    </w:p>
    <w:p>
      <w:pPr>
        <w:pStyle w:val="ListNumber"/>
        <w:spacing w:after="60"/>
      </w:pPr>
      <w:r>
        <w:t>Inspect logs and runtime state. Use structured logs, browser developer tools, breakpoints, stack traces, and request/response inspection.</w:t>
      </w:r>
    </w:p>
    <w:p>
      <w:pPr>
        <w:pStyle w:val="ListNumber"/>
        <w:spacing w:after="60"/>
      </w:pPr>
      <w:r>
        <w:t>Form a root-cause hypothesis. State what the code appears to be doing incorrectly and what evidence supports the hypothesis.</w:t>
      </w:r>
    </w:p>
    <w:p>
      <w:pPr>
        <w:pStyle w:val="ListNumber"/>
        <w:spacing w:after="60"/>
      </w:pPr>
      <w:r>
        <w:t>Create or update a regression test. The test should fail before the fix when practical and pass after the fix.</w:t>
      </w:r>
    </w:p>
    <w:p>
      <w:pPr>
        <w:pStyle w:val="ListNumber"/>
        <w:spacing w:after="60"/>
      </w:pPr>
      <w:r>
        <w:t>Apply the smallest safe correction first. Avoid mixing a bug fix with unrelated large changes unless refactoring is required to make the fix safe.</w:t>
      </w:r>
    </w:p>
    <w:p>
      <w:pPr>
        <w:pStyle w:val="ListNumber"/>
        <w:spacing w:after="60"/>
      </w:pPr>
      <w:r>
        <w:t>Run targeted tests, then broader regression tests. Verify both the repaired path and neighboring functionality.</w:t>
      </w:r>
    </w:p>
    <w:p>
      <w:pPr>
        <w:pStyle w:val="ListNumber"/>
        <w:spacing w:after="60"/>
      </w:pPr>
      <w:r>
        <w:t>Measure the result. Compare execution time, request count, memory use, query count, or other relevant metrics before and after.</w:t>
      </w:r>
    </w:p>
    <w:p>
      <w:pPr>
        <w:pStyle w:val="ListNumber"/>
        <w:spacing w:after="60"/>
      </w:pPr>
      <w:r>
        <w:t>Perform code review and document the change. Capture the root cause, fix, test evidence, and any remaining technical debt.</w:t>
      </w:r>
    </w:p>
    <w:p>
      <w:pPr>
        <w:pStyle w:val="Heading1"/>
      </w:pPr>
      <w:r>
        <w:t>9. Debugging Methods and Tools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9"/>
              </w:rPr>
              <w:t>Method</w:t>
            </w:r>
          </w:p>
        </w:tc>
        <w:tc>
          <w:tcPr>
            <w:tcW w:type="dxa" w:w="3312"/>
            <w:vAlign w:val="center"/>
            <w:shd w:fill="D9EAF7"/>
          </w:tcPr>
          <w:p>
            <w:r/>
            <w:r>
              <w:rPr>
                <w:b/>
                <w:sz w:val="19"/>
              </w:rPr>
              <w:t>Purpose</w:t>
            </w:r>
          </w:p>
        </w:tc>
        <w:tc>
          <w:tcPr>
            <w:tcW w:type="dxa" w:w="3312"/>
            <w:vAlign w:val="center"/>
            <w:shd w:fill="D9EAF7"/>
          </w:tcPr>
          <w:p>
            <w:r/>
            <w:r>
              <w:rPr>
                <w:b/>
                <w:sz w:val="19"/>
              </w:rPr>
              <w:t>Example Application</w:t>
            </w:r>
          </w:p>
        </w:tc>
      </w:tr>
      <w:tr>
        <w:tc>
          <w:tcPr>
            <w:tcW w:type="dxa" w:w="3312"/>
            <w:vAlign w:val="center"/>
          </w:tcPr>
          <w:p>
            <w:r/>
            <w:r>
              <w:rPr>
                <w:b w:val="0"/>
                <w:sz w:val="19"/>
              </w:rPr>
              <w:t>Logging</w:t>
            </w:r>
          </w:p>
        </w:tc>
        <w:tc>
          <w:tcPr>
            <w:tcW w:type="dxa" w:w="3312"/>
            <w:vAlign w:val="center"/>
          </w:tcPr>
          <w:p>
            <w:r/>
            <w:r>
              <w:rPr>
                <w:b w:val="0"/>
                <w:sz w:val="19"/>
              </w:rPr>
              <w:t>Understand runtime behavior</w:t>
            </w:r>
          </w:p>
        </w:tc>
        <w:tc>
          <w:tcPr>
            <w:tcW w:type="dxa" w:w="3312"/>
            <w:vAlign w:val="center"/>
          </w:tcPr>
          <w:p>
            <w:r/>
            <w:r>
              <w:rPr>
                <w:b w:val="0"/>
                <w:sz w:val="19"/>
              </w:rPr>
              <w:t>Log request ID, operation, status, and safe error context</w:t>
            </w:r>
          </w:p>
        </w:tc>
      </w:tr>
      <w:tr>
        <w:tc>
          <w:tcPr>
            <w:tcW w:type="dxa" w:w="3312"/>
            <w:vAlign w:val="center"/>
          </w:tcPr>
          <w:p>
            <w:r/>
            <w:r>
              <w:rPr>
                <w:b w:val="0"/>
                <w:sz w:val="19"/>
              </w:rPr>
              <w:t>Breakpoints</w:t>
            </w:r>
          </w:p>
        </w:tc>
        <w:tc>
          <w:tcPr>
            <w:tcW w:type="dxa" w:w="3312"/>
            <w:vAlign w:val="center"/>
          </w:tcPr>
          <w:p>
            <w:r/>
            <w:r>
              <w:rPr>
                <w:b w:val="0"/>
                <w:sz w:val="19"/>
              </w:rPr>
              <w:t>Inspect state step-by-step</w:t>
            </w:r>
          </w:p>
        </w:tc>
        <w:tc>
          <w:tcPr>
            <w:tcW w:type="dxa" w:w="3312"/>
            <w:vAlign w:val="center"/>
          </w:tcPr>
          <w:p>
            <w:r/>
            <w:r>
              <w:rPr>
                <w:b w:val="0"/>
                <w:sz w:val="19"/>
              </w:rPr>
              <w:t>Pause before transformation or database call</w:t>
            </w:r>
          </w:p>
        </w:tc>
      </w:tr>
      <w:tr>
        <w:tc>
          <w:tcPr>
            <w:tcW w:type="dxa" w:w="3312"/>
            <w:vAlign w:val="center"/>
          </w:tcPr>
          <w:p>
            <w:r/>
            <w:r>
              <w:rPr>
                <w:b w:val="0"/>
                <w:sz w:val="19"/>
              </w:rPr>
              <w:t>Stack traces</w:t>
            </w:r>
          </w:p>
        </w:tc>
        <w:tc>
          <w:tcPr>
            <w:tcW w:type="dxa" w:w="3312"/>
            <w:vAlign w:val="center"/>
          </w:tcPr>
          <w:p>
            <w:r/>
            <w:r>
              <w:rPr>
                <w:b w:val="0"/>
                <w:sz w:val="19"/>
              </w:rPr>
              <w:t>Locate failure origin</w:t>
            </w:r>
          </w:p>
        </w:tc>
        <w:tc>
          <w:tcPr>
            <w:tcW w:type="dxa" w:w="3312"/>
            <w:vAlign w:val="center"/>
          </w:tcPr>
          <w:p>
            <w:r/>
            <w:r>
              <w:rPr>
                <w:b w:val="0"/>
                <w:sz w:val="19"/>
              </w:rPr>
              <w:t>Trace exception from UI/API to underlying function</w:t>
            </w:r>
          </w:p>
        </w:tc>
      </w:tr>
      <w:tr>
        <w:tc>
          <w:tcPr>
            <w:tcW w:type="dxa" w:w="3312"/>
            <w:vAlign w:val="center"/>
          </w:tcPr>
          <w:p>
            <w:r/>
            <w:r>
              <w:rPr>
                <w:b w:val="0"/>
                <w:sz w:val="19"/>
              </w:rPr>
              <w:t>Network inspection</w:t>
            </w:r>
          </w:p>
        </w:tc>
        <w:tc>
          <w:tcPr>
            <w:tcW w:type="dxa" w:w="3312"/>
            <w:vAlign w:val="center"/>
          </w:tcPr>
          <w:p>
            <w:r/>
            <w:r>
              <w:rPr>
                <w:b w:val="0"/>
                <w:sz w:val="19"/>
              </w:rPr>
              <w:t>Find request/response problems</w:t>
            </w:r>
          </w:p>
        </w:tc>
        <w:tc>
          <w:tcPr>
            <w:tcW w:type="dxa" w:w="3312"/>
            <w:vAlign w:val="center"/>
          </w:tcPr>
          <w:p>
            <w:r/>
            <w:r>
              <w:rPr>
                <w:b w:val="0"/>
                <w:sz w:val="19"/>
              </w:rPr>
              <w:t>Detect duplicate or unexpectedly slow API calls</w:t>
            </w:r>
          </w:p>
        </w:tc>
      </w:tr>
      <w:tr>
        <w:tc>
          <w:tcPr>
            <w:tcW w:type="dxa" w:w="3312"/>
            <w:vAlign w:val="center"/>
          </w:tcPr>
          <w:p>
            <w:r/>
            <w:r>
              <w:rPr>
                <w:b w:val="0"/>
                <w:sz w:val="19"/>
              </w:rPr>
              <w:t>Unit tests</w:t>
            </w:r>
          </w:p>
        </w:tc>
        <w:tc>
          <w:tcPr>
            <w:tcW w:type="dxa" w:w="3312"/>
            <w:vAlign w:val="center"/>
          </w:tcPr>
          <w:p>
            <w:r/>
            <w:r>
              <w:rPr>
                <w:b w:val="0"/>
                <w:sz w:val="19"/>
              </w:rPr>
              <w:t>Verify isolated behavior</w:t>
            </w:r>
          </w:p>
        </w:tc>
        <w:tc>
          <w:tcPr>
            <w:tcW w:type="dxa" w:w="3312"/>
            <w:vAlign w:val="center"/>
          </w:tcPr>
          <w:p>
            <w:r/>
            <w:r>
              <w:rPr>
                <w:b w:val="0"/>
                <w:sz w:val="19"/>
              </w:rPr>
              <w:t>Test filtering, validation, and calculation functions</w:t>
            </w:r>
          </w:p>
        </w:tc>
      </w:tr>
      <w:tr>
        <w:tc>
          <w:tcPr>
            <w:tcW w:type="dxa" w:w="3312"/>
            <w:vAlign w:val="center"/>
          </w:tcPr>
          <w:p>
            <w:r/>
            <w:r>
              <w:rPr>
                <w:b w:val="0"/>
                <w:sz w:val="19"/>
              </w:rPr>
              <w:t>Integration tests</w:t>
            </w:r>
          </w:p>
        </w:tc>
        <w:tc>
          <w:tcPr>
            <w:tcW w:type="dxa" w:w="3312"/>
            <w:vAlign w:val="center"/>
          </w:tcPr>
          <w:p>
            <w:r/>
            <w:r>
              <w:rPr>
                <w:b w:val="0"/>
                <w:sz w:val="19"/>
              </w:rPr>
              <w:t>Verify component interaction</w:t>
            </w:r>
          </w:p>
        </w:tc>
        <w:tc>
          <w:tcPr>
            <w:tcW w:type="dxa" w:w="3312"/>
            <w:vAlign w:val="center"/>
          </w:tcPr>
          <w:p>
            <w:r/>
            <w:r>
              <w:rPr>
                <w:b w:val="0"/>
                <w:sz w:val="19"/>
              </w:rPr>
              <w:t>Test API + database behavior together</w:t>
            </w:r>
          </w:p>
        </w:tc>
      </w:tr>
      <w:tr>
        <w:tc>
          <w:tcPr>
            <w:tcW w:type="dxa" w:w="3312"/>
            <w:vAlign w:val="center"/>
          </w:tcPr>
          <w:p>
            <w:r/>
            <w:r>
              <w:rPr>
                <w:b w:val="0"/>
                <w:sz w:val="19"/>
              </w:rPr>
              <w:t>Profiling</w:t>
            </w:r>
          </w:p>
        </w:tc>
        <w:tc>
          <w:tcPr>
            <w:tcW w:type="dxa" w:w="3312"/>
            <w:vAlign w:val="center"/>
          </w:tcPr>
          <w:p>
            <w:r/>
            <w:r>
              <w:rPr>
                <w:b w:val="0"/>
                <w:sz w:val="19"/>
              </w:rPr>
              <w:t>Find performance hotspots</w:t>
            </w:r>
          </w:p>
        </w:tc>
        <w:tc>
          <w:tcPr>
            <w:tcW w:type="dxa" w:w="3312"/>
            <w:vAlign w:val="center"/>
          </w:tcPr>
          <w:p>
            <w:r/>
            <w:r>
              <w:rPr>
                <w:b w:val="0"/>
                <w:sz w:val="19"/>
              </w:rPr>
              <w:t>Measure expensive functions and rendering</w:t>
            </w:r>
          </w:p>
        </w:tc>
      </w:tr>
      <w:tr>
        <w:tc>
          <w:tcPr>
            <w:tcW w:type="dxa" w:w="3312"/>
            <w:vAlign w:val="center"/>
          </w:tcPr>
          <w:p>
            <w:r/>
            <w:r>
              <w:rPr>
                <w:b w:val="0"/>
                <w:sz w:val="19"/>
              </w:rPr>
              <w:t>Static analysis</w:t>
            </w:r>
          </w:p>
        </w:tc>
        <w:tc>
          <w:tcPr>
            <w:tcW w:type="dxa" w:w="3312"/>
            <w:vAlign w:val="center"/>
          </w:tcPr>
          <w:p>
            <w:r/>
            <w:r>
              <w:rPr>
                <w:b w:val="0"/>
                <w:sz w:val="19"/>
              </w:rPr>
              <w:t>Detect risky patterns early</w:t>
            </w:r>
          </w:p>
        </w:tc>
        <w:tc>
          <w:tcPr>
            <w:tcW w:type="dxa" w:w="3312"/>
            <w:vAlign w:val="center"/>
          </w:tcPr>
          <w:p>
            <w:r/>
            <w:r>
              <w:rPr>
                <w:b w:val="0"/>
                <w:sz w:val="19"/>
              </w:rPr>
              <w:t>Linting, type checks, complexity checks</w:t>
            </w:r>
          </w:p>
        </w:tc>
      </w:tr>
      <w:tr>
        <w:tc>
          <w:tcPr>
            <w:tcW w:type="dxa" w:w="3312"/>
            <w:vAlign w:val="center"/>
          </w:tcPr>
          <w:p>
            <w:r/>
            <w:r>
              <w:rPr>
                <w:b w:val="0"/>
                <w:sz w:val="19"/>
              </w:rPr>
              <w:t>Code review</w:t>
            </w:r>
          </w:p>
        </w:tc>
        <w:tc>
          <w:tcPr>
            <w:tcW w:type="dxa" w:w="3312"/>
            <w:vAlign w:val="center"/>
          </w:tcPr>
          <w:p>
            <w:r/>
            <w:r>
              <w:rPr>
                <w:b w:val="0"/>
                <w:sz w:val="19"/>
              </w:rPr>
              <w:t>Validate design and maintainability</w:t>
            </w:r>
          </w:p>
        </w:tc>
        <w:tc>
          <w:tcPr>
            <w:tcW w:type="dxa" w:w="3312"/>
            <w:vAlign w:val="center"/>
          </w:tcPr>
          <w:p>
            <w:r/>
            <w:r>
              <w:rPr>
                <w:b w:val="0"/>
                <w:sz w:val="19"/>
              </w:rPr>
              <w:t>Second-person review of fix and refactor</w:t>
            </w:r>
          </w:p>
        </w:tc>
      </w:tr>
    </w:tbl>
    <w:p/>
    <w:p>
      <w:pPr>
        <w:pStyle w:val="Heading1"/>
      </w:pPr>
      <w:r>
        <w:t>9A. Detailed Debugging Case Study</w:t>
      </w:r>
    </w:p>
    <w:p>
      <w:r>
        <w:t>The following case demonstrates how one suspected performance issue would be investigated from symptom to root cause, corrective action, and verification.</w:t>
      </w:r>
    </w:p>
    <w:p>
      <w:r>
        <w:t>Problematic pattern:</w:t>
      </w:r>
    </w:p>
    <w:p>
      <w:pPr>
        <w:pStyle w:val="CodeBlock"/>
      </w:pPr>
      <w:r>
        <w:t>projects = fetchProjects()</w:t>
        <w:br/>
        <w:br/>
        <w:t>for project in projects:</w:t>
        <w:br/>
        <w:t xml:space="preserve">    project.owner = fetchUser(project.ownerId)   # repeated request</w:t>
        <w:br/>
        <w:t xml:space="preserve">    render(project)</w:t>
      </w:r>
    </w:p>
    <w:p>
      <w:r>
        <w:t>Refactored pattern:</w:t>
      </w:r>
    </w:p>
    <w:p>
      <w:pPr>
        <w:pStyle w:val="CodeBlock"/>
      </w:pPr>
      <w:r>
        <w:t>projects = fetchProjects()</w:t>
        <w:br/>
        <w:t>ownerIds = unique(project.ownerId for project in projects)</w:t>
        <w:br/>
        <w:t>owners = fetchUsersInBatch(ownerIds)</w:t>
        <w:br/>
        <w:t>ownersById = indexById(owners)</w:t>
        <w:br/>
        <w:br/>
        <w:t>for project in projects:</w:t>
        <w:br/>
        <w:t xml:space="preserve">    project.owner = ownersById.get(project.ownerId)</w:t>
        <w:br/>
        <w:t xml:space="preserve">    render(project)</w:t>
      </w:r>
    </w:p>
    <w:p>
      <w:r>
        <w:t>The refactored approach avoids issuing a separate owner lookup for every project. The exact improvement depends on the database and API design, but the conceptual objective is to replace repeated network work with batched retrieval followed by fast local lookup.</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9"/>
              </w:rPr>
              <w:t>Debugging Stage</w:t>
            </w:r>
          </w:p>
        </w:tc>
        <w:tc>
          <w:tcPr>
            <w:tcW w:type="dxa" w:w="4968"/>
            <w:vAlign w:val="center"/>
            <w:shd w:fill="D9EAF7"/>
          </w:tcPr>
          <w:p>
            <w:r/>
            <w:r>
              <w:rPr>
                <w:b/>
                <w:sz w:val="19"/>
              </w:rPr>
              <w:t>Analysis</w:t>
            </w:r>
          </w:p>
        </w:tc>
      </w:tr>
      <w:tr>
        <w:tc>
          <w:tcPr>
            <w:tcW w:type="dxa" w:w="4968"/>
          </w:tcPr>
          <w:p>
            <w:r>
              <w:rPr>
                <w:sz w:val="19"/>
              </w:rPr>
              <w:t>Issue</w:t>
            </w:r>
          </w:p>
        </w:tc>
        <w:tc>
          <w:tcPr>
            <w:tcW w:type="dxa" w:w="4968"/>
          </w:tcPr>
          <w:p>
            <w:r>
              <w:rPr>
                <w:sz w:val="19"/>
              </w:rPr>
              <w:t>The CampusConnect dashboard becomes noticeably slower when the number of project records increases.</w:t>
            </w:r>
          </w:p>
        </w:tc>
      </w:tr>
      <w:tr>
        <w:tc>
          <w:tcPr>
            <w:tcW w:type="dxa" w:w="4968"/>
          </w:tcPr>
          <w:p>
            <w:r>
              <w:rPr>
                <w:sz w:val="19"/>
              </w:rPr>
              <w:t>Expected Behavior</w:t>
            </w:r>
          </w:p>
        </w:tc>
        <w:tc>
          <w:tcPr>
            <w:tcW w:type="dxa" w:w="4968"/>
          </w:tcPr>
          <w:p>
            <w:r>
              <w:rPr>
                <w:sz w:val="19"/>
              </w:rPr>
              <w:t>The dashboard should load project information and related owner information using a reasonable number of data requests.</w:t>
            </w:r>
          </w:p>
        </w:tc>
      </w:tr>
      <w:tr>
        <w:tc>
          <w:tcPr>
            <w:tcW w:type="dxa" w:w="4968"/>
          </w:tcPr>
          <w:p>
            <w:r>
              <w:rPr>
                <w:sz w:val="19"/>
              </w:rPr>
              <w:t>Observed Symptom</w:t>
            </w:r>
          </w:p>
        </w:tc>
        <w:tc>
          <w:tcPr>
            <w:tcW w:type="dxa" w:w="4968"/>
          </w:tcPr>
          <w:p>
            <w:r>
              <w:rPr>
                <w:sz w:val="19"/>
              </w:rPr>
              <w:t>The simulated implementation retrieves owner information separately for every project in a loop.</w:t>
            </w:r>
          </w:p>
        </w:tc>
      </w:tr>
      <w:tr>
        <w:tc>
          <w:tcPr>
            <w:tcW w:type="dxa" w:w="4968"/>
          </w:tcPr>
          <w:p>
            <w:r>
              <w:rPr>
                <w:sz w:val="19"/>
              </w:rPr>
              <w:t>Initial Evidence</w:t>
            </w:r>
          </w:p>
        </w:tc>
        <w:tc>
          <w:tcPr>
            <w:tcW w:type="dxa" w:w="4968"/>
          </w:tcPr>
          <w:p>
            <w:r>
              <w:rPr>
                <w:sz w:val="19"/>
              </w:rPr>
              <w:t>Network/request logs show a repeated related-user request pattern. Code inspection shows the request is located inside the project iteration.</w:t>
            </w:r>
          </w:p>
        </w:tc>
      </w:tr>
      <w:tr>
        <w:tc>
          <w:tcPr>
            <w:tcW w:type="dxa" w:w="4968"/>
          </w:tcPr>
          <w:p>
            <w:r>
              <w:rPr>
                <w:sz w:val="19"/>
              </w:rPr>
              <w:t>Root-Cause Hypothesis</w:t>
            </w:r>
          </w:p>
        </w:tc>
        <w:tc>
          <w:tcPr>
            <w:tcW w:type="dxa" w:w="4968"/>
          </w:tcPr>
          <w:p>
            <w:r>
              <w:rPr>
                <w:sz w:val="19"/>
              </w:rPr>
              <w:t>The implementation follows an N+1 request pattern: one request retrieves projects and additional requests retrieve related users one at a time.</w:t>
            </w:r>
          </w:p>
        </w:tc>
      </w:tr>
      <w:tr>
        <w:tc>
          <w:tcPr>
            <w:tcW w:type="dxa" w:w="4968"/>
          </w:tcPr>
          <w:p>
            <w:r>
              <w:rPr>
                <w:sz w:val="19"/>
              </w:rPr>
              <w:t>Isolation Method</w:t>
            </w:r>
          </w:p>
        </w:tc>
        <w:tc>
          <w:tcPr>
            <w:tcW w:type="dxa" w:w="4968"/>
          </w:tcPr>
          <w:p>
            <w:r>
              <w:rPr>
                <w:sz w:val="19"/>
              </w:rPr>
              <w:t>Test with 5, 25, and 100 projects and record request counts. Compare project count with related-user request count.</w:t>
            </w:r>
          </w:p>
        </w:tc>
      </w:tr>
      <w:tr>
        <w:tc>
          <w:tcPr>
            <w:tcW w:type="dxa" w:w="4968"/>
          </w:tcPr>
          <w:p>
            <w:r>
              <w:rPr>
                <w:sz w:val="19"/>
              </w:rPr>
              <w:t>Corrective Action</w:t>
            </w:r>
          </w:p>
        </w:tc>
        <w:tc>
          <w:tcPr>
            <w:tcW w:type="dxa" w:w="4968"/>
          </w:tcPr>
          <w:p>
            <w:r>
              <w:rPr>
                <w:sz w:val="19"/>
              </w:rPr>
              <w:t>Retrieve related users in a batch, index them by user ID, and perform in-memory lookups while constructing the dashboard view model.</w:t>
            </w:r>
          </w:p>
        </w:tc>
      </w:tr>
      <w:tr>
        <w:tc>
          <w:tcPr>
            <w:tcW w:type="dxa" w:w="4968"/>
          </w:tcPr>
          <w:p>
            <w:r>
              <w:rPr>
                <w:sz w:val="19"/>
              </w:rPr>
              <w:t>Regression Check</w:t>
            </w:r>
          </w:p>
        </w:tc>
        <w:tc>
          <w:tcPr>
            <w:tcW w:type="dxa" w:w="4968"/>
          </w:tcPr>
          <w:p>
            <w:r>
              <w:rPr>
                <w:sz w:val="19"/>
              </w:rPr>
              <w:t>Verify that every project still displays the correct owner, including projects with missing or invalid owner IDs.</w:t>
            </w:r>
          </w:p>
        </w:tc>
      </w:tr>
      <w:tr>
        <w:tc>
          <w:tcPr>
            <w:tcW w:type="dxa" w:w="4968"/>
          </w:tcPr>
          <w:p>
            <w:r>
              <w:rPr>
                <w:sz w:val="19"/>
              </w:rPr>
              <w:t>Performance Check</w:t>
            </w:r>
          </w:p>
        </w:tc>
        <w:tc>
          <w:tcPr>
            <w:tcW w:type="dxa" w:w="4968"/>
          </w:tcPr>
          <w:p>
            <w:r>
              <w:rPr>
                <w:sz w:val="19"/>
              </w:rPr>
              <w:t>Compare total request count and dashboard response time before and after the change using the same test dataset.</w:t>
            </w:r>
          </w:p>
        </w:tc>
      </w:tr>
      <w:tr>
        <w:tc>
          <w:tcPr>
            <w:tcW w:type="dxa" w:w="4968"/>
          </w:tcPr>
          <w:p>
            <w:r>
              <w:rPr>
                <w:sz w:val="19"/>
              </w:rPr>
              <w:t>Status</w:t>
            </w:r>
          </w:p>
        </w:tc>
        <w:tc>
          <w:tcPr>
            <w:tcW w:type="dxa" w:w="4968"/>
          </w:tcPr>
          <w:p>
            <w:r>
              <w:rPr>
                <w:sz w:val="19"/>
              </w:rPr>
              <w:t>Simulated debugging/refactoring scenario; actual measurements should be recorded when the corresponding implementation is available.</w:t>
            </w:r>
          </w:p>
        </w:tc>
      </w:tr>
    </w:tbl>
    <w:p>
      <w:pPr>
        <w:pStyle w:val="Heading1"/>
      </w:pPr>
      <w:r>
        <w:t>10. Refactoring Strategy</w:t>
      </w:r>
    </w:p>
    <w:p>
      <w:pPr>
        <w:pStyle w:val="Heading2"/>
      </w:pPr>
      <w:r>
        <w:t>10.1 Modularization</w:t>
      </w:r>
    </w:p>
    <w:p>
      <w:r>
        <w:t>Split large modules according to responsibility. A practical structure might separate UI components, data services, business rules, validation utilities, and shared types/models. Each module should expose a small and predictable interface.</w:t>
      </w:r>
    </w:p>
    <w:p>
      <w:pPr>
        <w:pStyle w:val="Heading2"/>
      </w:pPr>
      <w:r>
        <w:t>10.2 Extract Reusable Functions</w:t>
      </w:r>
    </w:p>
    <w:p>
      <w:r>
        <w:t>Repeated operations such as input validation, sorting, formatting, and permission checks should be extracted when their behavior is stable and reused. This creates a single source of truth and simplifies testing.</w:t>
      </w:r>
    </w:p>
    <w:p>
      <w:pPr>
        <w:pStyle w:val="Heading2"/>
      </w:pPr>
      <w:r>
        <w:t>10.3 Simplify Conditional Logic</w:t>
      </w:r>
    </w:p>
    <w:p>
      <w:r>
        <w:t>Deeply nested if/else blocks can be simplified through early returns, guard clauses, named predicate functions, or small strategy functions. The goal is to make the main business flow readable from top to bottom.</w:t>
      </w:r>
    </w:p>
    <w:p>
      <w:pPr>
        <w:pStyle w:val="Heading2"/>
      </w:pPr>
      <w:r>
        <w:t>10.4 Optimize Algorithms</w:t>
      </w:r>
    </w:p>
    <w:p>
      <w:r>
        <w:t>Performance improvements should begin with measurement. If profiling identifies repeated searches, sorting, or transformations as bottlenecks, choose appropriate data structures and algorithms. Avoid premature optimization of code that has no measurable impact.</w:t>
      </w:r>
    </w:p>
    <w:p>
      <w:pPr>
        <w:pStyle w:val="Heading2"/>
      </w:pPr>
      <w:r>
        <w:t>10.5 Separate Data Access from UI</w:t>
      </w:r>
    </w:p>
    <w:p>
      <w:r>
        <w:t>Database/API access should be moved behind a service or repository layer. This allows UI code to request meaningful operations such as getUserProjects() rather than knowing how individual database queries are constructed.</w:t>
      </w:r>
    </w:p>
    <w:p>
      <w:pPr>
        <w:pStyle w:val="Heading2"/>
      </w:pPr>
      <w:r>
        <w:t>10.6 Centralize Error Handling</w:t>
      </w:r>
    </w:p>
    <w:p>
      <w:r>
        <w:t>Define consistent error categories and a predictable response structure. Internal logs can retain technical context, while user-facing messages should remain understandable and avoid exposing sensitive implementation details.</w:t>
      </w:r>
    </w:p>
    <w:p>
      <w:pPr>
        <w:pStyle w:val="Heading2"/>
      </w:pPr>
      <w:r>
        <w:t>10.7 Introduce Tests Before Risky Refactoring</w:t>
      </w:r>
    </w:p>
    <w:p>
      <w:r>
        <w:t>Before changing complex logic, create characterization tests where appropriate. These tests document the current observable behavior and reduce the chance that refactoring silently changes functionality.</w:t>
      </w:r>
    </w:p>
    <w:p>
      <w:pPr>
        <w:pStyle w:val="Heading1"/>
      </w:pPr>
      <w:r>
        <w:t>11. Conceptual Before-and-After Refactoring</w:t>
      </w:r>
    </w:p>
    <w:p>
      <w:pPr>
        <w:pStyle w:val="Heading2"/>
      </w:pPr>
      <w:r>
        <w:t>11.1 Before Refactoring — Monolithic and Inefficient</w:t>
      </w:r>
    </w:p>
    <w:p>
      <w:pPr>
        <w:pStyle w:val="CodeBlock"/>
      </w:pPr>
      <w:r>
        <w:t>function loadDashboard(userId) {</w:t>
        <w:br/>
        <w:t xml:space="preserve">    data = fetchAllProjects();</w:t>
        <w:br/>
        <w:t xml:space="preserve">    notices = fetchAllNotices();</w:t>
        <w:br/>
        <w:t xml:space="preserve">    events = fetchAllEvents();</w:t>
        <w:br/>
        <w:br/>
        <w:t xml:space="preserve">    for (project of data) {</w:t>
        <w:br/>
        <w:t xml:space="preserve">        project.owner = fetchUser(project.ownerId);</w:t>
        <w:br/>
        <w:t xml:space="preserve">    }</w:t>
        <w:br/>
        <w:br/>
        <w:t xml:space="preserve">    filtered = [];</w:t>
        <w:br/>
        <w:t xml:space="preserve">    for (item of data) {</w:t>
        <w:br/>
        <w:t xml:space="preserve">        if (item.status == "active") {</w:t>
        <w:br/>
        <w:t xml:space="preserve">            for (event of events) {</w:t>
        <w:br/>
        <w:t xml:space="preserve">                if (event.projectId == item.id) {</w:t>
        <w:br/>
        <w:t xml:space="preserve">                    item.event = event;</w:t>
        <w:br/>
        <w:t xml:space="preserve">                }</w:t>
        <w:br/>
        <w:t xml:space="preserve">            }</w:t>
        <w:br/>
        <w:t xml:space="preserve">            if (validateProject(item) &amp;&amp; item.owner != null) {</w:t>
        <w:br/>
        <w:t xml:space="preserve">                filtered.push(formatProject(item));</w:t>
        <w:br/>
        <w:t xml:space="preserve">            }</w:t>
        <w:br/>
        <w:t xml:space="preserve">        }</w:t>
        <w:br/>
        <w:t xml:space="preserve">    }</w:t>
        <w:br/>
        <w:br/>
        <w:t xml:space="preserve">    if (notices.length &gt; 0) {</w:t>
        <w:br/>
        <w:t xml:space="preserve">        renderDashboard(filtered, notices, events);</w:t>
        <w:br/>
        <w:t xml:space="preserve">    } else {</w:t>
        <w:br/>
        <w:t xml:space="preserve">        renderDashboard(filtered, [], events);</w:t>
        <w:br/>
        <w:t xml:space="preserve">    }</w:t>
        <w:br/>
        <w:t>}</w:t>
      </w:r>
    </w:p>
    <w:p>
      <w:r>
        <w:t>Problems illustrated: multiple responsibilities in one function, repeated data access, nested loops, duplicate/unclear conditional behavior, no explicit error handling, and unclear performance characteristics.</w:t>
      </w:r>
    </w:p>
    <w:p>
      <w:pPr>
        <w:pStyle w:val="Heading2"/>
      </w:pPr>
      <w:r>
        <w:t>11.2 After Refactoring — Modular and More Efficient</w:t>
      </w:r>
    </w:p>
    <w:p>
      <w:pPr>
        <w:pStyle w:val="CodeBlock"/>
      </w:pPr>
      <w:r>
        <w:t>async function loadDashboard(userId) {</w:t>
        <w:br/>
        <w:t xml:space="preserve">    const [projects, notices, events] =</w:t>
        <w:br/>
        <w:t xml:space="preserve">        await dashboardService.getDashboardData(userId);</w:t>
        <w:br/>
        <w:br/>
        <w:t xml:space="preserve">    const activeProjects = projectService.filterActive(projects);</w:t>
        <w:br/>
        <w:t xml:space="preserve">    const projectsById = indexById(activeProjects);</w:t>
        <w:br/>
        <w:br/>
        <w:t xml:space="preserve">    const projectsWithEvents =</w:t>
        <w:br/>
        <w:t xml:space="preserve">        eventService.attachEvents(activeProjects, events);</w:t>
        <w:br/>
        <w:br/>
        <w:t xml:space="preserve">    const viewModel =</w:t>
        <w:br/>
        <w:t xml:space="preserve">        dashboardPresenter.build(projectsWithEvents, notices);</w:t>
        <w:br/>
        <w:br/>
        <w:t xml:space="preserve">    renderDashboard(viewModel);</w:t>
        <w:br/>
        <w:t>}</w:t>
        <w:br/>
        <w:br/>
        <w:t>dashboardService.getDashboardData(userId)</w:t>
        <w:br/>
        <w:t xml:space="preserve">    -&gt; batch/optimized project + notice + event retrieval</w:t>
        <w:br/>
        <w:br/>
        <w:t>projectService.filterActive(projects)</w:t>
        <w:br/>
        <w:t xml:space="preserve">    -&gt; focused filtering logic</w:t>
        <w:br/>
        <w:br/>
        <w:t>indexById(items)</w:t>
        <w:br/>
        <w:t xml:space="preserve">    -&gt; reusable lookup structure</w:t>
        <w:br/>
        <w:br/>
        <w:t>eventService.attachEvents(projects, events)</w:t>
        <w:br/>
        <w:t xml:space="preserve">    -&gt; efficient relationship mapping</w:t>
        <w:br/>
        <w:br/>
        <w:t>dashboardPresenter.build(...)</w:t>
        <w:br/>
        <w:t xml:space="preserve">    -&gt; UI-ready data transformation</w:t>
      </w:r>
    </w:p>
    <w:p>
      <w:r>
        <w:t>The refactored design separates data retrieval, business logic, transformation, and rendering. It also makes each part independently testable. The exact database strategy would depend on the real schema, but the design principle remains: fetch related data efficiently, transform it in focused modules, and keep presentation code separate from data access.</w:t>
      </w:r>
    </w:p>
    <w:p>
      <w:pPr>
        <w:pStyle w:val="Heading1"/>
      </w:pPr>
      <w:r>
        <w:t>12. Before vs. After Comparison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b/>
                <w:sz w:val="19"/>
              </w:rPr>
              <w:t>Aspect</w:t>
            </w:r>
          </w:p>
        </w:tc>
        <w:tc>
          <w:tcPr>
            <w:tcW w:type="dxa" w:w="2484"/>
            <w:vAlign w:val="center"/>
            <w:shd w:fill="D9EAF7"/>
          </w:tcPr>
          <w:p>
            <w:r/>
            <w:r>
              <w:rPr>
                <w:b/>
                <w:sz w:val="19"/>
              </w:rPr>
              <w:t>Before Refactoring</w:t>
            </w:r>
          </w:p>
        </w:tc>
        <w:tc>
          <w:tcPr>
            <w:tcW w:type="dxa" w:w="2484"/>
            <w:vAlign w:val="center"/>
            <w:shd w:fill="D9EAF7"/>
          </w:tcPr>
          <w:p>
            <w:r/>
            <w:r>
              <w:rPr>
                <w:b/>
                <w:sz w:val="19"/>
              </w:rPr>
              <w:t>After Refactoring</w:t>
            </w:r>
          </w:p>
        </w:tc>
        <w:tc>
          <w:tcPr>
            <w:tcW w:type="dxa" w:w="2484"/>
            <w:vAlign w:val="center"/>
            <w:shd w:fill="D9EAF7"/>
          </w:tcPr>
          <w:p>
            <w:r/>
            <w:r>
              <w:rPr>
                <w:b/>
                <w:sz w:val="19"/>
              </w:rPr>
              <w:t>Expected Benefit</w:t>
            </w:r>
          </w:p>
        </w:tc>
      </w:tr>
      <w:tr>
        <w:tc>
          <w:tcPr>
            <w:tcW w:type="dxa" w:w="2484"/>
            <w:vAlign w:val="center"/>
          </w:tcPr>
          <w:p>
            <w:r/>
            <w:r>
              <w:rPr>
                <w:b w:val="0"/>
                <w:sz w:val="19"/>
              </w:rPr>
              <w:t>Structure</w:t>
            </w:r>
          </w:p>
        </w:tc>
        <w:tc>
          <w:tcPr>
            <w:tcW w:type="dxa" w:w="2484"/>
            <w:vAlign w:val="center"/>
          </w:tcPr>
          <w:p>
            <w:r/>
            <w:r>
              <w:rPr>
                <w:b w:val="0"/>
                <w:sz w:val="19"/>
              </w:rPr>
              <w:t>One large function</w:t>
            </w:r>
          </w:p>
        </w:tc>
        <w:tc>
          <w:tcPr>
            <w:tcW w:type="dxa" w:w="2484"/>
            <w:vAlign w:val="center"/>
          </w:tcPr>
          <w:p>
            <w:r/>
            <w:r>
              <w:rPr>
                <w:b w:val="0"/>
                <w:sz w:val="19"/>
              </w:rPr>
              <w:t>Focused services/functions</w:t>
            </w:r>
          </w:p>
        </w:tc>
        <w:tc>
          <w:tcPr>
            <w:tcW w:type="dxa" w:w="2484"/>
            <w:vAlign w:val="center"/>
          </w:tcPr>
          <w:p>
            <w:r/>
            <w:r>
              <w:rPr>
                <w:b w:val="0"/>
                <w:sz w:val="19"/>
              </w:rPr>
              <w:t>Improved maintainability</w:t>
            </w:r>
          </w:p>
        </w:tc>
      </w:tr>
      <w:tr>
        <w:tc>
          <w:tcPr>
            <w:tcW w:type="dxa" w:w="2484"/>
            <w:vAlign w:val="center"/>
          </w:tcPr>
          <w:p>
            <w:r/>
            <w:r>
              <w:rPr>
                <w:b w:val="0"/>
                <w:sz w:val="19"/>
              </w:rPr>
              <w:t>Data access</w:t>
            </w:r>
          </w:p>
        </w:tc>
        <w:tc>
          <w:tcPr>
            <w:tcW w:type="dxa" w:w="2484"/>
            <w:vAlign w:val="center"/>
          </w:tcPr>
          <w:p>
            <w:r/>
            <w:r>
              <w:rPr>
                <w:b w:val="0"/>
                <w:sz w:val="19"/>
              </w:rPr>
              <w:t>Requests inside loops</w:t>
            </w:r>
          </w:p>
        </w:tc>
        <w:tc>
          <w:tcPr>
            <w:tcW w:type="dxa" w:w="2484"/>
            <w:vAlign w:val="center"/>
          </w:tcPr>
          <w:p>
            <w:r/>
            <w:r>
              <w:rPr>
                <w:b w:val="0"/>
                <w:sz w:val="19"/>
              </w:rPr>
              <w:t>Batch/optimized retrieval</w:t>
            </w:r>
          </w:p>
        </w:tc>
        <w:tc>
          <w:tcPr>
            <w:tcW w:type="dxa" w:w="2484"/>
            <w:vAlign w:val="center"/>
          </w:tcPr>
          <w:p>
            <w:r/>
            <w:r>
              <w:rPr>
                <w:b w:val="0"/>
                <w:sz w:val="19"/>
              </w:rPr>
              <w:t>Lower latency and load</w:t>
            </w:r>
          </w:p>
        </w:tc>
      </w:tr>
      <w:tr>
        <w:tc>
          <w:tcPr>
            <w:tcW w:type="dxa" w:w="2484"/>
            <w:vAlign w:val="center"/>
          </w:tcPr>
          <w:p>
            <w:r/>
            <w:r>
              <w:rPr>
                <w:b w:val="0"/>
                <w:sz w:val="19"/>
              </w:rPr>
              <w:t>Lookup</w:t>
            </w:r>
          </w:p>
        </w:tc>
        <w:tc>
          <w:tcPr>
            <w:tcW w:type="dxa" w:w="2484"/>
            <w:vAlign w:val="center"/>
          </w:tcPr>
          <w:p>
            <w:r/>
            <w:r>
              <w:rPr>
                <w:b w:val="0"/>
                <w:sz w:val="19"/>
              </w:rPr>
              <w:t>Repeated nested searches</w:t>
            </w:r>
          </w:p>
        </w:tc>
        <w:tc>
          <w:tcPr>
            <w:tcW w:type="dxa" w:w="2484"/>
            <w:vAlign w:val="center"/>
          </w:tcPr>
          <w:p>
            <w:r/>
            <w:r>
              <w:rPr>
                <w:b w:val="0"/>
                <w:sz w:val="19"/>
              </w:rPr>
              <w:t>Indexed/map-based lookup</w:t>
            </w:r>
          </w:p>
        </w:tc>
        <w:tc>
          <w:tcPr>
            <w:tcW w:type="dxa" w:w="2484"/>
            <w:vAlign w:val="center"/>
          </w:tcPr>
          <w:p>
            <w:r/>
            <w:r>
              <w:rPr>
                <w:b w:val="0"/>
                <w:sz w:val="19"/>
              </w:rPr>
              <w:t>Better scalability</w:t>
            </w:r>
          </w:p>
        </w:tc>
      </w:tr>
      <w:tr>
        <w:tc>
          <w:tcPr>
            <w:tcW w:type="dxa" w:w="2484"/>
            <w:vAlign w:val="center"/>
          </w:tcPr>
          <w:p>
            <w:r/>
            <w:r>
              <w:rPr>
                <w:b w:val="0"/>
                <w:sz w:val="19"/>
              </w:rPr>
              <w:t>Testing</w:t>
            </w:r>
          </w:p>
        </w:tc>
        <w:tc>
          <w:tcPr>
            <w:tcW w:type="dxa" w:w="2484"/>
            <w:vAlign w:val="center"/>
          </w:tcPr>
          <w:p>
            <w:r/>
            <w:r>
              <w:rPr>
                <w:b w:val="0"/>
                <w:sz w:val="19"/>
              </w:rPr>
              <w:t>Difficult to isolate behavior</w:t>
            </w:r>
          </w:p>
        </w:tc>
        <w:tc>
          <w:tcPr>
            <w:tcW w:type="dxa" w:w="2484"/>
            <w:vAlign w:val="center"/>
          </w:tcPr>
          <w:p>
            <w:r/>
            <w:r>
              <w:rPr>
                <w:b w:val="0"/>
                <w:sz w:val="19"/>
              </w:rPr>
              <w:t>Small testable units</w:t>
            </w:r>
          </w:p>
        </w:tc>
        <w:tc>
          <w:tcPr>
            <w:tcW w:type="dxa" w:w="2484"/>
            <w:vAlign w:val="center"/>
          </w:tcPr>
          <w:p>
            <w:r/>
            <w:r>
              <w:rPr>
                <w:b w:val="0"/>
                <w:sz w:val="19"/>
              </w:rPr>
              <w:t>Higher testability</w:t>
            </w:r>
          </w:p>
        </w:tc>
      </w:tr>
      <w:tr>
        <w:tc>
          <w:tcPr>
            <w:tcW w:type="dxa" w:w="2484"/>
            <w:vAlign w:val="center"/>
          </w:tcPr>
          <w:p>
            <w:r/>
            <w:r>
              <w:rPr>
                <w:b w:val="0"/>
                <w:sz w:val="19"/>
              </w:rPr>
              <w:t>Readability</w:t>
            </w:r>
          </w:p>
        </w:tc>
        <w:tc>
          <w:tcPr>
            <w:tcW w:type="dxa" w:w="2484"/>
            <w:vAlign w:val="center"/>
          </w:tcPr>
          <w:p>
            <w:r/>
            <w:r>
              <w:rPr>
                <w:b w:val="0"/>
                <w:sz w:val="19"/>
              </w:rPr>
              <w:t>Mixed responsibilities</w:t>
            </w:r>
          </w:p>
        </w:tc>
        <w:tc>
          <w:tcPr>
            <w:tcW w:type="dxa" w:w="2484"/>
            <w:vAlign w:val="center"/>
          </w:tcPr>
          <w:p>
            <w:r/>
            <w:r>
              <w:rPr>
                <w:b w:val="0"/>
                <w:sz w:val="19"/>
              </w:rPr>
              <w:t>Clear execution flow</w:t>
            </w:r>
          </w:p>
        </w:tc>
        <w:tc>
          <w:tcPr>
            <w:tcW w:type="dxa" w:w="2484"/>
            <w:vAlign w:val="center"/>
          </w:tcPr>
          <w:p>
            <w:r/>
            <w:r>
              <w:rPr>
                <w:b w:val="0"/>
                <w:sz w:val="19"/>
              </w:rPr>
              <w:t>Faster code comprehension</w:t>
            </w:r>
          </w:p>
        </w:tc>
      </w:tr>
      <w:tr>
        <w:tc>
          <w:tcPr>
            <w:tcW w:type="dxa" w:w="2484"/>
            <w:vAlign w:val="center"/>
          </w:tcPr>
          <w:p>
            <w:r/>
            <w:r>
              <w:rPr>
                <w:b w:val="0"/>
                <w:sz w:val="19"/>
              </w:rPr>
              <w:t>Error handling</w:t>
            </w:r>
          </w:p>
        </w:tc>
        <w:tc>
          <w:tcPr>
            <w:tcW w:type="dxa" w:w="2484"/>
            <w:vAlign w:val="center"/>
          </w:tcPr>
          <w:p>
            <w:r/>
            <w:r>
              <w:rPr>
                <w:b w:val="0"/>
                <w:sz w:val="19"/>
              </w:rPr>
              <w:t>Inconsistent</w:t>
            </w:r>
          </w:p>
        </w:tc>
        <w:tc>
          <w:tcPr>
            <w:tcW w:type="dxa" w:w="2484"/>
            <w:vAlign w:val="center"/>
          </w:tcPr>
          <w:p>
            <w:r/>
            <w:r>
              <w:rPr>
                <w:b w:val="0"/>
                <w:sz w:val="19"/>
              </w:rPr>
              <w:t>Centralized strategy</w:t>
            </w:r>
          </w:p>
        </w:tc>
        <w:tc>
          <w:tcPr>
            <w:tcW w:type="dxa" w:w="2484"/>
            <w:vAlign w:val="center"/>
          </w:tcPr>
          <w:p>
            <w:r/>
            <w:r>
              <w:rPr>
                <w:b w:val="0"/>
                <w:sz w:val="19"/>
              </w:rPr>
              <w:t>Predictable failures</w:t>
            </w:r>
          </w:p>
        </w:tc>
      </w:tr>
      <w:tr>
        <w:tc>
          <w:tcPr>
            <w:tcW w:type="dxa" w:w="2484"/>
            <w:vAlign w:val="center"/>
          </w:tcPr>
          <w:p>
            <w:r/>
            <w:r>
              <w:rPr>
                <w:b w:val="0"/>
                <w:sz w:val="19"/>
              </w:rPr>
              <w:t>Reusability</w:t>
            </w:r>
          </w:p>
        </w:tc>
        <w:tc>
          <w:tcPr>
            <w:tcW w:type="dxa" w:w="2484"/>
            <w:vAlign w:val="center"/>
          </w:tcPr>
          <w:p>
            <w:r/>
            <w:r>
              <w:rPr>
                <w:b w:val="0"/>
                <w:sz w:val="19"/>
              </w:rPr>
              <w:t>Copied logic</w:t>
            </w:r>
          </w:p>
        </w:tc>
        <w:tc>
          <w:tcPr>
            <w:tcW w:type="dxa" w:w="2484"/>
            <w:vAlign w:val="center"/>
          </w:tcPr>
          <w:p>
            <w:r/>
            <w:r>
              <w:rPr>
                <w:b w:val="0"/>
                <w:sz w:val="19"/>
              </w:rPr>
              <w:t>Shared modules</w:t>
            </w:r>
          </w:p>
        </w:tc>
        <w:tc>
          <w:tcPr>
            <w:tcW w:type="dxa" w:w="2484"/>
            <w:vAlign w:val="center"/>
          </w:tcPr>
          <w:p>
            <w:r/>
            <w:r>
              <w:rPr>
                <w:b w:val="0"/>
                <w:sz w:val="19"/>
              </w:rPr>
              <w:t>Reduced duplication</w:t>
            </w:r>
          </w:p>
        </w:tc>
      </w:tr>
      <w:tr>
        <w:tc>
          <w:tcPr>
            <w:tcW w:type="dxa" w:w="2484"/>
            <w:vAlign w:val="center"/>
          </w:tcPr>
          <w:p>
            <w:r/>
            <w:r>
              <w:rPr>
                <w:b w:val="0"/>
                <w:sz w:val="19"/>
              </w:rPr>
              <w:t>Change risk</w:t>
            </w:r>
          </w:p>
        </w:tc>
        <w:tc>
          <w:tcPr>
            <w:tcW w:type="dxa" w:w="2484"/>
            <w:vAlign w:val="center"/>
          </w:tcPr>
          <w:p>
            <w:r/>
            <w:r>
              <w:rPr>
                <w:b w:val="0"/>
                <w:sz w:val="19"/>
              </w:rPr>
              <w:t>High coupling</w:t>
            </w:r>
          </w:p>
        </w:tc>
        <w:tc>
          <w:tcPr>
            <w:tcW w:type="dxa" w:w="2484"/>
            <w:vAlign w:val="center"/>
          </w:tcPr>
          <w:p>
            <w:r/>
            <w:r>
              <w:rPr>
                <w:b w:val="0"/>
                <w:sz w:val="19"/>
              </w:rPr>
              <w:t>Separation of concerns</w:t>
            </w:r>
          </w:p>
        </w:tc>
        <w:tc>
          <w:tcPr>
            <w:tcW w:type="dxa" w:w="2484"/>
            <w:vAlign w:val="center"/>
          </w:tcPr>
          <w:p>
            <w:r/>
            <w:r>
              <w:rPr>
                <w:b w:val="0"/>
                <w:sz w:val="19"/>
              </w:rPr>
              <w:t>Safer future changes</w:t>
            </w:r>
          </w:p>
        </w:tc>
      </w:tr>
    </w:tbl>
    <w:p/>
    <w:p>
      <w:pPr>
        <w:pStyle w:val="Heading1"/>
      </w:pPr>
      <w:r>
        <w:t>12A. Testing and Validation After Refactoring</w:t>
      </w:r>
    </w:p>
    <w:p>
      <w:r>
        <w:t>After debugging or refactoring, the changed behavior should be verified through targeted tests followed by regression testing. The following validation matrix can be used for the simulated CampusConnect dashboard.</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b/>
                <w:sz w:val="19"/>
              </w:rPr>
              <w:t>Test Scenario</w:t>
            </w:r>
          </w:p>
        </w:tc>
        <w:tc>
          <w:tcPr>
            <w:tcW w:type="dxa" w:w="2484"/>
            <w:vAlign w:val="center"/>
            <w:shd w:fill="D9EAF7"/>
          </w:tcPr>
          <w:p>
            <w:r/>
            <w:r>
              <w:rPr>
                <w:b/>
                <w:sz w:val="19"/>
              </w:rPr>
              <w:t>Expected Result</w:t>
            </w:r>
          </w:p>
        </w:tc>
        <w:tc>
          <w:tcPr>
            <w:tcW w:type="dxa" w:w="2484"/>
            <w:vAlign w:val="center"/>
            <w:shd w:fill="D9EAF7"/>
          </w:tcPr>
          <w:p>
            <w:r/>
            <w:r>
              <w:rPr>
                <w:b/>
                <w:sz w:val="19"/>
              </w:rPr>
              <w:t>Test Type</w:t>
            </w:r>
          </w:p>
        </w:tc>
        <w:tc>
          <w:tcPr>
            <w:tcW w:type="dxa" w:w="2484"/>
            <w:vAlign w:val="center"/>
            <w:shd w:fill="D9EAF7"/>
          </w:tcPr>
          <w:p>
            <w:r/>
            <w:r>
              <w:rPr>
                <w:b/>
                <w:sz w:val="19"/>
              </w:rPr>
              <w:t>Result</w:t>
            </w:r>
          </w:p>
        </w:tc>
      </w:tr>
      <w:tr>
        <w:tc>
          <w:tcPr>
            <w:tcW w:type="dxa" w:w="2484"/>
          </w:tcPr>
          <w:p>
            <w:r>
              <w:rPr>
                <w:sz w:val="19"/>
              </w:rPr>
              <w:t>Normal dashboard load</w:t>
            </w:r>
          </w:p>
        </w:tc>
        <w:tc>
          <w:tcPr>
            <w:tcW w:type="dxa" w:w="2484"/>
          </w:tcPr>
          <w:p>
            <w:r>
              <w:rPr>
                <w:sz w:val="19"/>
              </w:rPr>
              <w:t>Projects, notices, and events load correctly</w:t>
            </w:r>
          </w:p>
        </w:tc>
        <w:tc>
          <w:tcPr>
            <w:tcW w:type="dxa" w:w="2484"/>
          </w:tcPr>
          <w:p>
            <w:r>
              <w:rPr>
                <w:sz w:val="19"/>
              </w:rPr>
              <w:t>Functional test</w:t>
            </w:r>
          </w:p>
        </w:tc>
        <w:tc>
          <w:tcPr>
            <w:tcW w:type="dxa" w:w="2484"/>
          </w:tcPr>
          <w:p>
            <w:r>
              <w:rPr>
                <w:sz w:val="19"/>
              </w:rPr>
              <w:t>Pass/Fail</w:t>
            </w:r>
          </w:p>
        </w:tc>
      </w:tr>
      <w:tr>
        <w:tc>
          <w:tcPr>
            <w:tcW w:type="dxa" w:w="2484"/>
          </w:tcPr>
          <w:p>
            <w:r>
              <w:rPr>
                <w:sz w:val="19"/>
              </w:rPr>
              <w:t>Empty project list</w:t>
            </w:r>
          </w:p>
        </w:tc>
        <w:tc>
          <w:tcPr>
            <w:tcW w:type="dxa" w:w="2484"/>
          </w:tcPr>
          <w:p>
            <w:r>
              <w:rPr>
                <w:sz w:val="19"/>
              </w:rPr>
              <w:t>Dashboard remains stable and displays an appropriate empty state</w:t>
            </w:r>
          </w:p>
        </w:tc>
        <w:tc>
          <w:tcPr>
            <w:tcW w:type="dxa" w:w="2484"/>
          </w:tcPr>
          <w:p>
            <w:r>
              <w:rPr>
                <w:sz w:val="19"/>
              </w:rPr>
              <w:t>Edge-case test</w:t>
            </w:r>
          </w:p>
        </w:tc>
        <w:tc>
          <w:tcPr>
            <w:tcW w:type="dxa" w:w="2484"/>
          </w:tcPr>
          <w:p>
            <w:r>
              <w:rPr>
                <w:sz w:val="19"/>
              </w:rPr>
              <w:t>Pass/Fail</w:t>
            </w:r>
          </w:p>
        </w:tc>
      </w:tr>
      <w:tr>
        <w:tc>
          <w:tcPr>
            <w:tcW w:type="dxa" w:w="2484"/>
          </w:tcPr>
          <w:p>
            <w:r>
              <w:rPr>
                <w:sz w:val="19"/>
              </w:rPr>
              <w:t>Invalid owner ID</w:t>
            </w:r>
          </w:p>
        </w:tc>
        <w:tc>
          <w:tcPr>
            <w:tcW w:type="dxa" w:w="2484"/>
          </w:tcPr>
          <w:p>
            <w:r>
              <w:rPr>
                <w:sz w:val="19"/>
              </w:rPr>
              <w:t>Project remains visible without crashing; missing owner handled safely</w:t>
            </w:r>
          </w:p>
        </w:tc>
        <w:tc>
          <w:tcPr>
            <w:tcW w:type="dxa" w:w="2484"/>
          </w:tcPr>
          <w:p>
            <w:r>
              <w:rPr>
                <w:sz w:val="19"/>
              </w:rPr>
              <w:t>Negative test</w:t>
            </w:r>
          </w:p>
        </w:tc>
        <w:tc>
          <w:tcPr>
            <w:tcW w:type="dxa" w:w="2484"/>
          </w:tcPr>
          <w:p>
            <w:r>
              <w:rPr>
                <w:sz w:val="19"/>
              </w:rPr>
              <w:t>Pass/Fail</w:t>
            </w:r>
          </w:p>
        </w:tc>
      </w:tr>
      <w:tr>
        <w:tc>
          <w:tcPr>
            <w:tcW w:type="dxa" w:w="2484"/>
          </w:tcPr>
          <w:p>
            <w:r>
              <w:rPr>
                <w:sz w:val="19"/>
              </w:rPr>
              <w:t>API/database failure</w:t>
            </w:r>
          </w:p>
        </w:tc>
        <w:tc>
          <w:tcPr>
            <w:tcW w:type="dxa" w:w="2484"/>
          </w:tcPr>
          <w:p>
            <w:r>
              <w:rPr>
                <w:sz w:val="19"/>
              </w:rPr>
              <w:t>Safe error state is shown and diagnostic information is logged</w:t>
            </w:r>
          </w:p>
        </w:tc>
        <w:tc>
          <w:tcPr>
            <w:tcW w:type="dxa" w:w="2484"/>
          </w:tcPr>
          <w:p>
            <w:r>
              <w:rPr>
                <w:sz w:val="19"/>
              </w:rPr>
              <w:t>Failure-path test</w:t>
            </w:r>
          </w:p>
        </w:tc>
        <w:tc>
          <w:tcPr>
            <w:tcW w:type="dxa" w:w="2484"/>
          </w:tcPr>
          <w:p>
            <w:r>
              <w:rPr>
                <w:sz w:val="19"/>
              </w:rPr>
              <w:t>Pass/Fail</w:t>
            </w:r>
          </w:p>
        </w:tc>
      </w:tr>
      <w:tr>
        <w:tc>
          <w:tcPr>
            <w:tcW w:type="dxa" w:w="2484"/>
          </w:tcPr>
          <w:p>
            <w:r>
              <w:rPr>
                <w:sz w:val="19"/>
              </w:rPr>
              <w:t>Duplicate records</w:t>
            </w:r>
          </w:p>
        </w:tc>
        <w:tc>
          <w:tcPr>
            <w:tcW w:type="dxa" w:w="2484"/>
          </w:tcPr>
          <w:p>
            <w:r>
              <w:rPr>
                <w:sz w:val="19"/>
              </w:rPr>
              <w:t>Duplicate data is handled according to business rules</w:t>
            </w:r>
          </w:p>
        </w:tc>
        <w:tc>
          <w:tcPr>
            <w:tcW w:type="dxa" w:w="2484"/>
          </w:tcPr>
          <w:p>
            <w:r>
              <w:rPr>
                <w:sz w:val="19"/>
              </w:rPr>
              <w:t>Data validation test</w:t>
            </w:r>
          </w:p>
        </w:tc>
        <w:tc>
          <w:tcPr>
            <w:tcW w:type="dxa" w:w="2484"/>
          </w:tcPr>
          <w:p>
            <w:r>
              <w:rPr>
                <w:sz w:val="19"/>
              </w:rPr>
              <w:t>Pass/Fail</w:t>
            </w:r>
          </w:p>
        </w:tc>
      </w:tr>
      <w:tr>
        <w:tc>
          <w:tcPr>
            <w:tcW w:type="dxa" w:w="2484"/>
          </w:tcPr>
          <w:p>
            <w:r>
              <w:rPr>
                <w:sz w:val="19"/>
              </w:rPr>
              <w:t>Large dataset</w:t>
            </w:r>
          </w:p>
        </w:tc>
        <w:tc>
          <w:tcPr>
            <w:tcW w:type="dxa" w:w="2484"/>
          </w:tcPr>
          <w:p>
            <w:r>
              <w:rPr>
                <w:sz w:val="19"/>
              </w:rPr>
              <w:t>Response remains within the defined performance target</w:t>
            </w:r>
          </w:p>
        </w:tc>
        <w:tc>
          <w:tcPr>
            <w:tcW w:type="dxa" w:w="2484"/>
          </w:tcPr>
          <w:p>
            <w:r>
              <w:rPr>
                <w:sz w:val="19"/>
              </w:rPr>
              <w:t>Performance test</w:t>
            </w:r>
          </w:p>
        </w:tc>
        <w:tc>
          <w:tcPr>
            <w:tcW w:type="dxa" w:w="2484"/>
          </w:tcPr>
          <w:p>
            <w:r>
              <w:rPr>
                <w:sz w:val="19"/>
              </w:rPr>
              <w:t>Measured</w:t>
            </w:r>
          </w:p>
        </w:tc>
      </w:tr>
      <w:tr>
        <w:tc>
          <w:tcPr>
            <w:tcW w:type="dxa" w:w="2484"/>
          </w:tcPr>
          <w:p>
            <w:r>
              <w:rPr>
                <w:sz w:val="19"/>
              </w:rPr>
              <w:t>Regression check</w:t>
            </w:r>
          </w:p>
        </w:tc>
        <w:tc>
          <w:tcPr>
            <w:tcW w:type="dxa" w:w="2484"/>
          </w:tcPr>
          <w:p>
            <w:r>
              <w:rPr>
                <w:sz w:val="19"/>
              </w:rPr>
              <w:t>Existing dashboard features continue to work after refactoring</w:t>
            </w:r>
          </w:p>
        </w:tc>
        <w:tc>
          <w:tcPr>
            <w:tcW w:type="dxa" w:w="2484"/>
          </w:tcPr>
          <w:p>
            <w:r>
              <w:rPr>
                <w:sz w:val="19"/>
              </w:rPr>
              <w:t>Regression test</w:t>
            </w:r>
          </w:p>
        </w:tc>
        <w:tc>
          <w:tcPr>
            <w:tcW w:type="dxa" w:w="2484"/>
          </w:tcPr>
          <w:p>
            <w:r>
              <w:rPr>
                <w:sz w:val="19"/>
              </w:rPr>
              <w:t>Pass/Fail</w:t>
            </w:r>
          </w:p>
        </w:tc>
      </w:tr>
    </w:tbl>
    <w:p>
      <w:pPr>
        <w:pStyle w:val="Heading1"/>
      </w:pPr>
      <w:r>
        <w:t>13. Performance and Quality Measurement Plan</w:t>
      </w:r>
    </w:p>
    <w:p>
      <w:r>
        <w:t>Refactoring should be evaluated using measurable evidence rather than appearance alone. The following metrics can be recorded before and after changes:</w:t>
      </w:r>
    </w:p>
    <w:p>
      <w:pPr>
        <w:pStyle w:val="ListBullet"/>
        <w:spacing w:after="40"/>
      </w:pPr>
      <w:r>
        <w:t>Dashboard response time under a defined test dataset.</w:t>
      </w:r>
    </w:p>
    <w:p>
      <w:pPr>
        <w:pStyle w:val="ListBullet"/>
        <w:spacing w:after="40"/>
      </w:pPr>
      <w:r>
        <w:t>Number of API/database requests required for one dashboard load.</w:t>
      </w:r>
    </w:p>
    <w:p>
      <w:pPr>
        <w:pStyle w:val="ListBullet"/>
        <w:spacing w:after="40"/>
      </w:pPr>
      <w:r>
        <w:t>Average and worst-case execution time of expensive processing functions.</w:t>
      </w:r>
    </w:p>
    <w:p>
      <w:pPr>
        <w:pStyle w:val="ListBullet"/>
        <w:spacing w:after="40"/>
      </w:pPr>
      <w:r>
        <w:t>Payload size and number of records loaded per request.</w:t>
      </w:r>
    </w:p>
    <w:p>
      <w:pPr>
        <w:pStyle w:val="ListBullet"/>
        <w:spacing w:after="40"/>
      </w:pPr>
      <w:r>
        <w:t>Number of duplicated code patterns removed.</w:t>
      </w:r>
    </w:p>
    <w:p>
      <w:pPr>
        <w:pStyle w:val="ListBullet"/>
        <w:spacing w:after="40"/>
      </w:pPr>
      <w:r>
        <w:t>Unit/integration test coverage for modified modules.</w:t>
      </w:r>
    </w:p>
    <w:p>
      <w:pPr>
        <w:pStyle w:val="ListBullet"/>
        <w:spacing w:after="40"/>
      </w:pPr>
      <w:r>
        <w:t>Number of reproducible defects before and after the maintenance cycle.</w:t>
      </w:r>
    </w:p>
    <w:p>
      <w:pPr>
        <w:pStyle w:val="ListBullet"/>
        <w:spacing w:after="40"/>
      </w:pPr>
      <w:r>
        <w:t>Static-analysis warnings, lint errors, and type errors.</w:t>
      </w:r>
    </w:p>
    <w:p>
      <w:pPr>
        <w:pStyle w:val="ListBullet"/>
        <w:spacing w:after="40"/>
      </w:pPr>
      <w:r>
        <w:t>Number of files/modules affected by a typical feature change, as an informal coupling indicator.</w:t>
      </w:r>
    </w:p>
    <w:p>
      <w:pPr>
        <w:pStyle w:val="Heading1"/>
      </w:pPr>
      <w:r>
        <w:t>14. Risks and Mitigation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9"/>
              </w:rPr>
              <w:t>Risk</w:t>
            </w:r>
          </w:p>
        </w:tc>
        <w:tc>
          <w:tcPr>
            <w:tcW w:type="dxa" w:w="3312"/>
            <w:vAlign w:val="center"/>
            <w:shd w:fill="D9EAF7"/>
          </w:tcPr>
          <w:p>
            <w:r/>
            <w:r>
              <w:rPr>
                <w:b/>
                <w:sz w:val="19"/>
              </w:rPr>
              <w:t>Potential Effect</w:t>
            </w:r>
          </w:p>
        </w:tc>
        <w:tc>
          <w:tcPr>
            <w:tcW w:type="dxa" w:w="3312"/>
            <w:vAlign w:val="center"/>
            <w:shd w:fill="D9EAF7"/>
          </w:tcPr>
          <w:p>
            <w:r/>
            <w:r>
              <w:rPr>
                <w:b/>
                <w:sz w:val="19"/>
              </w:rPr>
              <w:t>Mitigation</w:t>
            </w:r>
          </w:p>
        </w:tc>
      </w:tr>
      <w:tr>
        <w:tc>
          <w:tcPr>
            <w:tcW w:type="dxa" w:w="3312"/>
            <w:vAlign w:val="center"/>
          </w:tcPr>
          <w:p>
            <w:r/>
            <w:r>
              <w:rPr>
                <w:b w:val="0"/>
                <w:sz w:val="19"/>
              </w:rPr>
              <w:t>Refactoring changes behavior</w:t>
            </w:r>
          </w:p>
        </w:tc>
        <w:tc>
          <w:tcPr>
            <w:tcW w:type="dxa" w:w="3312"/>
            <w:vAlign w:val="center"/>
          </w:tcPr>
          <w:p>
            <w:r/>
            <w:r>
              <w:rPr>
                <w:b w:val="0"/>
                <w:sz w:val="19"/>
              </w:rPr>
              <w:t>Existing feature breaks</w:t>
            </w:r>
          </w:p>
        </w:tc>
        <w:tc>
          <w:tcPr>
            <w:tcW w:type="dxa" w:w="3312"/>
            <w:vAlign w:val="center"/>
          </w:tcPr>
          <w:p>
            <w:r/>
            <w:r>
              <w:rPr>
                <w:b w:val="0"/>
                <w:sz w:val="19"/>
              </w:rPr>
              <w:t>Characterization/regression tests and incremental changes</w:t>
            </w:r>
          </w:p>
        </w:tc>
      </w:tr>
      <w:tr>
        <w:tc>
          <w:tcPr>
            <w:tcW w:type="dxa" w:w="3312"/>
            <w:vAlign w:val="center"/>
          </w:tcPr>
          <w:p>
            <w:r/>
            <w:r>
              <w:rPr>
                <w:b w:val="0"/>
                <w:sz w:val="19"/>
              </w:rPr>
              <w:t>Optimization introduces complexity</w:t>
            </w:r>
          </w:p>
        </w:tc>
        <w:tc>
          <w:tcPr>
            <w:tcW w:type="dxa" w:w="3312"/>
            <w:vAlign w:val="center"/>
          </w:tcPr>
          <w:p>
            <w:r/>
            <w:r>
              <w:rPr>
                <w:b w:val="0"/>
                <w:sz w:val="19"/>
              </w:rPr>
              <w:t>Code becomes harder to maintain</w:t>
            </w:r>
          </w:p>
        </w:tc>
        <w:tc>
          <w:tcPr>
            <w:tcW w:type="dxa" w:w="3312"/>
            <w:vAlign w:val="center"/>
          </w:tcPr>
          <w:p>
            <w:r/>
            <w:r>
              <w:rPr>
                <w:b w:val="0"/>
                <w:sz w:val="19"/>
              </w:rPr>
              <w:t>Measure first; prefer simple data structures</w:t>
            </w:r>
          </w:p>
        </w:tc>
      </w:tr>
      <w:tr>
        <w:tc>
          <w:tcPr>
            <w:tcW w:type="dxa" w:w="3312"/>
            <w:vAlign w:val="center"/>
          </w:tcPr>
          <w:p>
            <w:r/>
            <w:r>
              <w:rPr>
                <w:b w:val="0"/>
                <w:sz w:val="19"/>
              </w:rPr>
              <w:t>Database changes affect other features</w:t>
            </w:r>
          </w:p>
        </w:tc>
        <w:tc>
          <w:tcPr>
            <w:tcW w:type="dxa" w:w="3312"/>
            <w:vAlign w:val="center"/>
          </w:tcPr>
          <w:p>
            <w:r/>
            <w:r>
              <w:rPr>
                <w:b w:val="0"/>
                <w:sz w:val="19"/>
              </w:rPr>
              <w:t>Unexpected query failures</w:t>
            </w:r>
          </w:p>
        </w:tc>
        <w:tc>
          <w:tcPr>
            <w:tcW w:type="dxa" w:w="3312"/>
            <w:vAlign w:val="center"/>
          </w:tcPr>
          <w:p>
            <w:r/>
            <w:r>
              <w:rPr>
                <w:b w:val="0"/>
                <w:sz w:val="19"/>
              </w:rPr>
              <w:t>Use integration tests and backward-compatible interfaces</w:t>
            </w:r>
          </w:p>
        </w:tc>
      </w:tr>
      <w:tr>
        <w:tc>
          <w:tcPr>
            <w:tcW w:type="dxa" w:w="3312"/>
            <w:vAlign w:val="center"/>
          </w:tcPr>
          <w:p>
            <w:r/>
            <w:r>
              <w:rPr>
                <w:b w:val="0"/>
                <w:sz w:val="19"/>
              </w:rPr>
              <w:t>Insufficient test coverage</w:t>
            </w:r>
          </w:p>
        </w:tc>
        <w:tc>
          <w:tcPr>
            <w:tcW w:type="dxa" w:w="3312"/>
            <w:vAlign w:val="center"/>
          </w:tcPr>
          <w:p>
            <w:r/>
            <w:r>
              <w:rPr>
                <w:b w:val="0"/>
                <w:sz w:val="19"/>
              </w:rPr>
              <w:t>Hidden regression remains</w:t>
            </w:r>
          </w:p>
        </w:tc>
        <w:tc>
          <w:tcPr>
            <w:tcW w:type="dxa" w:w="3312"/>
            <w:vAlign w:val="center"/>
          </w:tcPr>
          <w:p>
            <w:r/>
            <w:r>
              <w:rPr>
                <w:b w:val="0"/>
                <w:sz w:val="19"/>
              </w:rPr>
              <w:t>Add tests around critical paths before large refactors</w:t>
            </w:r>
          </w:p>
        </w:tc>
      </w:tr>
      <w:tr>
        <w:tc>
          <w:tcPr>
            <w:tcW w:type="dxa" w:w="3312"/>
            <w:vAlign w:val="center"/>
          </w:tcPr>
          <w:p>
            <w:r/>
            <w:r>
              <w:rPr>
                <w:b w:val="0"/>
                <w:sz w:val="19"/>
              </w:rPr>
              <w:t>Over-refactoring</w:t>
            </w:r>
          </w:p>
        </w:tc>
        <w:tc>
          <w:tcPr>
            <w:tcW w:type="dxa" w:w="3312"/>
            <w:vAlign w:val="center"/>
          </w:tcPr>
          <w:p>
            <w:r/>
            <w:r>
              <w:rPr>
                <w:b w:val="0"/>
                <w:sz w:val="19"/>
              </w:rPr>
              <w:t>Scope expands beyond task</w:t>
            </w:r>
          </w:p>
        </w:tc>
        <w:tc>
          <w:tcPr>
            <w:tcW w:type="dxa" w:w="3312"/>
            <w:vAlign w:val="center"/>
          </w:tcPr>
          <w:p>
            <w:r/>
            <w:r>
              <w:rPr>
                <w:b w:val="0"/>
                <w:sz w:val="19"/>
              </w:rPr>
              <w:t>Prioritize high-impact issues and keep changes focused</w:t>
            </w:r>
          </w:p>
        </w:tc>
      </w:tr>
      <w:tr>
        <w:tc>
          <w:tcPr>
            <w:tcW w:type="dxa" w:w="3312"/>
            <w:vAlign w:val="center"/>
          </w:tcPr>
          <w:p>
            <w:r/>
            <w:r>
              <w:rPr>
                <w:b w:val="0"/>
                <w:sz w:val="19"/>
              </w:rPr>
              <w:t>Poor documentation</w:t>
            </w:r>
          </w:p>
        </w:tc>
        <w:tc>
          <w:tcPr>
            <w:tcW w:type="dxa" w:w="3312"/>
            <w:vAlign w:val="center"/>
          </w:tcPr>
          <w:p>
            <w:r/>
            <w:r>
              <w:rPr>
                <w:b w:val="0"/>
                <w:sz w:val="19"/>
              </w:rPr>
              <w:t>Future maintenance repeats the problem</w:t>
            </w:r>
          </w:p>
        </w:tc>
        <w:tc>
          <w:tcPr>
            <w:tcW w:type="dxa" w:w="3312"/>
            <w:vAlign w:val="center"/>
          </w:tcPr>
          <w:p>
            <w:r/>
            <w:r>
              <w:rPr>
                <w:b w:val="0"/>
                <w:sz w:val="19"/>
              </w:rPr>
              <w:t>Record root cause, design decision, and verification evidence</w:t>
            </w:r>
          </w:p>
        </w:tc>
      </w:tr>
    </w:tbl>
    <w:p/>
    <w:p>
      <w:pPr>
        <w:pStyle w:val="Heading1"/>
      </w:pPr>
      <w:r>
        <w:t>15. Code Review and Refactoring Checklist</w:t>
      </w:r>
    </w:p>
    <w:p>
      <w:pPr>
        <w:pStyle w:val="ListBullet"/>
        <w:spacing w:after="40"/>
      </w:pPr>
      <w:r>
        <w:t>Does each function have one clear responsibility?</w:t>
      </w:r>
    </w:p>
    <w:p>
      <w:pPr>
        <w:pStyle w:val="ListBullet"/>
        <w:spacing w:after="40"/>
      </w:pPr>
      <w:r>
        <w:t>Are names descriptive and consistent?</w:t>
      </w:r>
    </w:p>
    <w:p>
      <w:pPr>
        <w:pStyle w:val="ListBullet"/>
        <w:spacing w:after="40"/>
      </w:pPr>
      <w:r>
        <w:t>Is duplicated business logic removed or intentionally justified?</w:t>
      </w:r>
    </w:p>
    <w:p>
      <w:pPr>
        <w:pStyle w:val="ListBullet"/>
        <w:spacing w:after="40"/>
      </w:pPr>
      <w:r>
        <w:t>Are expensive operations measured before optimization?</w:t>
      </w:r>
    </w:p>
    <w:p>
      <w:pPr>
        <w:pStyle w:val="ListBullet"/>
        <w:spacing w:after="40"/>
      </w:pPr>
      <w:r>
        <w:t>Are database/API calls minimized and appropriately batched?</w:t>
      </w:r>
    </w:p>
    <w:p>
      <w:pPr>
        <w:pStyle w:val="ListBullet"/>
        <w:spacing w:after="40"/>
      </w:pPr>
      <w:r>
        <w:t>Are inputs and edge cases validated?</w:t>
      </w:r>
    </w:p>
    <w:p>
      <w:pPr>
        <w:pStyle w:val="ListBullet"/>
        <w:spacing w:after="40"/>
      </w:pPr>
      <w:r>
        <w:t>Are errors handled consistently and safely?</w:t>
      </w:r>
    </w:p>
    <w:p>
      <w:pPr>
        <w:pStyle w:val="ListBullet"/>
        <w:spacing w:after="40"/>
      </w:pPr>
      <w:r>
        <w:t>Can the modified logic be tested without rendering the entire application?</w:t>
      </w:r>
    </w:p>
    <w:p>
      <w:pPr>
        <w:pStyle w:val="ListBullet"/>
        <w:spacing w:after="40"/>
      </w:pPr>
      <w:r>
        <w:t>Are regression tests present for the repaired defect?</w:t>
      </w:r>
    </w:p>
    <w:p>
      <w:pPr>
        <w:pStyle w:val="ListBullet"/>
        <w:spacing w:after="40"/>
      </w:pPr>
      <w:r>
        <w:t>Does the refactor preserve the intended external behavior?</w:t>
      </w:r>
    </w:p>
    <w:p>
      <w:pPr>
        <w:pStyle w:val="ListBullet"/>
        <w:spacing w:after="40"/>
      </w:pPr>
      <w:r>
        <w:t>Are comments used for rationale rather than obvious code narration?</w:t>
      </w:r>
    </w:p>
    <w:p>
      <w:pPr>
        <w:pStyle w:val="ListBullet"/>
        <w:spacing w:after="40"/>
      </w:pPr>
      <w:r>
        <w:t>Has the final change been reviewed and documented?</w:t>
      </w:r>
    </w:p>
    <w:p>
      <w:pPr>
        <w:pStyle w:val="Heading1"/>
      </w:pPr>
      <w:r>
        <w:t>16. 30–35 Hour Execution Plan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b/>
                <w:sz w:val="19"/>
              </w:rPr>
              <w:t>Phase</w:t>
            </w:r>
          </w:p>
        </w:tc>
        <w:tc>
          <w:tcPr>
            <w:tcW w:type="dxa" w:w="2484"/>
            <w:vAlign w:val="center"/>
            <w:shd w:fill="D9EAF7"/>
          </w:tcPr>
          <w:p>
            <w:r/>
            <w:r>
              <w:rPr>
                <w:b/>
                <w:sz w:val="19"/>
              </w:rPr>
              <w:t>Activities</w:t>
            </w:r>
          </w:p>
        </w:tc>
        <w:tc>
          <w:tcPr>
            <w:tcW w:type="dxa" w:w="2484"/>
            <w:vAlign w:val="center"/>
            <w:shd w:fill="D9EAF7"/>
          </w:tcPr>
          <w:p>
            <w:r/>
            <w:r>
              <w:rPr>
                <w:b/>
                <w:sz w:val="19"/>
              </w:rPr>
              <w:t>Estimated Hours</w:t>
            </w:r>
          </w:p>
        </w:tc>
        <w:tc>
          <w:tcPr>
            <w:tcW w:type="dxa" w:w="2484"/>
            <w:vAlign w:val="center"/>
            <w:shd w:fill="D9EAF7"/>
          </w:tcPr>
          <w:p>
            <w:r/>
            <w:r>
              <w:rPr>
                <w:b/>
                <w:sz w:val="19"/>
              </w:rPr>
              <w:t>Output</w:t>
            </w:r>
          </w:p>
        </w:tc>
      </w:tr>
      <w:tr>
        <w:tc>
          <w:tcPr>
            <w:tcW w:type="dxa" w:w="2484"/>
            <w:vAlign w:val="center"/>
          </w:tcPr>
          <w:p>
            <w:r/>
            <w:r>
              <w:rPr>
                <w:b w:val="0"/>
                <w:sz w:val="19"/>
              </w:rPr>
              <w:t>1. Codebase familiarization</w:t>
            </w:r>
          </w:p>
        </w:tc>
        <w:tc>
          <w:tcPr>
            <w:tcW w:type="dxa" w:w="2484"/>
            <w:vAlign w:val="center"/>
          </w:tcPr>
          <w:p>
            <w:r/>
            <w:r>
              <w:rPr>
                <w:b w:val="0"/>
                <w:sz w:val="19"/>
              </w:rPr>
              <w:t>Understand architecture, modules, data flow, and known symptoms</w:t>
            </w:r>
          </w:p>
        </w:tc>
        <w:tc>
          <w:tcPr>
            <w:tcW w:type="dxa" w:w="2484"/>
            <w:vAlign w:val="center"/>
          </w:tcPr>
          <w:p>
            <w:r/>
            <w:r>
              <w:rPr>
                <w:b w:val="0"/>
                <w:sz w:val="19"/>
              </w:rPr>
              <w:t>4–5</w:t>
            </w:r>
          </w:p>
        </w:tc>
        <w:tc>
          <w:tcPr>
            <w:tcW w:type="dxa" w:w="2484"/>
            <w:vAlign w:val="center"/>
          </w:tcPr>
          <w:p>
            <w:r/>
            <w:r>
              <w:rPr>
                <w:b w:val="0"/>
                <w:sz w:val="19"/>
              </w:rPr>
              <w:t>Architecture notes</w:t>
            </w:r>
          </w:p>
        </w:tc>
      </w:tr>
      <w:tr>
        <w:tc>
          <w:tcPr>
            <w:tcW w:type="dxa" w:w="2484"/>
            <w:vAlign w:val="center"/>
          </w:tcPr>
          <w:p>
            <w:r/>
            <w:r>
              <w:rPr>
                <w:b w:val="0"/>
                <w:sz w:val="19"/>
              </w:rPr>
              <w:t>2. Issue identification</w:t>
            </w:r>
          </w:p>
        </w:tc>
        <w:tc>
          <w:tcPr>
            <w:tcW w:type="dxa" w:w="2484"/>
            <w:vAlign w:val="center"/>
          </w:tcPr>
          <w:p>
            <w:r/>
            <w:r>
              <w:rPr>
                <w:b w:val="0"/>
                <w:sz w:val="19"/>
              </w:rPr>
              <w:t>Inspect code smells, logs, request patterns, complexity, and edge cases</w:t>
            </w:r>
          </w:p>
        </w:tc>
        <w:tc>
          <w:tcPr>
            <w:tcW w:type="dxa" w:w="2484"/>
            <w:vAlign w:val="center"/>
          </w:tcPr>
          <w:p>
            <w:r/>
            <w:r>
              <w:rPr>
                <w:b w:val="0"/>
                <w:sz w:val="19"/>
              </w:rPr>
              <w:t>5–6</w:t>
            </w:r>
          </w:p>
        </w:tc>
        <w:tc>
          <w:tcPr>
            <w:tcW w:type="dxa" w:w="2484"/>
            <w:vAlign w:val="center"/>
          </w:tcPr>
          <w:p>
            <w:r/>
            <w:r>
              <w:rPr>
                <w:b w:val="0"/>
                <w:sz w:val="19"/>
              </w:rPr>
              <w:t>Issue inventory</w:t>
            </w:r>
          </w:p>
        </w:tc>
      </w:tr>
      <w:tr>
        <w:tc>
          <w:tcPr>
            <w:tcW w:type="dxa" w:w="2484"/>
            <w:vAlign w:val="center"/>
          </w:tcPr>
          <w:p>
            <w:r/>
            <w:r>
              <w:rPr>
                <w:b w:val="0"/>
                <w:sz w:val="19"/>
              </w:rPr>
              <w:t>3. Reproduction &amp; diagnosis</w:t>
            </w:r>
          </w:p>
        </w:tc>
        <w:tc>
          <w:tcPr>
            <w:tcW w:type="dxa" w:w="2484"/>
            <w:vAlign w:val="center"/>
          </w:tcPr>
          <w:p>
            <w:r/>
            <w:r>
              <w:rPr>
                <w:b w:val="0"/>
                <w:sz w:val="19"/>
              </w:rPr>
              <w:t>Reproduce selected defects and identify probable root causes</w:t>
            </w:r>
          </w:p>
        </w:tc>
        <w:tc>
          <w:tcPr>
            <w:tcW w:type="dxa" w:w="2484"/>
            <w:vAlign w:val="center"/>
          </w:tcPr>
          <w:p>
            <w:r/>
            <w:r>
              <w:rPr>
                <w:b w:val="0"/>
                <w:sz w:val="19"/>
              </w:rPr>
              <w:t>5–6</w:t>
            </w:r>
          </w:p>
        </w:tc>
        <w:tc>
          <w:tcPr>
            <w:tcW w:type="dxa" w:w="2484"/>
            <w:vAlign w:val="center"/>
          </w:tcPr>
          <w:p>
            <w:r/>
            <w:r>
              <w:rPr>
                <w:b w:val="0"/>
                <w:sz w:val="19"/>
              </w:rPr>
              <w:t>Diagnostic report</w:t>
            </w:r>
          </w:p>
        </w:tc>
      </w:tr>
      <w:tr>
        <w:tc>
          <w:tcPr>
            <w:tcW w:type="dxa" w:w="2484"/>
            <w:vAlign w:val="center"/>
          </w:tcPr>
          <w:p>
            <w:r/>
            <w:r>
              <w:rPr>
                <w:b w:val="0"/>
                <w:sz w:val="19"/>
              </w:rPr>
              <w:t>4. Debugging</w:t>
            </w:r>
          </w:p>
        </w:tc>
        <w:tc>
          <w:tcPr>
            <w:tcW w:type="dxa" w:w="2484"/>
            <w:vAlign w:val="center"/>
          </w:tcPr>
          <w:p>
            <w:r/>
            <w:r>
              <w:rPr>
                <w:b w:val="0"/>
                <w:sz w:val="19"/>
              </w:rPr>
              <w:t>Apply targeted fixes, add regression tests, verify failure paths</w:t>
            </w:r>
          </w:p>
        </w:tc>
        <w:tc>
          <w:tcPr>
            <w:tcW w:type="dxa" w:w="2484"/>
            <w:vAlign w:val="center"/>
          </w:tcPr>
          <w:p>
            <w:r/>
            <w:r>
              <w:rPr>
                <w:b w:val="0"/>
                <w:sz w:val="19"/>
              </w:rPr>
              <w:t>5–6</w:t>
            </w:r>
          </w:p>
        </w:tc>
        <w:tc>
          <w:tcPr>
            <w:tcW w:type="dxa" w:w="2484"/>
            <w:vAlign w:val="center"/>
          </w:tcPr>
          <w:p>
            <w:r/>
            <w:r>
              <w:rPr>
                <w:b w:val="0"/>
                <w:sz w:val="19"/>
              </w:rPr>
              <w:t>Verified bug fixes</w:t>
            </w:r>
          </w:p>
        </w:tc>
      </w:tr>
      <w:tr>
        <w:tc>
          <w:tcPr>
            <w:tcW w:type="dxa" w:w="2484"/>
            <w:vAlign w:val="center"/>
          </w:tcPr>
          <w:p>
            <w:r/>
            <w:r>
              <w:rPr>
                <w:b w:val="0"/>
                <w:sz w:val="19"/>
              </w:rPr>
              <w:t>5. Refactoring</w:t>
            </w:r>
          </w:p>
        </w:tc>
        <w:tc>
          <w:tcPr>
            <w:tcW w:type="dxa" w:w="2484"/>
            <w:vAlign w:val="center"/>
          </w:tcPr>
          <w:p>
            <w:r/>
            <w:r>
              <w:rPr>
                <w:b w:val="0"/>
                <w:sz w:val="19"/>
              </w:rPr>
              <w:t>Modularize, remove duplication, simplify logic, optimize hot paths</w:t>
            </w:r>
          </w:p>
        </w:tc>
        <w:tc>
          <w:tcPr>
            <w:tcW w:type="dxa" w:w="2484"/>
            <w:vAlign w:val="center"/>
          </w:tcPr>
          <w:p>
            <w:r/>
            <w:r>
              <w:rPr>
                <w:b w:val="0"/>
                <w:sz w:val="19"/>
              </w:rPr>
              <w:t>6–7</w:t>
            </w:r>
          </w:p>
        </w:tc>
        <w:tc>
          <w:tcPr>
            <w:tcW w:type="dxa" w:w="2484"/>
            <w:vAlign w:val="center"/>
          </w:tcPr>
          <w:p>
            <w:r/>
            <w:r>
              <w:rPr>
                <w:b w:val="0"/>
                <w:sz w:val="19"/>
              </w:rPr>
              <w:t>Refactored prototype</w:t>
            </w:r>
          </w:p>
        </w:tc>
      </w:tr>
      <w:tr>
        <w:tc>
          <w:tcPr>
            <w:tcW w:type="dxa" w:w="2484"/>
            <w:vAlign w:val="center"/>
          </w:tcPr>
          <w:p>
            <w:r/>
            <w:r>
              <w:rPr>
                <w:b w:val="0"/>
                <w:sz w:val="19"/>
              </w:rPr>
              <w:t>6. Validation &amp; documentation</w:t>
            </w:r>
          </w:p>
        </w:tc>
        <w:tc>
          <w:tcPr>
            <w:tcW w:type="dxa" w:w="2484"/>
            <w:vAlign w:val="center"/>
          </w:tcPr>
          <w:p>
            <w:r/>
            <w:r>
              <w:rPr>
                <w:b w:val="0"/>
                <w:sz w:val="19"/>
              </w:rPr>
              <w:t>Regression testing, comparison, metrics, screenshots/log evidence, report writing</w:t>
            </w:r>
          </w:p>
        </w:tc>
        <w:tc>
          <w:tcPr>
            <w:tcW w:type="dxa" w:w="2484"/>
            <w:vAlign w:val="center"/>
          </w:tcPr>
          <w:p>
            <w:r/>
            <w:r>
              <w:rPr>
                <w:b w:val="0"/>
                <w:sz w:val="19"/>
              </w:rPr>
              <w:t>5</w:t>
            </w:r>
          </w:p>
        </w:tc>
        <w:tc>
          <w:tcPr>
            <w:tcW w:type="dxa" w:w="2484"/>
            <w:vAlign w:val="center"/>
          </w:tcPr>
          <w:p>
            <w:r/>
            <w:r>
              <w:rPr>
                <w:b w:val="0"/>
                <w:sz w:val="19"/>
              </w:rPr>
              <w:t>Final technical report</w:t>
            </w:r>
          </w:p>
        </w:tc>
      </w:tr>
      <w:tr>
        <w:tc>
          <w:tcPr>
            <w:tcW w:type="dxa" w:w="2484"/>
            <w:vAlign w:val="center"/>
          </w:tcPr>
          <w:p>
            <w:r/>
            <w:r>
              <w:rPr>
                <w:b w:val="0"/>
                <w:sz w:val="19"/>
              </w:rPr>
              <w:t>Total</w:t>
            </w:r>
          </w:p>
        </w:tc>
        <w:tc>
          <w:tcPr>
            <w:tcW w:type="dxa" w:w="2484"/>
            <w:vAlign w:val="center"/>
          </w:tcPr>
          <w:p>
            <w:r/>
            <w:r>
              <w:rPr>
                <w:b w:val="0"/>
                <w:sz w:val="19"/>
              </w:rPr>
            </w:r>
          </w:p>
        </w:tc>
        <w:tc>
          <w:tcPr>
            <w:tcW w:type="dxa" w:w="2484"/>
            <w:vAlign w:val="center"/>
          </w:tcPr>
          <w:p>
            <w:r/>
            <w:r>
              <w:rPr>
                <w:b w:val="0"/>
                <w:sz w:val="19"/>
              </w:rPr>
              <w:t>30–35</w:t>
            </w:r>
          </w:p>
        </w:tc>
        <w:tc>
          <w:tcPr>
            <w:tcW w:type="dxa" w:w="2484"/>
            <w:vAlign w:val="center"/>
          </w:tcPr>
          <w:p>
            <w:r/>
            <w:r>
              <w:rPr>
                <w:b w:val="0"/>
                <w:sz w:val="19"/>
              </w:rPr>
              <w:t>Week 5 submission package</w:t>
            </w:r>
          </w:p>
        </w:tc>
      </w:tr>
    </w:tbl>
    <w:p/>
    <w:p>
      <w:pPr>
        <w:pStyle w:val="Heading1"/>
      </w:pPr>
      <w:r>
        <w:t>17. Recommended Maintenance Sequence</w:t>
      </w:r>
    </w:p>
    <w:p>
      <w:pPr>
        <w:pStyle w:val="ListNumber"/>
        <w:spacing w:after="60"/>
      </w:pPr>
      <w:r>
        <w:t>Stabilize: reproduce important failures and prevent further regression.</w:t>
      </w:r>
    </w:p>
    <w:p>
      <w:pPr>
        <w:pStyle w:val="ListNumber"/>
        <w:spacing w:after="60"/>
      </w:pPr>
      <w:r>
        <w:t>Measure: collect baseline performance and quality metrics.</w:t>
      </w:r>
    </w:p>
    <w:p>
      <w:pPr>
        <w:pStyle w:val="ListNumber"/>
        <w:spacing w:after="60"/>
      </w:pPr>
      <w:r>
        <w:t>Fix critical correctness issues first.</w:t>
      </w:r>
    </w:p>
    <w:p>
      <w:pPr>
        <w:pStyle w:val="ListNumber"/>
        <w:spacing w:after="60"/>
      </w:pPr>
      <w:r>
        <w:t>Refactor only after the behavior is understood and protected by tests where practical.</w:t>
      </w:r>
    </w:p>
    <w:p>
      <w:pPr>
        <w:pStyle w:val="ListNumber"/>
        <w:spacing w:after="60"/>
      </w:pPr>
      <w:r>
        <w:t>Optimize measured bottlenecks rather than making speculative performance changes.</w:t>
      </w:r>
    </w:p>
    <w:p>
      <w:pPr>
        <w:pStyle w:val="ListNumber"/>
        <w:spacing w:after="60"/>
      </w:pPr>
      <w:r>
        <w:t>Run regression tests after each meaningful change.</w:t>
      </w:r>
    </w:p>
    <w:p>
      <w:pPr>
        <w:pStyle w:val="ListNumber"/>
        <w:spacing w:after="60"/>
      </w:pPr>
      <w:r>
        <w:t>Review the final structure for readability, coupling, and future maintainability.</w:t>
      </w:r>
    </w:p>
    <w:p>
      <w:pPr>
        <w:pStyle w:val="ListNumber"/>
        <w:spacing w:after="60"/>
      </w:pPr>
      <w:r>
        <w:t>Document unresolved technical debt so it can be prioritized in a later sprint.</w:t>
      </w:r>
    </w:p>
    <w:p>
      <w:pPr>
        <w:pStyle w:val="Heading1"/>
      </w:pPr>
      <w:r>
        <w:t>18. Conclusion</w:t>
      </w:r>
    </w:p>
    <w:p>
      <w:r>
        <w:t>Code maintenance is not limited to fixing syntax errors or making an application run again. Effective maintenance requires understanding existing behavior, finding the root cause of defects, measuring performance, reducing technical debt, and improving the structure of the code without unintentionally changing its expected behavior.</w:t>
      </w:r>
    </w:p>
    <w:p>
      <w:r>
        <w:t>The simulated CampusConnect analysis demonstrates a practical maintenance workflow. The most important principles are to reproduce problems before modifying code, use evidence to isolate root causes, make changes incrementally, protect important behavior with tests, and measure the effect of performance-related changes. Refactoring techniques such as modularization, extraction of reusable functions, separation of data access from presentation, simplification of complex logic, and algorithmic optimization can substantially improve maintainability when applied deliberately.</w:t>
      </w:r>
    </w:p>
    <w:p>
      <w:r>
        <w:t>The proposed 30–35 hour plan provides a realistic progression from codebase familiarization to diagnosis, debugging, refactoring, validation, and documentation. Although the defects in this report are hypothetical, the analysis is designed to be directly applicable to a typical software codebase and provides a repeatable approach for future maintenance tasks.</w:t>
      </w:r>
    </w:p>
    <w:p>
      <w:pPr>
        <w:pStyle w:val="Heading1"/>
      </w:pPr>
      <w:r>
        <w:t>19. Original Technical Insights</w:t>
      </w:r>
    </w:p>
    <w:p>
      <w:pPr>
        <w:pStyle w:val="ListBullet"/>
        <w:spacing w:after="40"/>
      </w:pPr>
      <w:r>
        <w:t>A fast fix is not necessarily a good maintenance fix. The quality of a fix depends on whether the root cause is addressed and whether future changes remain safe.</w:t>
      </w:r>
    </w:p>
    <w:p>
      <w:pPr>
        <w:pStyle w:val="ListBullet"/>
        <w:spacing w:after="40"/>
      </w:pPr>
      <w:r>
        <w:t>Performance problems are often architectural rather than purely algorithmic. Reducing unnecessary network/database operations can matter more than micro-optimizing a loop.</w:t>
      </w:r>
    </w:p>
    <w:p>
      <w:pPr>
        <w:pStyle w:val="ListBullet"/>
        <w:spacing w:after="40"/>
      </w:pPr>
      <w:r>
        <w:t>The most useful debugging evidence is usually a combination of reproducible steps, runtime state, request traces, and a clear expected result.</w:t>
      </w:r>
    </w:p>
    <w:p>
      <w:pPr>
        <w:pStyle w:val="ListBullet"/>
        <w:spacing w:after="40"/>
      </w:pPr>
      <w:r>
        <w:t>Refactoring should reduce cognitive load. If a refactor technically improves structure but makes the code harder for the next developer to understand, its value should be reconsidered.</w:t>
      </w:r>
    </w:p>
    <w:p>
      <w:pPr>
        <w:pStyle w:val="ListBullet"/>
        <w:spacing w:after="40"/>
      </w:pPr>
      <w:r>
        <w:t>Small, focused modules create a natural boundary for testing and make defects easier to localize.</w:t>
      </w:r>
    </w:p>
    <w:p>
      <w:pPr>
        <w:pStyle w:val="ListBullet"/>
        <w:spacing w:after="40"/>
      </w:pPr>
      <w:r>
        <w:t>Regression tests convert a one-time debugging discovery into a permanent quality safeguard.</w:t>
      </w:r>
    </w:p>
    <w:p>
      <w:pPr>
        <w:pStyle w:val="ListBullet"/>
        <w:spacing w:after="40"/>
      </w:pPr>
      <w:r>
        <w:t>Technical debt should be prioritized by risk and impact rather than by how visually messy the code appears.</w:t>
      </w:r>
    </w:p>
    <w:p>
      <w:pPr>
        <w:pStyle w:val="Heading1"/>
      </w:pPr>
      <w:r>
        <w:t>20A. Evidence and Submission Attachments</w:t>
      </w:r>
    </w:p>
    <w:p>
      <w:r>
        <w:t>For a stronger internship submission, the following evidence can be attached when available. These items should only be included if they represent actual work performed; otherwise they should be labeled as planned evidence.</w:t>
      </w:r>
    </w:p>
    <w:p>
      <w:pPr>
        <w:pStyle w:val="ListBullet"/>
      </w:pPr>
      <w:r>
        <w:t>Screenshot of the CampusConnect project/folder structure in the development environment.</w:t>
      </w:r>
    </w:p>
    <w:p>
      <w:pPr>
        <w:pStyle w:val="ListBullet"/>
      </w:pPr>
      <w:r>
        <w:t>Screenshot of a relevant code section before refactoring.</w:t>
      </w:r>
    </w:p>
    <w:p>
      <w:pPr>
        <w:pStyle w:val="ListBullet"/>
      </w:pPr>
      <w:r>
        <w:t>Screenshot of the refactored code or modular structure.</w:t>
      </w:r>
    </w:p>
    <w:p>
      <w:pPr>
        <w:pStyle w:val="ListBullet"/>
      </w:pPr>
      <w:r>
        <w:t>Browser Developer Tools Network tab showing request behavior during the debugging exercise.</w:t>
      </w:r>
    </w:p>
    <w:p>
      <w:pPr>
        <w:pStyle w:val="ListBullet"/>
      </w:pPr>
      <w:r>
        <w:t>Console/log output showing the simulated or actual error investigation.</w:t>
      </w:r>
    </w:p>
    <w:p>
      <w:pPr>
        <w:pStyle w:val="ListBullet"/>
      </w:pPr>
      <w:r>
        <w:t>Git history or commit showing the debugging/refactoring change, if available.</w:t>
      </w:r>
    </w:p>
    <w:p>
      <w:pPr>
        <w:pStyle w:val="ListBullet"/>
      </w:pPr>
      <w:r>
        <w:t>Test results or a validation table showing which scenarios were checked.</w:t>
      </w:r>
    </w:p>
    <w:p>
      <w:r>
        <w:t>Important: Because the Week 5 task explicitly allows simulation, screenshots are supporting evidence rather than a requirement to invent production defects. Actual implementation evidence should always be distinguished from conceptual examples.</w:t>
      </w:r>
    </w:p>
    <w:p>
      <w:pPr>
        <w:pStyle w:val="Heading1"/>
      </w:pPr>
      <w:r>
        <w:t>20. Appendix: Example Diagnostic Record</w:t>
      </w:r>
    </w:p>
    <w:tbl>
      <w:tblPr>
        <w:tblStyle w:val="TableGrid"/>
        <w:tblW w:type="auto" w:w="0"/>
        <w:jc w:val="center"/>
        <w:tblLook w:firstColumn="1" w:firstRow="1" w:lastColumn="0" w:lastRow="0" w:noHBand="0" w:noVBand="1" w:val="04A0"/>
      </w:tblPr>
      <w:tblGrid>
        <w:gridCol w:w="4968"/>
        <w:gridCol w:w="4968"/>
      </w:tblGrid>
      <w:tr>
        <w:tc>
          <w:tcPr>
            <w:tcW w:type="dxa" w:w="2160"/>
            <w:vAlign w:val="center"/>
            <w:shd w:fill="D9EAF7"/>
          </w:tcPr>
          <w:p>
            <w:r/>
            <w:r>
              <w:rPr>
                <w:b/>
                <w:sz w:val="19"/>
              </w:rPr>
              <w:t>Field</w:t>
            </w:r>
          </w:p>
        </w:tc>
        <w:tc>
          <w:tcPr>
            <w:tcW w:type="dxa" w:w="7920"/>
            <w:vAlign w:val="center"/>
            <w:shd w:fill="D9EAF7"/>
          </w:tcPr>
          <w:p>
            <w:r/>
            <w:r>
              <w:rPr>
                <w:b/>
                <w:sz w:val="19"/>
              </w:rPr>
              <w:t>Example Entry</w:t>
            </w:r>
          </w:p>
        </w:tc>
      </w:tr>
      <w:tr>
        <w:tc>
          <w:tcPr>
            <w:tcW w:type="dxa" w:w="2160"/>
            <w:vAlign w:val="center"/>
          </w:tcPr>
          <w:p>
            <w:r/>
            <w:r>
              <w:rPr>
                <w:b w:val="0"/>
                <w:sz w:val="19"/>
              </w:rPr>
              <w:t>Issue ID</w:t>
            </w:r>
          </w:p>
        </w:tc>
        <w:tc>
          <w:tcPr>
            <w:tcW w:type="dxa" w:w="7920"/>
            <w:vAlign w:val="center"/>
          </w:tcPr>
          <w:p>
            <w:r/>
            <w:r>
              <w:rPr>
                <w:b w:val="0"/>
                <w:sz w:val="19"/>
              </w:rPr>
              <w:t>CC-W5-DBG-001</w:t>
            </w:r>
          </w:p>
        </w:tc>
      </w:tr>
      <w:tr>
        <w:tc>
          <w:tcPr>
            <w:tcW w:type="dxa" w:w="2160"/>
            <w:vAlign w:val="center"/>
          </w:tcPr>
          <w:p>
            <w:r/>
            <w:r>
              <w:rPr>
                <w:b w:val="0"/>
                <w:sz w:val="19"/>
              </w:rPr>
              <w:t>Feature</w:t>
            </w:r>
          </w:p>
        </w:tc>
        <w:tc>
          <w:tcPr>
            <w:tcW w:type="dxa" w:w="7920"/>
            <w:vAlign w:val="center"/>
          </w:tcPr>
          <w:p>
            <w:r/>
            <w:r>
              <w:rPr>
                <w:b w:val="0"/>
                <w:sz w:val="19"/>
              </w:rPr>
              <w:t>Student Dashboard</w:t>
            </w:r>
          </w:p>
        </w:tc>
      </w:tr>
      <w:tr>
        <w:tc>
          <w:tcPr>
            <w:tcW w:type="dxa" w:w="2160"/>
            <w:vAlign w:val="center"/>
          </w:tcPr>
          <w:p>
            <w:r/>
            <w:r>
              <w:rPr>
                <w:b w:val="0"/>
                <w:sz w:val="19"/>
              </w:rPr>
              <w:t>Symptom</w:t>
            </w:r>
          </w:p>
        </w:tc>
        <w:tc>
          <w:tcPr>
            <w:tcW w:type="dxa" w:w="7920"/>
            <w:vAlign w:val="center"/>
          </w:tcPr>
          <w:p>
            <w:r/>
            <w:r>
              <w:rPr>
                <w:b w:val="0"/>
                <w:sz w:val="19"/>
              </w:rPr>
              <w:t>Dashboard loads slowly when many projects exist</w:t>
            </w:r>
          </w:p>
        </w:tc>
      </w:tr>
      <w:tr>
        <w:tc>
          <w:tcPr>
            <w:tcW w:type="dxa" w:w="2160"/>
            <w:vAlign w:val="center"/>
          </w:tcPr>
          <w:p>
            <w:r/>
            <w:r>
              <w:rPr>
                <w:b w:val="0"/>
                <w:sz w:val="19"/>
              </w:rPr>
              <w:t>Reproduction</w:t>
            </w:r>
          </w:p>
        </w:tc>
        <w:tc>
          <w:tcPr>
            <w:tcW w:type="dxa" w:w="7920"/>
            <w:vAlign w:val="center"/>
          </w:tcPr>
          <w:p>
            <w:r/>
            <w:r>
              <w:rPr>
                <w:b w:val="0"/>
                <w:sz w:val="19"/>
              </w:rPr>
              <w:t>Login → Dashboard → load 100+ projects</w:t>
            </w:r>
          </w:p>
        </w:tc>
      </w:tr>
      <w:tr>
        <w:tc>
          <w:tcPr>
            <w:tcW w:type="dxa" w:w="2160"/>
            <w:vAlign w:val="center"/>
          </w:tcPr>
          <w:p>
            <w:r/>
            <w:r>
              <w:rPr>
                <w:b w:val="0"/>
                <w:sz w:val="19"/>
              </w:rPr>
              <w:t>Evidence</w:t>
            </w:r>
          </w:p>
        </w:tc>
        <w:tc>
          <w:tcPr>
            <w:tcW w:type="dxa" w:w="7920"/>
            <w:vAlign w:val="center"/>
          </w:tcPr>
          <w:p>
            <w:r/>
            <w:r>
              <w:rPr>
                <w:b w:val="0"/>
                <w:sz w:val="19"/>
              </w:rPr>
              <w:t>Repeated related-data requests observed during dashboard load</w:t>
            </w:r>
          </w:p>
        </w:tc>
      </w:tr>
      <w:tr>
        <w:tc>
          <w:tcPr>
            <w:tcW w:type="dxa" w:w="2160"/>
            <w:vAlign w:val="center"/>
          </w:tcPr>
          <w:p>
            <w:r/>
            <w:r>
              <w:rPr>
                <w:b w:val="0"/>
                <w:sz w:val="19"/>
              </w:rPr>
              <w:t>Hypothesis</w:t>
            </w:r>
          </w:p>
        </w:tc>
        <w:tc>
          <w:tcPr>
            <w:tcW w:type="dxa" w:w="7920"/>
            <w:vAlign w:val="center"/>
          </w:tcPr>
          <w:p>
            <w:r/>
            <w:r>
              <w:rPr>
                <w:b w:val="0"/>
                <w:sz w:val="19"/>
              </w:rPr>
              <w:t>Related users are fetched individually inside a project loop</w:t>
            </w:r>
          </w:p>
        </w:tc>
      </w:tr>
      <w:tr>
        <w:tc>
          <w:tcPr>
            <w:tcW w:type="dxa" w:w="2160"/>
            <w:vAlign w:val="center"/>
          </w:tcPr>
          <w:p>
            <w:r/>
            <w:r>
              <w:rPr>
                <w:b w:val="0"/>
                <w:sz w:val="19"/>
              </w:rPr>
              <w:t>Fix Direction</w:t>
            </w:r>
          </w:p>
        </w:tc>
        <w:tc>
          <w:tcPr>
            <w:tcW w:type="dxa" w:w="7920"/>
            <w:vAlign w:val="center"/>
          </w:tcPr>
          <w:p>
            <w:r/>
            <w:r>
              <w:rPr>
                <w:b w:val="0"/>
                <w:sz w:val="19"/>
              </w:rPr>
              <w:t>Batch related-user retrieval and index results by ID</w:t>
            </w:r>
          </w:p>
        </w:tc>
      </w:tr>
      <w:tr>
        <w:tc>
          <w:tcPr>
            <w:tcW w:type="dxa" w:w="2160"/>
            <w:vAlign w:val="center"/>
          </w:tcPr>
          <w:p>
            <w:r/>
            <w:r>
              <w:rPr>
                <w:b w:val="0"/>
                <w:sz w:val="19"/>
              </w:rPr>
              <w:t>Regression Test</w:t>
            </w:r>
          </w:p>
        </w:tc>
        <w:tc>
          <w:tcPr>
            <w:tcW w:type="dxa" w:w="7920"/>
            <w:vAlign w:val="center"/>
          </w:tcPr>
          <w:p>
            <w:r/>
            <w:r>
              <w:rPr>
                <w:b w:val="0"/>
                <w:sz w:val="19"/>
              </w:rPr>
              <w:t>Verify all project owners render correctly after batching</w:t>
            </w:r>
          </w:p>
        </w:tc>
      </w:tr>
      <w:tr>
        <w:tc>
          <w:tcPr>
            <w:tcW w:type="dxa" w:w="2160"/>
            <w:vAlign w:val="center"/>
          </w:tcPr>
          <w:p>
            <w:r/>
            <w:r>
              <w:rPr>
                <w:b w:val="0"/>
                <w:sz w:val="19"/>
              </w:rPr>
              <w:t>Performance Check</w:t>
            </w:r>
          </w:p>
        </w:tc>
        <w:tc>
          <w:tcPr>
            <w:tcW w:type="dxa" w:w="7920"/>
            <w:vAlign w:val="center"/>
          </w:tcPr>
          <w:p>
            <w:r/>
            <w:r>
              <w:rPr>
                <w:b w:val="0"/>
                <w:sz w:val="19"/>
              </w:rPr>
              <w:t>Compare request count and dashboard response time</w:t>
            </w:r>
          </w:p>
        </w:tc>
      </w:tr>
      <w:tr>
        <w:tc>
          <w:tcPr>
            <w:tcW w:type="dxa" w:w="2160"/>
            <w:vAlign w:val="center"/>
          </w:tcPr>
          <w:p>
            <w:r/>
            <w:r>
              <w:rPr>
                <w:b w:val="0"/>
                <w:sz w:val="19"/>
              </w:rPr>
              <w:t>Status</w:t>
            </w:r>
          </w:p>
        </w:tc>
        <w:tc>
          <w:tcPr>
            <w:tcW w:type="dxa" w:w="7920"/>
            <w:vAlign w:val="center"/>
          </w:tcPr>
          <w:p>
            <w:r/>
            <w:r>
              <w:rPr>
                <w:b w:val="0"/>
                <w:sz w:val="19"/>
              </w:rPr>
              <w:t>Simulated analysis / refactoring proposal</w:t>
            </w:r>
          </w:p>
        </w:tc>
      </w:tr>
    </w:tbl>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6"/>
      </w:rPr>
      <w:t>Week 5 Internship Task — Code Debugging, Refactoring, and Technical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00"/>
      <w:ind w:left="36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