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3561" w:rsidRPr="00FE0AF0" w:rsidRDefault="00F54514" w:rsidP="004101BF">
      <w:pPr>
        <w:pStyle w:val="Heading1"/>
        <w:jc w:val="left"/>
        <w:rPr>
          <w:rFonts w:ascii="Arial" w:hAnsi="Arial" w:cs="Arial"/>
          <w:color w:val="000000" w:themeColor="text1"/>
          <w:sz w:val="48"/>
          <w:szCs w:val="48"/>
        </w:rPr>
      </w:pPr>
      <w:r w:rsidRPr="00FE0AF0">
        <w:rPr>
          <w:rFonts w:ascii="Arial" w:hAnsi="Arial" w:cs="Arial"/>
          <w:color w:val="000000" w:themeColor="text1"/>
          <w:spacing w:val="-10"/>
          <w:sz w:val="48"/>
          <w:szCs w:val="48"/>
        </w:rPr>
        <w:t>J</w:t>
      </w:r>
      <w:r w:rsidR="00A83490" w:rsidRPr="00FE0AF0">
        <w:rPr>
          <w:rFonts w:ascii="Arial" w:hAnsi="Arial" w:cs="Arial"/>
          <w:color w:val="000000" w:themeColor="text1"/>
          <w:spacing w:val="-10"/>
          <w:sz w:val="48"/>
          <w:szCs w:val="48"/>
        </w:rPr>
        <w:t>efferson</w:t>
      </w:r>
      <w:r w:rsidR="00704884" w:rsidRPr="00FE0AF0">
        <w:rPr>
          <w:rFonts w:ascii="Arial" w:hAnsi="Arial" w:cs="Arial"/>
          <w:color w:val="000000" w:themeColor="text1"/>
          <w:spacing w:val="-10"/>
          <w:sz w:val="48"/>
          <w:szCs w:val="48"/>
        </w:rPr>
        <w:t xml:space="preserve"> G</w:t>
      </w:r>
      <w:r w:rsidR="00A83490" w:rsidRPr="00FE0AF0">
        <w:rPr>
          <w:rFonts w:ascii="Arial" w:hAnsi="Arial" w:cs="Arial"/>
          <w:color w:val="000000" w:themeColor="text1"/>
          <w:spacing w:val="-10"/>
          <w:sz w:val="48"/>
          <w:szCs w:val="48"/>
        </w:rPr>
        <w:t>iron</w:t>
      </w:r>
      <w:r w:rsidR="0081169D" w:rsidRPr="00FE0AF0">
        <w:rPr>
          <w:rFonts w:ascii="Arial" w:hAnsi="Arial" w:cs="Arial"/>
          <w:color w:val="000000" w:themeColor="text1"/>
          <w:spacing w:val="-10"/>
          <w:sz w:val="48"/>
          <w:szCs w:val="48"/>
        </w:rPr>
        <w:t xml:space="preserve"> Valencia</w:t>
      </w:r>
    </w:p>
    <w:p w:rsidR="00FE6CB3" w:rsidRPr="00FE0AF0" w:rsidRDefault="00C552AA" w:rsidP="00A16F5F">
      <w:pPr>
        <w:tabs>
          <w:tab w:val="left" w:pos="6779"/>
        </w:tabs>
        <w:rPr>
          <w:rFonts w:ascii="Arial" w:hAnsi="Arial" w:cs="Arial"/>
          <w:b/>
          <w:color w:val="000000" w:themeColor="text1"/>
          <w:w w:val="105"/>
          <w:sz w:val="28"/>
          <w:szCs w:val="28"/>
        </w:rPr>
      </w:pPr>
      <w:r w:rsidRPr="00FE0AF0">
        <w:rPr>
          <w:rFonts w:ascii="Arial" w:hAnsi="Arial" w:cs="Arial"/>
          <w:b/>
          <w:color w:val="000000" w:themeColor="text1"/>
          <w:w w:val="105"/>
          <w:sz w:val="28"/>
          <w:szCs w:val="28"/>
        </w:rPr>
        <w:t xml:space="preserve">Senior Software Engineer </w:t>
      </w:r>
      <w:r w:rsidR="006C1A5D" w:rsidRPr="00FE0AF0">
        <w:rPr>
          <w:rFonts w:ascii="Arial" w:hAnsi="Arial" w:cs="Arial"/>
          <w:b/>
          <w:color w:val="000000" w:themeColor="text1"/>
          <w:w w:val="105"/>
          <w:sz w:val="28"/>
          <w:szCs w:val="28"/>
        </w:rPr>
        <w:t xml:space="preserve">| </w:t>
      </w:r>
      <w:r w:rsidR="00164F1D" w:rsidRPr="00FE0AF0">
        <w:rPr>
          <w:rFonts w:ascii="Arial" w:hAnsi="Arial" w:cs="Arial"/>
          <w:b/>
          <w:color w:val="000000" w:themeColor="text1"/>
          <w:w w:val="105"/>
          <w:sz w:val="28"/>
          <w:szCs w:val="28"/>
        </w:rPr>
        <w:t xml:space="preserve">React | Next.js | Node.js | </w:t>
      </w:r>
      <w:r w:rsidR="00920DD1" w:rsidRPr="00FE0AF0">
        <w:rPr>
          <w:rFonts w:ascii="Arial" w:hAnsi="Arial" w:cs="Arial"/>
          <w:b/>
          <w:color w:val="000000" w:themeColor="text1"/>
          <w:w w:val="105"/>
          <w:sz w:val="28"/>
          <w:szCs w:val="28"/>
        </w:rPr>
        <w:t>AWS</w:t>
      </w:r>
    </w:p>
    <w:p w:rsidR="006012FD" w:rsidRPr="00FE0AF0" w:rsidRDefault="006012FD" w:rsidP="00885144">
      <w:pPr>
        <w:pStyle w:val="BodyText"/>
        <w:spacing w:before="27"/>
        <w:ind w:left="0" w:right="0" w:firstLine="0"/>
        <w:rPr>
          <w:rFonts w:ascii="Arial" w:hAnsi="Arial" w:cs="Arial"/>
          <w:b/>
          <w:color w:val="000000" w:themeColor="text1"/>
          <w:sz w:val="20"/>
          <w:szCs w:val="20"/>
        </w:rPr>
      </w:pPr>
    </w:p>
    <w:p w:rsidR="00524F0E" w:rsidRPr="00FE0AF0" w:rsidRDefault="006012FD" w:rsidP="006012FD">
      <w:pPr>
        <w:pStyle w:val="BodyText"/>
        <w:spacing w:before="27"/>
        <w:ind w:right="0"/>
        <w:rPr>
          <w:rFonts w:ascii="Arial" w:hAnsi="Arial" w:cs="Arial"/>
          <w:bCs/>
          <w:color w:val="000000" w:themeColor="text1"/>
          <w:sz w:val="20"/>
          <w:szCs w:val="20"/>
        </w:rPr>
      </w:pPr>
      <w:r w:rsidRPr="00FE0AF0">
        <w:rPr>
          <w:rFonts w:ascii="Arial" w:hAnsi="Arial" w:cs="Arial"/>
          <w:b/>
          <w:color w:val="000000" w:themeColor="text1"/>
          <w:sz w:val="20"/>
          <w:szCs w:val="20"/>
        </w:rPr>
        <w:t>Phone</w:t>
      </w:r>
      <w:r w:rsidRPr="00FE0AF0">
        <w:rPr>
          <w:rFonts w:ascii="Arial" w:hAnsi="Arial" w:cs="Arial"/>
          <w:color w:val="000000" w:themeColor="text1"/>
          <w:sz w:val="20"/>
          <w:szCs w:val="20"/>
        </w:rPr>
        <w:tab/>
        <w:t>:  +57 3218205837</w:t>
      </w:r>
    </w:p>
    <w:p w:rsidR="004101BF" w:rsidRPr="00FE0AF0" w:rsidRDefault="004D069B" w:rsidP="004101BF">
      <w:pPr>
        <w:pStyle w:val="BodyText"/>
        <w:spacing w:before="27"/>
        <w:ind w:right="0"/>
        <w:rPr>
          <w:rFonts w:ascii="Arial" w:hAnsi="Arial" w:cs="Arial"/>
          <w:bCs/>
          <w:color w:val="000000" w:themeColor="text1"/>
          <w:sz w:val="20"/>
          <w:szCs w:val="20"/>
        </w:rPr>
      </w:pPr>
      <w:r w:rsidRPr="00FE0AF0">
        <w:rPr>
          <w:rFonts w:ascii="Arial" w:hAnsi="Arial" w:cs="Arial"/>
          <w:b/>
          <w:bCs/>
          <w:color w:val="000000" w:themeColor="text1"/>
          <w:sz w:val="20"/>
          <w:szCs w:val="20"/>
        </w:rPr>
        <w:t>Email</w:t>
      </w:r>
      <w:r w:rsidRPr="00FE0AF0">
        <w:rPr>
          <w:rFonts w:ascii="Arial" w:hAnsi="Arial" w:cs="Arial"/>
          <w:bCs/>
          <w:color w:val="000000" w:themeColor="text1"/>
          <w:sz w:val="20"/>
          <w:szCs w:val="20"/>
        </w:rPr>
        <w:tab/>
      </w:r>
      <w:r w:rsidR="00FE0AF0">
        <w:rPr>
          <w:rFonts w:ascii="Arial" w:hAnsi="Arial" w:cs="Arial"/>
          <w:bCs/>
          <w:color w:val="000000" w:themeColor="text1"/>
          <w:sz w:val="20"/>
          <w:szCs w:val="20"/>
        </w:rPr>
        <w:tab/>
      </w:r>
      <w:r w:rsidR="004101BF" w:rsidRPr="00FE0AF0">
        <w:rPr>
          <w:rFonts w:ascii="Arial" w:hAnsi="Arial" w:cs="Arial"/>
          <w:bCs/>
          <w:color w:val="000000" w:themeColor="text1"/>
          <w:sz w:val="20"/>
          <w:szCs w:val="20"/>
        </w:rPr>
        <w:t xml:space="preserve">:  </w:t>
      </w:r>
      <w:r w:rsidR="00B03646" w:rsidRPr="00FE0AF0">
        <w:rPr>
          <w:rFonts w:ascii="Arial" w:hAnsi="Arial" w:cs="Arial"/>
          <w:color w:val="000000" w:themeColor="text1"/>
          <w:sz w:val="20"/>
          <w:szCs w:val="20"/>
        </w:rPr>
        <w:t>j.giron987@outlook.com</w:t>
      </w:r>
    </w:p>
    <w:p w:rsidR="004101BF" w:rsidRPr="00FE0AF0" w:rsidRDefault="004D069B" w:rsidP="004101BF">
      <w:pPr>
        <w:pStyle w:val="BodyText"/>
        <w:spacing w:before="27"/>
        <w:ind w:right="0"/>
        <w:rPr>
          <w:rFonts w:ascii="Arial" w:hAnsi="Arial" w:cs="Arial"/>
          <w:bCs/>
          <w:color w:val="000000" w:themeColor="text1"/>
          <w:sz w:val="20"/>
          <w:szCs w:val="20"/>
        </w:rPr>
      </w:pPr>
      <w:r w:rsidRPr="00FE0AF0">
        <w:rPr>
          <w:rFonts w:ascii="Arial" w:hAnsi="Arial" w:cs="Arial"/>
          <w:b/>
          <w:color w:val="000000" w:themeColor="text1"/>
          <w:sz w:val="20"/>
          <w:szCs w:val="20"/>
        </w:rPr>
        <w:t>Address</w:t>
      </w:r>
      <w:r w:rsidRPr="00FE0AF0">
        <w:rPr>
          <w:rFonts w:ascii="Arial" w:hAnsi="Arial" w:cs="Arial"/>
          <w:color w:val="000000" w:themeColor="text1"/>
          <w:sz w:val="20"/>
          <w:szCs w:val="20"/>
        </w:rPr>
        <w:tab/>
      </w:r>
      <w:r w:rsidR="004101BF" w:rsidRPr="00FE0AF0">
        <w:rPr>
          <w:rFonts w:ascii="Arial" w:hAnsi="Arial" w:cs="Arial"/>
          <w:color w:val="000000" w:themeColor="text1"/>
          <w:sz w:val="20"/>
          <w:szCs w:val="20"/>
        </w:rPr>
        <w:t xml:space="preserve">:  </w:t>
      </w:r>
      <w:r w:rsidR="00704884" w:rsidRPr="00FE0AF0">
        <w:rPr>
          <w:rFonts w:ascii="Arial" w:hAnsi="Arial" w:cs="Arial"/>
          <w:color w:val="000000" w:themeColor="text1"/>
          <w:sz w:val="20"/>
          <w:szCs w:val="20"/>
        </w:rPr>
        <w:t>Tulu</w:t>
      </w:r>
      <w:r w:rsidR="00FD161B" w:rsidRPr="00FE0AF0">
        <w:rPr>
          <w:rFonts w:ascii="Arial" w:hAnsi="Arial" w:cs="Arial"/>
          <w:color w:val="000000" w:themeColor="text1"/>
          <w:sz w:val="20"/>
          <w:szCs w:val="20"/>
        </w:rPr>
        <w:t>á</w:t>
      </w:r>
      <w:r w:rsidR="00704884" w:rsidRPr="00FE0AF0">
        <w:rPr>
          <w:rFonts w:ascii="Arial" w:hAnsi="Arial" w:cs="Arial"/>
          <w:bCs/>
          <w:color w:val="000000" w:themeColor="text1"/>
          <w:sz w:val="20"/>
          <w:szCs w:val="20"/>
        </w:rPr>
        <w:t>,</w:t>
      </w:r>
      <w:r w:rsidR="0081169D" w:rsidRPr="00FE0AF0">
        <w:rPr>
          <w:rFonts w:ascii="Arial" w:hAnsi="Arial" w:cs="Arial"/>
          <w:bCs/>
          <w:color w:val="000000" w:themeColor="text1"/>
          <w:sz w:val="20"/>
          <w:szCs w:val="20"/>
        </w:rPr>
        <w:t xml:space="preserve"> Valle Del Cauca,</w:t>
      </w:r>
      <w:r w:rsidR="00704884" w:rsidRPr="00FE0AF0">
        <w:rPr>
          <w:rFonts w:ascii="Arial" w:hAnsi="Arial" w:cs="Arial"/>
          <w:bCs/>
          <w:color w:val="000000" w:themeColor="text1"/>
          <w:sz w:val="20"/>
          <w:szCs w:val="20"/>
        </w:rPr>
        <w:t xml:space="preserve"> Colombia</w:t>
      </w:r>
    </w:p>
    <w:p w:rsidR="006012FD" w:rsidRPr="00FE0AF0" w:rsidRDefault="006012FD" w:rsidP="004101BF">
      <w:pPr>
        <w:pStyle w:val="BodyText"/>
        <w:spacing w:before="27"/>
        <w:ind w:right="0"/>
        <w:rPr>
          <w:rFonts w:ascii="Arial" w:hAnsi="Arial" w:cs="Arial"/>
          <w:color w:val="000000" w:themeColor="text1"/>
          <w:sz w:val="20"/>
          <w:szCs w:val="20"/>
        </w:rPr>
      </w:pPr>
      <w:r w:rsidRPr="00FE0AF0">
        <w:rPr>
          <w:rFonts w:ascii="Arial" w:hAnsi="Arial" w:cs="Arial"/>
          <w:b/>
          <w:color w:val="000000" w:themeColor="text1"/>
          <w:sz w:val="20"/>
          <w:szCs w:val="20"/>
        </w:rPr>
        <w:t>Linkedin</w:t>
      </w:r>
      <w:r w:rsidRPr="00FE0AF0">
        <w:rPr>
          <w:rFonts w:ascii="Arial" w:hAnsi="Arial" w:cs="Arial"/>
          <w:b/>
          <w:color w:val="000000" w:themeColor="text1"/>
          <w:sz w:val="20"/>
          <w:szCs w:val="20"/>
        </w:rPr>
        <w:tab/>
      </w:r>
      <w:r w:rsidRPr="00FE0AF0">
        <w:rPr>
          <w:rFonts w:ascii="Arial" w:hAnsi="Arial" w:cs="Arial"/>
          <w:color w:val="000000" w:themeColor="text1"/>
          <w:sz w:val="20"/>
          <w:szCs w:val="20"/>
        </w:rPr>
        <w:t xml:space="preserve">:  </w:t>
      </w:r>
      <w:r w:rsidR="00B03646" w:rsidRPr="00FE0AF0">
        <w:rPr>
          <w:rFonts w:ascii="Arial" w:hAnsi="Arial" w:cs="Arial"/>
          <w:color w:val="000000" w:themeColor="text1"/>
          <w:sz w:val="20"/>
          <w:szCs w:val="20"/>
        </w:rPr>
        <w:t>https://www.linkedin.com/in/j-giron-3aa06a3a8</w:t>
      </w:r>
    </w:p>
    <w:p w:rsidR="00B63561" w:rsidRPr="00FE0AF0" w:rsidRDefault="00B63561" w:rsidP="00B63561">
      <w:pPr>
        <w:pStyle w:val="BodyText"/>
        <w:spacing w:before="27"/>
        <w:ind w:left="2182" w:right="0" w:firstLine="0"/>
        <w:rPr>
          <w:rFonts w:ascii="Arial" w:hAnsi="Arial" w:cs="Arial"/>
          <w:color w:val="000000" w:themeColor="text1"/>
        </w:rPr>
      </w:pPr>
    </w:p>
    <w:p w:rsidR="00903651" w:rsidRPr="00FE0AF0" w:rsidRDefault="00164F1D" w:rsidP="00FE0AF0">
      <w:pPr>
        <w:pStyle w:val="Heading3"/>
        <w:rPr>
          <w:rFonts w:ascii="Arial" w:hAnsi="Arial" w:cs="Arial"/>
          <w:b/>
          <w:color w:val="000000" w:themeColor="text1"/>
          <w:sz w:val="28"/>
          <w:szCs w:val="28"/>
        </w:rPr>
      </w:pPr>
      <w:r w:rsidRPr="00FE0AF0">
        <w:rPr>
          <w:rFonts w:ascii="Arial" w:hAnsi="Arial" w:cs="Arial"/>
          <w:b/>
          <w:color w:val="000000" w:themeColor="text1"/>
          <w:spacing w:val="-2"/>
          <w:w w:val="110"/>
          <w:sz w:val="28"/>
          <w:szCs w:val="28"/>
        </w:rPr>
        <w:t>SUMMARY</w:t>
      </w:r>
    </w:p>
    <w:p w:rsidR="00683413" w:rsidRPr="00FE0AF0" w:rsidRDefault="0081169D" w:rsidP="00FE0AF0">
      <w:pPr>
        <w:pStyle w:val="BodyText"/>
        <w:spacing w:before="101" w:line="280" w:lineRule="auto"/>
        <w:ind w:left="91" w:firstLine="0"/>
        <w:jc w:val="both"/>
        <w:rPr>
          <w:rFonts w:ascii="Arial" w:hAnsi="Arial" w:cs="Arial"/>
          <w:color w:val="000000" w:themeColor="text1"/>
          <w:w w:val="105"/>
          <w:sz w:val="20"/>
          <w:szCs w:val="20"/>
        </w:rPr>
      </w:pPr>
      <w:r w:rsidRPr="00FE0AF0">
        <w:rPr>
          <w:rFonts w:ascii="Arial" w:hAnsi="Arial" w:cs="Arial"/>
          <w:color w:val="000000" w:themeColor="text1"/>
          <w:w w:val="105"/>
          <w:sz w:val="20"/>
          <w:szCs w:val="20"/>
        </w:rPr>
        <w:t>Senior Software Engineer with 8 years of experience building reliable software, solving practical problems, and continuously improving systems over time. Brings clear thinking, strong ownership, and a dependable mindset focused on delivering meaningful results</w:t>
      </w:r>
      <w:r w:rsidR="003F3EE8" w:rsidRPr="00FE0AF0">
        <w:rPr>
          <w:rFonts w:ascii="Arial" w:hAnsi="Arial" w:cs="Arial"/>
          <w:color w:val="000000" w:themeColor="text1"/>
          <w:w w:val="105"/>
          <w:sz w:val="20"/>
          <w:szCs w:val="20"/>
        </w:rPr>
        <w:t>.</w:t>
      </w:r>
    </w:p>
    <w:p w:rsidR="00FE0AF0" w:rsidRPr="00FE0AF0" w:rsidRDefault="00FE0AF0" w:rsidP="00FE0AF0">
      <w:pPr>
        <w:pStyle w:val="BodyText"/>
        <w:spacing w:before="101" w:line="280" w:lineRule="auto"/>
        <w:ind w:left="91" w:firstLine="0"/>
        <w:jc w:val="both"/>
        <w:rPr>
          <w:rFonts w:ascii="Arial" w:hAnsi="Arial" w:cs="Arial"/>
          <w:color w:val="000000" w:themeColor="text1"/>
          <w:w w:val="105"/>
          <w:sz w:val="24"/>
          <w:szCs w:val="24"/>
        </w:rPr>
      </w:pPr>
    </w:p>
    <w:p w:rsidR="00903651" w:rsidRPr="00FE0AF0" w:rsidRDefault="00B63561" w:rsidP="00FE0AF0">
      <w:pPr>
        <w:pStyle w:val="Heading2"/>
        <w:rPr>
          <w:rFonts w:ascii="Arial" w:hAnsi="Arial" w:cs="Arial"/>
          <w:b/>
          <w:color w:val="000000" w:themeColor="text1"/>
          <w:sz w:val="28"/>
          <w:szCs w:val="28"/>
        </w:rPr>
      </w:pPr>
      <w:r w:rsidRPr="00FE0AF0">
        <w:rPr>
          <w:rFonts w:ascii="Arial" w:hAnsi="Arial" w:cs="Arial"/>
          <w:b/>
          <w:color w:val="000000" w:themeColor="text1"/>
          <w:spacing w:val="-2"/>
          <w:w w:val="105"/>
          <w:sz w:val="28"/>
          <w:szCs w:val="28"/>
        </w:rPr>
        <w:t>S</w:t>
      </w:r>
      <w:r w:rsidR="00164F1D" w:rsidRPr="00FE0AF0">
        <w:rPr>
          <w:rFonts w:ascii="Arial" w:hAnsi="Arial" w:cs="Arial"/>
          <w:b/>
          <w:color w:val="000000" w:themeColor="text1"/>
          <w:spacing w:val="-2"/>
          <w:w w:val="105"/>
          <w:sz w:val="28"/>
          <w:szCs w:val="28"/>
        </w:rPr>
        <w:t>KILLS</w:t>
      </w:r>
    </w:p>
    <w:p w:rsidR="00A83490" w:rsidRPr="00FE0AF0" w:rsidRDefault="004C2E3A" w:rsidP="006C1A5D">
      <w:pPr>
        <w:pStyle w:val="BodyText"/>
        <w:spacing w:before="85" w:line="360" w:lineRule="auto"/>
        <w:ind w:left="91" w:firstLine="0"/>
        <w:jc w:val="both"/>
        <w:rPr>
          <w:rFonts w:ascii="Arial" w:eastAsia="MS UI Gothic" w:hAnsi="Arial" w:cs="Arial"/>
          <w:bCs/>
          <w:color w:val="000000" w:themeColor="text1"/>
          <w:sz w:val="20"/>
          <w:szCs w:val="20"/>
        </w:rPr>
      </w:pPr>
      <w:r w:rsidRPr="00FE0AF0">
        <w:rPr>
          <w:rFonts w:ascii="Arial" w:eastAsia="MS UI Gothic" w:hAnsi="Arial" w:cs="Arial"/>
          <w:b/>
          <w:bCs/>
          <w:color w:val="000000" w:themeColor="text1"/>
          <w:sz w:val="20"/>
          <w:szCs w:val="20"/>
        </w:rPr>
        <w:t>JavaScript</w:t>
      </w:r>
      <w:r w:rsidRPr="00FE0AF0">
        <w:rPr>
          <w:rFonts w:ascii="Arial" w:eastAsia="MS UI Gothic" w:hAnsi="Arial" w:cs="Arial"/>
          <w:bCs/>
          <w:color w:val="000000" w:themeColor="text1"/>
          <w:sz w:val="20"/>
          <w:szCs w:val="20"/>
        </w:rPr>
        <w:t xml:space="preserve">, TypeScript, ECMAScript 6+, </w:t>
      </w:r>
      <w:r w:rsidRPr="00FE0AF0">
        <w:rPr>
          <w:rFonts w:ascii="Arial" w:eastAsia="MS UI Gothic" w:hAnsi="Arial" w:cs="Arial"/>
          <w:b/>
          <w:bCs/>
          <w:color w:val="000000" w:themeColor="text1"/>
          <w:sz w:val="20"/>
          <w:szCs w:val="20"/>
        </w:rPr>
        <w:t>.NET</w:t>
      </w:r>
      <w:r w:rsidRPr="00FE0AF0">
        <w:rPr>
          <w:rFonts w:ascii="Arial" w:eastAsia="MS UI Gothic" w:hAnsi="Arial" w:cs="Arial"/>
          <w:bCs/>
          <w:color w:val="000000" w:themeColor="text1"/>
          <w:sz w:val="20"/>
          <w:szCs w:val="20"/>
        </w:rPr>
        <w:t xml:space="preserve">, ASP.NET Core, C#, </w:t>
      </w:r>
      <w:r w:rsidRPr="00FE0AF0">
        <w:rPr>
          <w:rFonts w:ascii="Arial" w:eastAsia="MS UI Gothic" w:hAnsi="Arial" w:cs="Arial"/>
          <w:b/>
          <w:bCs/>
          <w:color w:val="000000" w:themeColor="text1"/>
          <w:sz w:val="20"/>
          <w:szCs w:val="20"/>
        </w:rPr>
        <w:t>jQuery</w:t>
      </w:r>
      <w:r w:rsidRPr="00FE0AF0">
        <w:rPr>
          <w:rFonts w:ascii="Arial" w:eastAsia="MS UI Gothic" w:hAnsi="Arial" w:cs="Arial"/>
          <w:bCs/>
          <w:color w:val="000000" w:themeColor="text1"/>
          <w:sz w:val="20"/>
          <w:szCs w:val="20"/>
        </w:rPr>
        <w:t xml:space="preserve">, jQuery UI, Zepto.js, </w:t>
      </w:r>
      <w:r w:rsidRPr="00FE0AF0">
        <w:rPr>
          <w:rFonts w:ascii="Arial" w:eastAsia="MS UI Gothic" w:hAnsi="Arial" w:cs="Arial"/>
          <w:b/>
          <w:bCs/>
          <w:color w:val="000000" w:themeColor="text1"/>
          <w:sz w:val="20"/>
          <w:szCs w:val="20"/>
        </w:rPr>
        <w:t>Xamarin</w:t>
      </w:r>
      <w:r w:rsidRPr="00FE0AF0">
        <w:rPr>
          <w:rFonts w:ascii="Arial" w:eastAsia="MS UI Gothic" w:hAnsi="Arial" w:cs="Arial"/>
          <w:bCs/>
          <w:color w:val="000000" w:themeColor="text1"/>
          <w:sz w:val="20"/>
          <w:szCs w:val="20"/>
        </w:rPr>
        <w:t xml:space="preserve">, Xamarin.Forms, .NET MAUI, </w:t>
      </w:r>
      <w:r w:rsidRPr="00FE0AF0">
        <w:rPr>
          <w:rFonts w:ascii="Arial" w:eastAsia="MS UI Gothic" w:hAnsi="Arial" w:cs="Arial"/>
          <w:b/>
          <w:bCs/>
          <w:color w:val="000000" w:themeColor="text1"/>
          <w:sz w:val="20"/>
          <w:szCs w:val="20"/>
        </w:rPr>
        <w:t>REST API</w:t>
      </w:r>
      <w:r w:rsidRPr="00FE0AF0">
        <w:rPr>
          <w:rFonts w:ascii="Arial" w:eastAsia="MS UI Gothic" w:hAnsi="Arial" w:cs="Arial"/>
          <w:bCs/>
          <w:color w:val="000000" w:themeColor="text1"/>
          <w:sz w:val="20"/>
          <w:szCs w:val="20"/>
        </w:rPr>
        <w:t>, Node.js, React, Next.js, HTML, CSS, SQL, PostgreSQL, MongoDB, Mongoose, JSON, microservice, AWS (EC2, S3, Lambda, RDS, API Gateway, MSK, ECS/EKS, CloudWatch), Azure (VM, App service, AKS, Blob Storage), GCP (Compute Engine, GKE, Cloud run), GraphQL, gRPC, Git, GitHub, GitHub Actions, CI/CD, Docker Kubernetes, Jenkins, Jira, Linux, Kafka, RabbitMQ, Prometheus, Grafana, Elasticsearch, Terraform, Agile, Scrum</w:t>
      </w:r>
    </w:p>
    <w:p w:rsidR="00903651" w:rsidRPr="00FE0AF0" w:rsidRDefault="00164F1D" w:rsidP="00FE0AF0">
      <w:pPr>
        <w:pStyle w:val="Heading2"/>
        <w:rPr>
          <w:rFonts w:ascii="Arial" w:hAnsi="Arial" w:cs="Arial"/>
          <w:b/>
          <w:color w:val="000000" w:themeColor="text1"/>
          <w:sz w:val="28"/>
          <w:szCs w:val="28"/>
        </w:rPr>
      </w:pPr>
      <w:r w:rsidRPr="00FE0AF0">
        <w:rPr>
          <w:rFonts w:ascii="Arial" w:hAnsi="Arial" w:cs="Arial"/>
          <w:b/>
          <w:color w:val="000000" w:themeColor="text1"/>
          <w:spacing w:val="-2"/>
          <w:sz w:val="28"/>
          <w:szCs w:val="28"/>
        </w:rPr>
        <w:t>EXPERIENCE</w:t>
      </w:r>
    </w:p>
    <w:p w:rsidR="00903651" w:rsidRPr="00FE0AF0" w:rsidRDefault="00FE0AF0" w:rsidP="001B617D">
      <w:pPr>
        <w:tabs>
          <w:tab w:val="left" w:pos="8626"/>
        </w:tabs>
        <w:spacing w:before="85"/>
        <w:ind w:left="6"/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position w:val="-3"/>
          <w:sz w:val="24"/>
          <w:szCs w:val="24"/>
        </w:rPr>
        <w:t xml:space="preserve"> </w:t>
      </w:r>
      <w:r w:rsidR="0081169D" w:rsidRPr="00FE0AF0">
        <w:rPr>
          <w:rFonts w:ascii="Arial" w:hAnsi="Arial" w:cs="Arial"/>
          <w:b/>
          <w:color w:val="000000" w:themeColor="text1"/>
          <w:position w:val="-3"/>
          <w:sz w:val="24"/>
          <w:szCs w:val="24"/>
        </w:rPr>
        <w:t>Grawlix</w:t>
      </w:r>
      <w:r w:rsidR="001B617D" w:rsidRPr="00FE0AF0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</w:p>
    <w:p w:rsidR="005C605E" w:rsidRPr="00FE0AF0" w:rsidRDefault="00117248" w:rsidP="005E5338">
      <w:pPr>
        <w:pStyle w:val="Heading4"/>
        <w:tabs>
          <w:tab w:val="left" w:pos="8981"/>
        </w:tabs>
        <w:rPr>
          <w:rFonts w:ascii="Arial" w:hAnsi="Arial" w:cs="Arial"/>
          <w:b/>
          <w:color w:val="000000" w:themeColor="text1"/>
          <w:spacing w:val="-2"/>
          <w:w w:val="105"/>
          <w:sz w:val="24"/>
          <w:szCs w:val="24"/>
        </w:rPr>
      </w:pPr>
      <w:r w:rsidRPr="00FE0AF0">
        <w:rPr>
          <w:rFonts w:ascii="Arial" w:hAnsi="Arial" w:cs="Arial"/>
          <w:b/>
          <w:color w:val="000000" w:themeColor="text1"/>
          <w:w w:val="105"/>
          <w:sz w:val="24"/>
          <w:szCs w:val="24"/>
        </w:rPr>
        <w:t xml:space="preserve">Senior </w:t>
      </w:r>
      <w:r w:rsidR="00A83490" w:rsidRPr="00FE0AF0">
        <w:rPr>
          <w:rFonts w:ascii="Arial" w:hAnsi="Arial" w:cs="Arial"/>
          <w:b/>
          <w:color w:val="000000" w:themeColor="text1"/>
          <w:w w:val="105"/>
          <w:sz w:val="24"/>
          <w:szCs w:val="24"/>
        </w:rPr>
        <w:t>Software Engineer</w:t>
      </w:r>
      <w:r w:rsidR="005E5338">
        <w:rPr>
          <w:rFonts w:ascii="Arial" w:hAnsi="Arial" w:cs="Arial"/>
          <w:b/>
          <w:color w:val="000000" w:themeColor="text1"/>
          <w:w w:val="105"/>
          <w:sz w:val="24"/>
          <w:szCs w:val="24"/>
        </w:rPr>
        <w:t xml:space="preserve">, </w:t>
      </w:r>
      <w:r w:rsidR="00740852" w:rsidRPr="00FE0AF0">
        <w:rPr>
          <w:rFonts w:ascii="Arial" w:hAnsi="Arial" w:cs="Arial"/>
          <w:b/>
          <w:color w:val="000000" w:themeColor="text1"/>
          <w:w w:val="105"/>
          <w:sz w:val="24"/>
          <w:szCs w:val="24"/>
        </w:rPr>
        <w:t>0</w:t>
      </w:r>
      <w:r w:rsidR="00315954" w:rsidRPr="00FE0AF0">
        <w:rPr>
          <w:rFonts w:ascii="Arial" w:hAnsi="Arial" w:cs="Arial"/>
          <w:b/>
          <w:color w:val="000000" w:themeColor="text1"/>
          <w:w w:val="105"/>
          <w:sz w:val="24"/>
          <w:szCs w:val="24"/>
        </w:rPr>
        <w:t>5</w:t>
      </w:r>
      <w:r w:rsidR="0081169D" w:rsidRPr="00FE0AF0">
        <w:rPr>
          <w:rFonts w:ascii="Arial" w:hAnsi="Arial" w:cs="Arial"/>
          <w:b/>
          <w:color w:val="000000" w:themeColor="text1"/>
          <w:w w:val="105"/>
          <w:sz w:val="24"/>
          <w:szCs w:val="24"/>
        </w:rPr>
        <w:t>/2024</w:t>
      </w:r>
      <w:r w:rsidR="00B63561" w:rsidRPr="00FE0AF0">
        <w:rPr>
          <w:rFonts w:ascii="Arial" w:hAnsi="Arial" w:cs="Arial"/>
          <w:b/>
          <w:color w:val="000000" w:themeColor="text1"/>
          <w:spacing w:val="-7"/>
          <w:w w:val="105"/>
          <w:sz w:val="24"/>
          <w:szCs w:val="24"/>
        </w:rPr>
        <w:t xml:space="preserve"> </w:t>
      </w:r>
      <w:r w:rsidR="00F865E8" w:rsidRPr="00FE0AF0">
        <w:rPr>
          <w:rFonts w:ascii="Arial" w:hAnsi="Arial" w:cs="Arial"/>
          <w:b/>
          <w:color w:val="000000" w:themeColor="text1"/>
          <w:w w:val="105"/>
          <w:sz w:val="24"/>
          <w:szCs w:val="24"/>
        </w:rPr>
        <w:t>–</w:t>
      </w:r>
      <w:r w:rsidR="00B63561" w:rsidRPr="00FE0AF0">
        <w:rPr>
          <w:rFonts w:ascii="Arial" w:hAnsi="Arial" w:cs="Arial"/>
          <w:b/>
          <w:color w:val="000000" w:themeColor="text1"/>
          <w:spacing w:val="-6"/>
          <w:w w:val="105"/>
          <w:sz w:val="24"/>
          <w:szCs w:val="24"/>
        </w:rPr>
        <w:t xml:space="preserve"> </w:t>
      </w:r>
      <w:r w:rsidR="0081169D" w:rsidRPr="00FE0AF0">
        <w:rPr>
          <w:rFonts w:ascii="Arial" w:hAnsi="Arial" w:cs="Arial"/>
          <w:b/>
          <w:color w:val="000000" w:themeColor="text1"/>
          <w:spacing w:val="-2"/>
          <w:w w:val="105"/>
          <w:sz w:val="24"/>
          <w:szCs w:val="24"/>
        </w:rPr>
        <w:t>03/2026</w:t>
      </w:r>
    </w:p>
    <w:p w:rsidR="00A034F5" w:rsidRPr="00FE0AF0" w:rsidRDefault="005E3A67" w:rsidP="00A034F5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Built the video consultation shell in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JavaScript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with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WebRTC peer negotiation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Socket.IO signaling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kept doctor patient sessions stable during shaky home-network conditions and cut mid-call reconnect failures by 31% across roughly 18,000 monthly appointments.</w:t>
      </w:r>
    </w:p>
    <w:p w:rsidR="00A034F5" w:rsidRPr="00FE0AF0" w:rsidRDefault="005E3A67" w:rsidP="00A034F5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Crafted the appointment booking journey in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JavaScript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through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ES6 async orchestration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Intl date-time formatting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cleared up timezone confusion for multi-clinic scheduling and reduced abandoned booking attempts by 24% without making the interface feel heavy.</w:t>
      </w:r>
    </w:p>
    <w:p w:rsidR="00A034F5" w:rsidRPr="00FE0AF0" w:rsidRDefault="005E3A67" w:rsidP="00A034F5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Refined the patient history workspace in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JavaScript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using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event delegation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Intersection Observer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made dense record timelines load in a far more snappy way and brought average first interaction time down from 2.4 seconds to 1.5 seconds.</w:t>
      </w:r>
    </w:p>
    <w:p w:rsidR="00A034F5" w:rsidRPr="00FE0AF0" w:rsidRDefault="005E3A67" w:rsidP="00A034F5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Developed the e-prescription backend in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.NET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with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ASP.NET Core dependency injection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Entity Framework Core change tracking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let physicians finalize medication orders with cleaner validation flows and lowered prescription submission errors by 28%.</w:t>
      </w:r>
    </w:p>
    <w:p w:rsidR="00A034F5" w:rsidRPr="00FE0AF0" w:rsidRDefault="005E3A67" w:rsidP="00A034F5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Reworked payment confirmation endpoints in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.NET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through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minimal APIs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Polly retry policies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handled flaky gateway callbacks more gracefully and recovered failed transaction acknowledgements worth about $42,000 per quarter.</w:t>
      </w:r>
    </w:p>
    <w:p w:rsidR="00A034F5" w:rsidRPr="00FE0AF0" w:rsidRDefault="005E3A67" w:rsidP="00A034F5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Engineered patient consent and encounter summary services in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.NET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using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MediatR command handlers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FluentValidation pipelines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tightened request rules around regulated healthcare forms and shortened backend defect turnaround for the implementation team.</w:t>
      </w:r>
    </w:p>
    <w:p w:rsidR="00A034F5" w:rsidRPr="00FE0AF0" w:rsidRDefault="005E3A67" w:rsidP="00A034F5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Assembled the consultation session contract around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REST API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patterns with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OpenAPI schema generation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JWT bearer authorization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gave mobile and web clients the same dependable surface area for appointment joins, billing checks, and patient context retrieval.</w:t>
      </w:r>
    </w:p>
    <w:p w:rsidR="00A034F5" w:rsidRPr="00FE0AF0" w:rsidRDefault="005E3A67" w:rsidP="00A034F5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Extended the booking integration layer with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REST API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design through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idempotency keys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HTTP content negotiation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prevented duplicate appointment creation during impatient double-clicks and saved support staff from a steady stream of manual cleanup.</w:t>
      </w:r>
    </w:p>
    <w:p w:rsidR="00A034F5" w:rsidRPr="00FE0AF0" w:rsidRDefault="005E3A67" w:rsidP="00A034F5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Hardened patient chart retrieval on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REST API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endpoints by applying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cursor pagination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ETag caching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kept large medical histories usable for care teams and trimmed repeat payload transfer by 37% during back-to-back consultations.</w:t>
      </w:r>
    </w:p>
    <w:p w:rsidR="00A034F5" w:rsidRPr="00FE0AF0" w:rsidRDefault="005E3A67" w:rsidP="00A034F5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Introduced remote visit support in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Xamarin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with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Xamarin.Essentials device permissions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custom renderers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helped the mobile app expose camera and microphone flows cleanly for clinicians working outside the desktop environment.</w:t>
      </w:r>
    </w:p>
    <w:p w:rsidR="0038475E" w:rsidRDefault="005E3A67" w:rsidP="0038475E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Modernized clinician task panes with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TypeScript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by relying on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discriminated union typing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mapped types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flushed out brittle scheduling edge cases early and reduced front-end regression tickets during release weeks.</w:t>
      </w:r>
    </w:p>
    <w:p w:rsidR="00A034F5" w:rsidRPr="0038475E" w:rsidRDefault="005E3A67" w:rsidP="0038475E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lastRenderedPageBreak/>
        <w:t xml:space="preserve"> </w:t>
      </w:r>
      <w:r w:rsidR="00A034F5" w:rsidRPr="0038475E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Structured reusable consultation widgets in </w:t>
      </w:r>
      <w:r w:rsidR="00A034F5" w:rsidRPr="0038475E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ECMAScript 6+</w:t>
      </w:r>
      <w:r w:rsidR="00A034F5" w:rsidRPr="0038475E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with </w:t>
      </w:r>
      <w:r w:rsidR="00A034F5" w:rsidRPr="0038475E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module composition</w:t>
      </w:r>
      <w:r w:rsidR="00A034F5" w:rsidRPr="0038475E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="00A034F5" w:rsidRPr="0038475E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Promise.all batching</w:t>
      </w:r>
      <w:r w:rsidR="00A034F5" w:rsidRPr="0038475E">
        <w:rPr>
          <w:rFonts w:ascii="Arial" w:eastAsia="Times New Roman" w:hAnsi="Arial" w:cs="Arial"/>
          <w:color w:val="000000" w:themeColor="text1"/>
          <w:sz w:val="20"/>
          <w:szCs w:val="20"/>
        </w:rPr>
        <w:t>, which kept encounter forms from turning into spaghetti code as product managers requested more fields and conditional behaviors.</w:t>
      </w:r>
    </w:p>
    <w:p w:rsidR="00A034F5" w:rsidRPr="00FE0AF0" w:rsidRDefault="005E3A67" w:rsidP="00A034F5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Shaped internal scheduling admin tools in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ASP.NET Core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around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endpoint routing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middleware pipelines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gave operations staff cleaner triage views for missed appointments and made rollout across clinics far less painful.</w:t>
      </w:r>
    </w:p>
    <w:p w:rsidR="00A034F5" w:rsidRPr="00FE0AF0" w:rsidRDefault="005E3A67" w:rsidP="00A034F5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Stored payment audit trails in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SQL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through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window functions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stored procedures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helped finance teams reconcile consultation charges against insurer responses without wading through messy exports at month end.</w:t>
      </w:r>
    </w:p>
    <w:p w:rsidR="00A034F5" w:rsidRPr="00FE0AF0" w:rsidRDefault="005E3A67" w:rsidP="00A034F5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Connected clinical notes to longitudinal records in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MongoDB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with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compound indexing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aggregation pipelines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improved chart lookup consistency for physicians reviewing prior encounters between tightly packed sessions.</w:t>
      </w:r>
    </w:p>
    <w:p w:rsidR="00EA4F80" w:rsidRPr="00FE0AF0" w:rsidRDefault="005E3A67" w:rsidP="0081169D">
      <w:pPr>
        <w:pStyle w:val="ListParagraph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4"/>
          <w:szCs w:val="24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Automated release checks with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GitHub Actions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by composing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matrix builds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artifact promotion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steadied deployment confidence for the telemedicine platform and cut manual verification work before production pushes</w:t>
      </w:r>
    </w:p>
    <w:p w:rsidR="00A239F9" w:rsidRPr="00FE0AF0" w:rsidRDefault="0081169D" w:rsidP="005E5338">
      <w:pPr>
        <w:tabs>
          <w:tab w:val="left" w:pos="7462"/>
        </w:tabs>
        <w:spacing w:before="85"/>
        <w:ind w:left="91"/>
        <w:rPr>
          <w:rFonts w:ascii="Arial" w:hAnsi="Arial" w:cs="Arial"/>
          <w:b/>
          <w:color w:val="000000" w:themeColor="text1"/>
          <w:sz w:val="24"/>
          <w:szCs w:val="24"/>
        </w:rPr>
      </w:pPr>
      <w:r w:rsidRPr="00FE0AF0">
        <w:rPr>
          <w:rFonts w:ascii="Arial" w:hAnsi="Arial" w:cs="Arial"/>
          <w:b/>
          <w:color w:val="000000" w:themeColor="text1"/>
          <w:position w:val="-3"/>
          <w:sz w:val="24"/>
          <w:szCs w:val="24"/>
        </w:rPr>
        <w:t>ShipBob</w:t>
      </w:r>
    </w:p>
    <w:p w:rsidR="00B33105" w:rsidRPr="00FE0AF0" w:rsidRDefault="00F63BDB" w:rsidP="005E5338">
      <w:pPr>
        <w:pStyle w:val="Heading4"/>
        <w:tabs>
          <w:tab w:val="left" w:pos="8898"/>
        </w:tabs>
        <w:rPr>
          <w:rFonts w:ascii="Arial" w:hAnsi="Arial" w:cs="Arial"/>
          <w:b/>
          <w:color w:val="000000" w:themeColor="text1"/>
          <w:spacing w:val="-2"/>
          <w:w w:val="105"/>
          <w:sz w:val="24"/>
          <w:szCs w:val="24"/>
        </w:rPr>
      </w:pPr>
      <w:r w:rsidRPr="00FE0AF0">
        <w:rPr>
          <w:rFonts w:ascii="Arial" w:hAnsi="Arial" w:cs="Arial"/>
          <w:b/>
          <w:color w:val="000000" w:themeColor="text1"/>
          <w:w w:val="105"/>
          <w:sz w:val="24"/>
          <w:szCs w:val="24"/>
        </w:rPr>
        <w:t>Senior Software Enginee</w:t>
      </w:r>
      <w:r w:rsidR="005E5338">
        <w:rPr>
          <w:rFonts w:ascii="Arial" w:hAnsi="Arial" w:cs="Arial"/>
          <w:b/>
          <w:color w:val="000000" w:themeColor="text1"/>
          <w:w w:val="105"/>
          <w:sz w:val="24"/>
          <w:szCs w:val="24"/>
        </w:rPr>
        <w:t xml:space="preserve">r, </w:t>
      </w:r>
      <w:r w:rsidR="00D32963" w:rsidRPr="00FE0AF0">
        <w:rPr>
          <w:rFonts w:ascii="Arial" w:hAnsi="Arial" w:cs="Arial"/>
          <w:b/>
          <w:color w:val="000000" w:themeColor="text1"/>
          <w:w w:val="105"/>
          <w:sz w:val="24"/>
          <w:szCs w:val="24"/>
        </w:rPr>
        <w:t>09</w:t>
      </w:r>
      <w:r w:rsidR="0081169D" w:rsidRPr="00FE0AF0">
        <w:rPr>
          <w:rFonts w:ascii="Arial" w:hAnsi="Arial" w:cs="Arial"/>
          <w:b/>
          <w:color w:val="000000" w:themeColor="text1"/>
          <w:w w:val="105"/>
          <w:sz w:val="24"/>
          <w:szCs w:val="24"/>
        </w:rPr>
        <w:t>/2022</w:t>
      </w:r>
      <w:r w:rsidR="00A239F9" w:rsidRPr="00FE0AF0">
        <w:rPr>
          <w:rFonts w:ascii="Arial" w:hAnsi="Arial" w:cs="Arial"/>
          <w:b/>
          <w:color w:val="000000" w:themeColor="text1"/>
          <w:spacing w:val="-7"/>
          <w:w w:val="105"/>
          <w:sz w:val="24"/>
          <w:szCs w:val="24"/>
        </w:rPr>
        <w:t xml:space="preserve"> </w:t>
      </w:r>
      <w:r w:rsidR="00A239F9" w:rsidRPr="00FE0AF0">
        <w:rPr>
          <w:rFonts w:ascii="Arial" w:hAnsi="Arial" w:cs="Arial"/>
          <w:b/>
          <w:color w:val="000000" w:themeColor="text1"/>
          <w:w w:val="105"/>
          <w:sz w:val="24"/>
          <w:szCs w:val="24"/>
        </w:rPr>
        <w:t>-</w:t>
      </w:r>
      <w:r w:rsidR="00A239F9" w:rsidRPr="00FE0AF0">
        <w:rPr>
          <w:rFonts w:ascii="Arial" w:hAnsi="Arial" w:cs="Arial"/>
          <w:b/>
          <w:color w:val="000000" w:themeColor="text1"/>
          <w:spacing w:val="-6"/>
          <w:w w:val="105"/>
          <w:sz w:val="24"/>
          <w:szCs w:val="24"/>
        </w:rPr>
        <w:t xml:space="preserve"> </w:t>
      </w:r>
      <w:r w:rsidR="00740852" w:rsidRPr="00FE0AF0">
        <w:rPr>
          <w:rFonts w:ascii="Arial" w:hAnsi="Arial" w:cs="Arial"/>
          <w:b/>
          <w:color w:val="000000" w:themeColor="text1"/>
          <w:spacing w:val="-2"/>
          <w:w w:val="105"/>
          <w:sz w:val="24"/>
          <w:szCs w:val="24"/>
        </w:rPr>
        <w:t>0</w:t>
      </w:r>
      <w:r w:rsidR="0081169D" w:rsidRPr="00FE0AF0">
        <w:rPr>
          <w:rFonts w:ascii="Arial" w:hAnsi="Arial" w:cs="Arial"/>
          <w:b/>
          <w:color w:val="000000" w:themeColor="text1"/>
          <w:spacing w:val="-2"/>
          <w:w w:val="105"/>
          <w:sz w:val="24"/>
          <w:szCs w:val="24"/>
        </w:rPr>
        <w:t>3</w:t>
      </w:r>
      <w:r w:rsidR="00A239F9" w:rsidRPr="00FE0AF0">
        <w:rPr>
          <w:rFonts w:ascii="Arial" w:hAnsi="Arial" w:cs="Arial"/>
          <w:b/>
          <w:color w:val="000000" w:themeColor="text1"/>
          <w:spacing w:val="-2"/>
          <w:w w:val="105"/>
          <w:sz w:val="24"/>
          <w:szCs w:val="24"/>
        </w:rPr>
        <w:t>/202</w:t>
      </w:r>
      <w:r w:rsidR="0081169D" w:rsidRPr="00FE0AF0">
        <w:rPr>
          <w:rFonts w:ascii="Arial" w:hAnsi="Arial" w:cs="Arial"/>
          <w:b/>
          <w:color w:val="000000" w:themeColor="text1"/>
          <w:spacing w:val="-2"/>
          <w:w w:val="105"/>
          <w:sz w:val="24"/>
          <w:szCs w:val="24"/>
        </w:rPr>
        <w:t>4</w:t>
      </w:r>
    </w:p>
    <w:p w:rsidR="00A034F5" w:rsidRPr="00FE0AF0" w:rsidRDefault="005E3A67" w:rsidP="00A034F5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Developed the real-time watchlist experience in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JavaScript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with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WebSocket message handling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requestAnimationFrame batching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made rapid quote changes feel smooth instead of jumpy and supported more than 60,000 intraday price updates per active user session.</w:t>
      </w:r>
    </w:p>
    <w:p w:rsidR="00A034F5" w:rsidRPr="00FE0AF0" w:rsidRDefault="005E3A67" w:rsidP="00A034F5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Overhauled the order ticket logic in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JavaScript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by combining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closure-based state isolation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AbortController cancellation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prevented stale market calculations from leaking into trade previews during frantic symbol switching.</w:t>
      </w:r>
    </w:p>
    <w:p w:rsidR="00A034F5" w:rsidRPr="00FE0AF0" w:rsidRDefault="005E3A67" w:rsidP="00A034F5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Implemented portfolio service workflows in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.NET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using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background hosted services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Dapper query mapping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kept cash balance snapshots and position reconciliations aligned with upstream brokerage data across daily settlement windows.</w:t>
      </w:r>
    </w:p>
    <w:p w:rsidR="00A034F5" w:rsidRPr="00FE0AF0" w:rsidRDefault="005E3A67" w:rsidP="00A034F5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Built trading and order-history endpoints in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REST API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style through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HATEOAS link shaping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rate-limit headers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gave client applications clearer follow-up actions while protecting the brokerage integration from burst traffic at market open.</w:t>
      </w:r>
    </w:p>
    <w:p w:rsidR="00A034F5" w:rsidRPr="00FE0AF0" w:rsidRDefault="005E3A67" w:rsidP="00A034F5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Reframed legacy market insight widgets with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jQuery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using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deferred objects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custom event namespaces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stabilized older web surfaces still used by premium subscribers and reduced front-end incident noise during earnings season.</w:t>
      </w:r>
    </w:p>
    <w:p w:rsidR="00A034F5" w:rsidRPr="00FE0AF0" w:rsidRDefault="005E3A67" w:rsidP="00A034F5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Delivered mobile quote alerts in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.NET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by pairing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SignalR hub messaging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with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options pattern configuration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kept push delivery rules centralized and improved notification delivery success from 89% to 96% for high-value accounts.</w:t>
      </w:r>
    </w:p>
    <w:p w:rsidR="00A034F5" w:rsidRPr="00FE0AF0" w:rsidRDefault="005E3A67" w:rsidP="00A034F5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Refined account activity feeds on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REST API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contracts with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problem-details responses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optimistic concurrency tokens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gave support agents clearer failure diagnostics when users edited watchlists from multiple devices at once.</w:t>
      </w:r>
    </w:p>
    <w:p w:rsidR="00A034F5" w:rsidRPr="00FE0AF0" w:rsidRDefault="005E3A67" w:rsidP="00A034F5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Rebuilt legacy trade confirmation screens in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jQuery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by leaning on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DOM fragment caching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AJAX prefilters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cut visual jank on slower corporate laptops still used by internal analysts reviewing daily executions.</w:t>
      </w:r>
    </w:p>
    <w:p w:rsidR="00A034F5" w:rsidRPr="00FE0AF0" w:rsidRDefault="005E3A67" w:rsidP="00A034F5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Released a cross-platform portfolio companion in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Xamarin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through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Shell navigation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dependency services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let frequent traders check positions and open orders from mobile without losing key workflows found in the main application.</w:t>
      </w:r>
    </w:p>
    <w:p w:rsidR="00A034F5" w:rsidRPr="00FE0AF0" w:rsidRDefault="005E3A67" w:rsidP="00A034F5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Added stronger model safety to pricing utilities in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C#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with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record types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pattern matching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made quote transformation code much easier to reason about when equities, ETFs, and crypto instruments shared overlapping payload fields.</w:t>
      </w:r>
    </w:p>
    <w:p w:rsidR="00A034F5" w:rsidRPr="00FE0AF0" w:rsidRDefault="005E3A67" w:rsidP="00A034F5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Composed market data normalization modules in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TypeScript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around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generic constraints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utility types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reduced symbol-format mismatches between research feeds and execution channels before values hit customer-facing watchlists.</w:t>
      </w:r>
    </w:p>
    <w:p w:rsidR="00A034F5" w:rsidRPr="00FE0AF0" w:rsidRDefault="005E3A67" w:rsidP="00A034F5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Fed high-volume price streams through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Kafka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with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consumer groups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dead-letter topics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absorbed peak market bursts without dropping critical ticks and kept downstream insight generation consistent for the trading app.</w:t>
      </w:r>
    </w:p>
    <w:p w:rsidR="00A034F5" w:rsidRPr="00FE0AF0" w:rsidRDefault="005E3A67" w:rsidP="00A034F5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Tracked portfolio health metrics in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Prometheus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using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histogram buckets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service-level indicators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exposed latency spikes around order previews early enough for the team to fix them before customers felt the slowdown.</w:t>
      </w:r>
    </w:p>
    <w:p w:rsidR="00DD037C" w:rsidRPr="00FE0AF0" w:rsidRDefault="005E3A67" w:rsidP="00A034F5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4"/>
          <w:szCs w:val="24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Containerized internal simulator jobs with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Docker Kubernetes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by applying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readiness probes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rolling updates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gave QA a steadier environment for validating complex order flows across equities and crypto scenarios</w:t>
      </w:r>
      <w:r w:rsidR="00AD71FC" w:rsidRPr="00FE0AF0">
        <w:rPr>
          <w:rFonts w:ascii="Arial" w:eastAsia="Times New Roman" w:hAnsi="Arial" w:cs="Arial"/>
          <w:color w:val="000000" w:themeColor="text1"/>
          <w:sz w:val="24"/>
          <w:szCs w:val="24"/>
        </w:rPr>
        <w:t>.</w:t>
      </w:r>
    </w:p>
    <w:p w:rsidR="00A239F9" w:rsidRPr="00FE0AF0" w:rsidRDefault="0081169D" w:rsidP="00A239F9">
      <w:pPr>
        <w:tabs>
          <w:tab w:val="left" w:pos="8224"/>
        </w:tabs>
        <w:spacing w:before="158"/>
        <w:ind w:left="91"/>
        <w:rPr>
          <w:rFonts w:ascii="Arial" w:hAnsi="Arial" w:cs="Arial"/>
          <w:b/>
          <w:color w:val="000000" w:themeColor="text1"/>
          <w:sz w:val="24"/>
          <w:szCs w:val="24"/>
        </w:rPr>
      </w:pPr>
      <w:r w:rsidRPr="00FE0AF0">
        <w:rPr>
          <w:rFonts w:ascii="Arial" w:hAnsi="Arial" w:cs="Arial"/>
          <w:b/>
          <w:color w:val="000000" w:themeColor="text1"/>
          <w:spacing w:val="-4"/>
          <w:w w:val="105"/>
          <w:position w:val="-3"/>
          <w:sz w:val="24"/>
          <w:szCs w:val="24"/>
        </w:rPr>
        <w:t>Ninja Van</w:t>
      </w:r>
    </w:p>
    <w:p w:rsidR="00137C8D" w:rsidRPr="00FE0AF0" w:rsidRDefault="00594E6C" w:rsidP="00FE0AF0">
      <w:pPr>
        <w:pStyle w:val="Heading4"/>
        <w:tabs>
          <w:tab w:val="left" w:pos="8898"/>
        </w:tabs>
        <w:rPr>
          <w:rFonts w:ascii="Arial" w:hAnsi="Arial" w:cs="Arial"/>
          <w:b/>
          <w:color w:val="000000" w:themeColor="text1"/>
          <w:spacing w:val="-2"/>
          <w:w w:val="105"/>
          <w:sz w:val="24"/>
          <w:szCs w:val="24"/>
        </w:rPr>
      </w:pPr>
      <w:r w:rsidRPr="00FE0AF0">
        <w:rPr>
          <w:rFonts w:ascii="Arial" w:hAnsi="Arial" w:cs="Arial"/>
          <w:b/>
          <w:color w:val="000000" w:themeColor="text1"/>
          <w:spacing w:val="-2"/>
          <w:w w:val="105"/>
          <w:sz w:val="24"/>
          <w:szCs w:val="24"/>
        </w:rPr>
        <w:t>Software Engineer</w:t>
      </w:r>
      <w:r w:rsidR="005E5338">
        <w:rPr>
          <w:rFonts w:ascii="Arial" w:hAnsi="Arial" w:cs="Arial"/>
          <w:b/>
          <w:color w:val="000000" w:themeColor="text1"/>
          <w:spacing w:val="-2"/>
          <w:w w:val="105"/>
          <w:sz w:val="24"/>
          <w:szCs w:val="24"/>
        </w:rPr>
        <w:t xml:space="preserve">, </w:t>
      </w:r>
      <w:r w:rsidR="00772996" w:rsidRPr="00FE0AF0">
        <w:rPr>
          <w:rFonts w:ascii="Arial" w:hAnsi="Arial" w:cs="Arial"/>
          <w:b/>
          <w:color w:val="000000" w:themeColor="text1"/>
          <w:w w:val="105"/>
          <w:sz w:val="24"/>
          <w:szCs w:val="24"/>
        </w:rPr>
        <w:t>02</w:t>
      </w:r>
      <w:r w:rsidR="00A239F9" w:rsidRPr="00FE0AF0">
        <w:rPr>
          <w:rFonts w:ascii="Arial" w:hAnsi="Arial" w:cs="Arial"/>
          <w:b/>
          <w:color w:val="000000" w:themeColor="text1"/>
          <w:w w:val="105"/>
          <w:sz w:val="24"/>
          <w:szCs w:val="24"/>
        </w:rPr>
        <w:t>/20</w:t>
      </w:r>
      <w:r w:rsidR="00772996" w:rsidRPr="00FE0AF0">
        <w:rPr>
          <w:rFonts w:ascii="Arial" w:hAnsi="Arial" w:cs="Arial"/>
          <w:b/>
          <w:color w:val="000000" w:themeColor="text1"/>
          <w:w w:val="105"/>
          <w:sz w:val="24"/>
          <w:szCs w:val="24"/>
        </w:rPr>
        <w:t>1</w:t>
      </w:r>
      <w:r w:rsidR="0081169D" w:rsidRPr="00FE0AF0">
        <w:rPr>
          <w:rFonts w:ascii="Arial" w:hAnsi="Arial" w:cs="Arial"/>
          <w:b/>
          <w:color w:val="000000" w:themeColor="text1"/>
          <w:w w:val="105"/>
          <w:sz w:val="24"/>
          <w:szCs w:val="24"/>
        </w:rPr>
        <w:t>8</w:t>
      </w:r>
      <w:r w:rsidR="00A239F9" w:rsidRPr="00FE0AF0">
        <w:rPr>
          <w:rFonts w:ascii="Arial" w:hAnsi="Arial" w:cs="Arial"/>
          <w:b/>
          <w:color w:val="000000" w:themeColor="text1"/>
          <w:spacing w:val="-7"/>
          <w:w w:val="105"/>
          <w:sz w:val="24"/>
          <w:szCs w:val="24"/>
        </w:rPr>
        <w:t xml:space="preserve"> </w:t>
      </w:r>
      <w:r w:rsidR="00A239F9" w:rsidRPr="00FE0AF0">
        <w:rPr>
          <w:rFonts w:ascii="Arial" w:hAnsi="Arial" w:cs="Arial"/>
          <w:b/>
          <w:color w:val="000000" w:themeColor="text1"/>
          <w:w w:val="105"/>
          <w:sz w:val="24"/>
          <w:szCs w:val="24"/>
        </w:rPr>
        <w:t>-</w:t>
      </w:r>
      <w:r w:rsidR="00A239F9" w:rsidRPr="00FE0AF0">
        <w:rPr>
          <w:rFonts w:ascii="Arial" w:hAnsi="Arial" w:cs="Arial"/>
          <w:b/>
          <w:color w:val="000000" w:themeColor="text1"/>
          <w:spacing w:val="-6"/>
          <w:w w:val="105"/>
          <w:sz w:val="24"/>
          <w:szCs w:val="24"/>
        </w:rPr>
        <w:t xml:space="preserve"> </w:t>
      </w:r>
      <w:r w:rsidR="00D32963" w:rsidRPr="00FE0AF0">
        <w:rPr>
          <w:rFonts w:ascii="Arial" w:hAnsi="Arial" w:cs="Arial"/>
          <w:b/>
          <w:color w:val="000000" w:themeColor="text1"/>
          <w:spacing w:val="-2"/>
          <w:w w:val="105"/>
          <w:sz w:val="24"/>
          <w:szCs w:val="24"/>
        </w:rPr>
        <w:t>09</w:t>
      </w:r>
      <w:r w:rsidR="00A239F9" w:rsidRPr="00FE0AF0">
        <w:rPr>
          <w:rFonts w:ascii="Arial" w:hAnsi="Arial" w:cs="Arial"/>
          <w:b/>
          <w:color w:val="000000" w:themeColor="text1"/>
          <w:spacing w:val="-2"/>
          <w:w w:val="105"/>
          <w:sz w:val="24"/>
          <w:szCs w:val="24"/>
        </w:rPr>
        <w:t>/202</w:t>
      </w:r>
      <w:r w:rsidR="0081169D" w:rsidRPr="00FE0AF0">
        <w:rPr>
          <w:rFonts w:ascii="Arial" w:hAnsi="Arial" w:cs="Arial"/>
          <w:b/>
          <w:color w:val="000000" w:themeColor="text1"/>
          <w:spacing w:val="-2"/>
          <w:w w:val="105"/>
          <w:sz w:val="24"/>
          <w:szCs w:val="24"/>
        </w:rPr>
        <w:t>2</w:t>
      </w:r>
    </w:p>
    <w:p w:rsidR="00A034F5" w:rsidRPr="00FE0AF0" w:rsidRDefault="005E3A67" w:rsidP="00A034F5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lastRenderedPageBreak/>
        <w:t xml:space="preserve"> 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Created interactive product discovery features in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JavaScript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with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history API navigation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debounced search handlers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helped shoppers move through large catalogs without clunky page refreshes and lifted search-to-product-click conversion by 19%.</w:t>
      </w:r>
    </w:p>
    <w:p w:rsidR="00A034F5" w:rsidRPr="00FE0AF0" w:rsidRDefault="005E3A67" w:rsidP="00A034F5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Implemented checkout and payment orchestration in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.NET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using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CQRS handlers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AutoMapper projections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kept cart totals, shipping selections, and gateway payloads in sync even when promotions changed late in the funnel.</w:t>
      </w:r>
    </w:p>
    <w:p w:rsidR="00A034F5" w:rsidRPr="00FE0AF0" w:rsidRDefault="005E3A67" w:rsidP="00A034F5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Upgraded catalog filters exposed through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REST API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contracts by adding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query parameter normalization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response envelope versioning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made storefront and partner channels consume product data more predictably during frequent merchandising changes.</w:t>
      </w:r>
    </w:p>
    <w:p w:rsidR="00A034F5" w:rsidRPr="00FE0AF0" w:rsidRDefault="005E3A67" w:rsidP="00A034F5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Adjusted older storefront behaviors with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jQuery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via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plugin encapsulation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delegated click management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cleaned up cart interactions on legacy templates that still mattered for seasonal campaign landing pages.</w:t>
      </w:r>
    </w:p>
    <w:p w:rsidR="00A034F5" w:rsidRPr="00FE0AF0" w:rsidRDefault="005E3A67" w:rsidP="00A034F5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Built a lightweight shopping companion in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Xamarin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through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BindableProperty patterns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MessagingCenter events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brought order tracking and reorder flows to mobile customers who preferred app notifications over email updates.</w:t>
      </w:r>
    </w:p>
    <w:p w:rsidR="00A034F5" w:rsidRPr="00FE0AF0" w:rsidRDefault="005E3A67" w:rsidP="00A034F5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Organized reusable checkout helpers in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ASP.NET Core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around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model binding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filter attributes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reduced duplicated validation logic when address entry, payment review, and tax calculation steps all needed consistent enforcement.</w:t>
      </w:r>
    </w:p>
    <w:p w:rsidR="00A034F5" w:rsidRPr="00FE0AF0" w:rsidRDefault="005E3A67" w:rsidP="00A034F5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Refreshed customer account pages with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.NET MAUI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by using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MVVM bindings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compiled XAML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sped up order-history rendering on mobile hardware and made repeat purchases feel less like a chore for returning buyers.</w:t>
      </w:r>
    </w:p>
    <w:p w:rsidR="00A034F5" w:rsidRPr="00FE0AF0" w:rsidRDefault="005E3A67" w:rsidP="00A034F5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Strengthened storefront rendering in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React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with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custom hooks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React Query caching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kept product cards, cart badges, and inventory hints aligned while merchants swapped featured collections throughout the day.</w:t>
      </w:r>
    </w:p>
    <w:p w:rsidR="00A034F5" w:rsidRPr="00FE0AF0" w:rsidRDefault="005E3A67" w:rsidP="00A034F5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Modeled catalog data access in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PostgreSQL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through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GIN indexes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materialized views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improved faceted search responsiveness when promotions, variants, and stock status all had to be filtered together.</w:t>
      </w:r>
    </w:p>
    <w:p w:rsidR="00A034F5" w:rsidRPr="00FE0AF0" w:rsidRDefault="005E3A67" w:rsidP="00A034F5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Streamlined asset delivery with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AWS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by applying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S3 object versioning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CloudFront cache invalidation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reduced stale product image complaints after merchandising updates and steadied peak campaign traffic.</w:t>
      </w:r>
    </w:p>
    <w:p w:rsidR="00A034F5" w:rsidRPr="00FE0AF0" w:rsidRDefault="005E3A67" w:rsidP="00A034F5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Automated build verification in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Jenkins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using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declarative pipelines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parallel stages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shortened release preparation for the retail team and caught checkout regressions before they slipped into production.</w:t>
      </w:r>
    </w:p>
    <w:p w:rsidR="000053BB" w:rsidRPr="00FE0AF0" w:rsidRDefault="005E3A67" w:rsidP="00A034F5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4"/>
          <w:szCs w:val="24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Monitored storefront issues with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Grafana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on top of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time-series dashboards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="00A034F5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alert thresholds</w:t>
      </w:r>
      <w:r w:rsidR="00A034F5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gave the team a much clearer read on payment latency and order tracking slowdowns during weekend sales bursts</w:t>
      </w:r>
      <w:r w:rsidR="00184D96" w:rsidRPr="00FE0AF0">
        <w:rPr>
          <w:rFonts w:ascii="Arial" w:eastAsia="Times New Roman" w:hAnsi="Arial" w:cs="Arial"/>
          <w:color w:val="000000" w:themeColor="text1"/>
          <w:sz w:val="24"/>
          <w:szCs w:val="24"/>
        </w:rPr>
        <w:t>.</w:t>
      </w:r>
    </w:p>
    <w:p w:rsidR="0081169D" w:rsidRPr="00FE0AF0" w:rsidRDefault="0081169D" w:rsidP="005E5338">
      <w:pPr>
        <w:tabs>
          <w:tab w:val="left" w:pos="8224"/>
        </w:tabs>
        <w:spacing w:before="158"/>
        <w:ind w:left="91"/>
        <w:rPr>
          <w:rFonts w:ascii="Arial" w:hAnsi="Arial" w:cs="Arial"/>
          <w:b/>
          <w:color w:val="000000" w:themeColor="text1"/>
          <w:sz w:val="24"/>
          <w:szCs w:val="24"/>
        </w:rPr>
      </w:pPr>
      <w:r w:rsidRPr="00FE0AF0">
        <w:rPr>
          <w:rFonts w:ascii="Arial" w:hAnsi="Arial" w:cs="Arial"/>
          <w:b/>
          <w:color w:val="000000" w:themeColor="text1"/>
          <w:spacing w:val="-4"/>
          <w:w w:val="105"/>
          <w:position w:val="-3"/>
          <w:sz w:val="24"/>
          <w:szCs w:val="24"/>
        </w:rPr>
        <w:t>Sea</w:t>
      </w:r>
    </w:p>
    <w:p w:rsidR="0081169D" w:rsidRPr="00FE0AF0" w:rsidRDefault="0081169D" w:rsidP="005E5338">
      <w:pPr>
        <w:pStyle w:val="Heading4"/>
        <w:tabs>
          <w:tab w:val="left" w:pos="8898"/>
        </w:tabs>
        <w:rPr>
          <w:rFonts w:ascii="Arial" w:hAnsi="Arial" w:cs="Arial"/>
          <w:b/>
          <w:color w:val="000000" w:themeColor="text1"/>
          <w:spacing w:val="-2"/>
          <w:w w:val="105"/>
          <w:sz w:val="24"/>
          <w:szCs w:val="24"/>
        </w:rPr>
      </w:pPr>
      <w:r w:rsidRPr="00FE0AF0">
        <w:rPr>
          <w:rFonts w:ascii="Arial" w:hAnsi="Arial" w:cs="Arial"/>
          <w:b/>
          <w:color w:val="000000" w:themeColor="text1"/>
          <w:spacing w:val="-2"/>
          <w:w w:val="105"/>
          <w:sz w:val="24"/>
          <w:szCs w:val="24"/>
        </w:rPr>
        <w:t>Software Engineer</w:t>
      </w:r>
      <w:r w:rsidR="005E5338">
        <w:rPr>
          <w:rFonts w:ascii="Arial" w:hAnsi="Arial" w:cs="Arial"/>
          <w:b/>
          <w:color w:val="000000" w:themeColor="text1"/>
          <w:spacing w:val="-2"/>
          <w:w w:val="105"/>
          <w:sz w:val="24"/>
          <w:szCs w:val="24"/>
        </w:rPr>
        <w:t xml:space="preserve">, </w:t>
      </w:r>
      <w:r w:rsidRPr="00FE0AF0">
        <w:rPr>
          <w:rFonts w:ascii="Arial" w:hAnsi="Arial" w:cs="Arial"/>
          <w:b/>
          <w:color w:val="000000" w:themeColor="text1"/>
          <w:w w:val="105"/>
          <w:sz w:val="24"/>
          <w:szCs w:val="24"/>
        </w:rPr>
        <w:t>0</w:t>
      </w:r>
      <w:r w:rsidR="00D32963" w:rsidRPr="00FE0AF0">
        <w:rPr>
          <w:rFonts w:ascii="Arial" w:hAnsi="Arial" w:cs="Arial"/>
          <w:b/>
          <w:color w:val="000000" w:themeColor="text1"/>
          <w:w w:val="105"/>
          <w:sz w:val="24"/>
          <w:szCs w:val="24"/>
        </w:rPr>
        <w:t>9</w:t>
      </w:r>
      <w:r w:rsidRPr="00FE0AF0">
        <w:rPr>
          <w:rFonts w:ascii="Arial" w:hAnsi="Arial" w:cs="Arial"/>
          <w:b/>
          <w:color w:val="000000" w:themeColor="text1"/>
          <w:w w:val="105"/>
          <w:sz w:val="24"/>
          <w:szCs w:val="24"/>
        </w:rPr>
        <w:t>/2016</w:t>
      </w:r>
      <w:r w:rsidRPr="00FE0AF0">
        <w:rPr>
          <w:rFonts w:ascii="Arial" w:hAnsi="Arial" w:cs="Arial"/>
          <w:b/>
          <w:color w:val="000000" w:themeColor="text1"/>
          <w:spacing w:val="-7"/>
          <w:w w:val="105"/>
          <w:sz w:val="24"/>
          <w:szCs w:val="24"/>
        </w:rPr>
        <w:t xml:space="preserve"> </w:t>
      </w:r>
      <w:r w:rsidRPr="00FE0AF0">
        <w:rPr>
          <w:rFonts w:ascii="Arial" w:hAnsi="Arial" w:cs="Arial"/>
          <w:b/>
          <w:color w:val="000000" w:themeColor="text1"/>
          <w:w w:val="105"/>
          <w:sz w:val="24"/>
          <w:szCs w:val="24"/>
        </w:rPr>
        <w:t>-</w:t>
      </w:r>
      <w:r w:rsidRPr="00FE0AF0">
        <w:rPr>
          <w:rFonts w:ascii="Arial" w:hAnsi="Arial" w:cs="Arial"/>
          <w:b/>
          <w:color w:val="000000" w:themeColor="text1"/>
          <w:spacing w:val="-6"/>
          <w:w w:val="105"/>
          <w:sz w:val="24"/>
          <w:szCs w:val="24"/>
        </w:rPr>
        <w:t xml:space="preserve"> </w:t>
      </w:r>
      <w:r w:rsidRPr="00FE0AF0">
        <w:rPr>
          <w:rFonts w:ascii="Arial" w:hAnsi="Arial" w:cs="Arial"/>
          <w:b/>
          <w:color w:val="000000" w:themeColor="text1"/>
          <w:spacing w:val="-2"/>
          <w:w w:val="105"/>
          <w:sz w:val="24"/>
          <w:szCs w:val="24"/>
        </w:rPr>
        <w:t>02/2018</w:t>
      </w:r>
    </w:p>
    <w:p w:rsidR="0081169D" w:rsidRPr="00FE0AF0" w:rsidRDefault="005E3A67" w:rsidP="0081169D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81169D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Created interactive product discovery features in </w:t>
      </w:r>
      <w:r w:rsidR="0081169D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JavaScript</w:t>
      </w:r>
      <w:r w:rsidR="0081169D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with </w:t>
      </w:r>
      <w:r w:rsidR="0081169D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history API navigation</w:t>
      </w:r>
      <w:r w:rsidR="0081169D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="0081169D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debounced search handlers</w:t>
      </w:r>
      <w:r w:rsidR="0081169D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helped shoppers move through large catalogs without clunky page refreshes and lifted search-to-product-click conversion by 19%.</w:t>
      </w:r>
    </w:p>
    <w:p w:rsidR="0081169D" w:rsidRPr="00FE0AF0" w:rsidRDefault="005E3A67" w:rsidP="0081169D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81169D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Implemented checkout and payment orchestration in </w:t>
      </w:r>
      <w:r w:rsidR="0081169D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.NET</w:t>
      </w:r>
      <w:r w:rsidR="0081169D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using </w:t>
      </w:r>
      <w:r w:rsidR="0081169D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CQRS handlers</w:t>
      </w:r>
      <w:r w:rsidR="0081169D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="0081169D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AutoMapper projections</w:t>
      </w:r>
      <w:r w:rsidR="0081169D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kept cart totals, shipping selections, and gateway payloads in sync even when promotions changed late in the funnel.</w:t>
      </w:r>
    </w:p>
    <w:p w:rsidR="0081169D" w:rsidRPr="00FE0AF0" w:rsidRDefault="005E3A67" w:rsidP="0081169D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81169D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Upgraded catalog filters exposed through </w:t>
      </w:r>
      <w:r w:rsidR="0081169D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REST API</w:t>
      </w:r>
      <w:r w:rsidR="0081169D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contracts by adding </w:t>
      </w:r>
      <w:r w:rsidR="0081169D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query parameter normalization</w:t>
      </w:r>
      <w:r w:rsidR="0081169D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="0081169D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response envelope versioning</w:t>
      </w:r>
      <w:r w:rsidR="0081169D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made storefront and partner channels consume product data more predictably during frequent merchandising changes.</w:t>
      </w:r>
    </w:p>
    <w:p w:rsidR="0081169D" w:rsidRPr="00FE0AF0" w:rsidRDefault="005E3A67" w:rsidP="0081169D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81169D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Adjusted older storefront behaviors with </w:t>
      </w:r>
      <w:r w:rsidR="0081169D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jQuery</w:t>
      </w:r>
      <w:r w:rsidR="0081169D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via </w:t>
      </w:r>
      <w:r w:rsidR="0081169D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plugin encapsulation</w:t>
      </w:r>
      <w:r w:rsidR="0081169D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="0081169D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delegated click management</w:t>
      </w:r>
      <w:r w:rsidR="0081169D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cleaned up cart interactions on legacy templates that still mattered for seasonal campaign landing pages.</w:t>
      </w:r>
    </w:p>
    <w:p w:rsidR="0081169D" w:rsidRPr="00FE0AF0" w:rsidRDefault="005E3A67" w:rsidP="0081169D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81169D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Built a lightweight shopping companion in </w:t>
      </w:r>
      <w:r w:rsidR="0081169D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Xamarin</w:t>
      </w:r>
      <w:r w:rsidR="0081169D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through </w:t>
      </w:r>
      <w:r w:rsidR="0081169D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BindableProperty patterns</w:t>
      </w:r>
      <w:r w:rsidR="0081169D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="0081169D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MessagingCenter events</w:t>
      </w:r>
      <w:r w:rsidR="0081169D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brought order tracking and reorder flows to mobile customers who preferred app notifications over email updates.</w:t>
      </w:r>
    </w:p>
    <w:p w:rsidR="0081169D" w:rsidRPr="00FE0AF0" w:rsidRDefault="005E3A67" w:rsidP="0081169D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81169D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Organized reusable checkout helpers in </w:t>
      </w:r>
      <w:r w:rsidR="0081169D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ASP.NET Core</w:t>
      </w:r>
      <w:r w:rsidR="0081169D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around </w:t>
      </w:r>
      <w:r w:rsidR="0081169D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model binding</w:t>
      </w:r>
      <w:r w:rsidR="0081169D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="0081169D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filter attributes</w:t>
      </w:r>
      <w:r w:rsidR="0081169D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reduced duplicated validation logic when address entry, payment review, and tax calculation steps all needed consistent enforcement.</w:t>
      </w:r>
    </w:p>
    <w:p w:rsidR="0081169D" w:rsidRPr="00FE0AF0" w:rsidRDefault="005E3A67" w:rsidP="0081169D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81169D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Refreshed customer account pages with </w:t>
      </w:r>
      <w:r w:rsidR="0081169D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.NET MAUI</w:t>
      </w:r>
      <w:r w:rsidR="0081169D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by using </w:t>
      </w:r>
      <w:r w:rsidR="0081169D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MVVM bindings</w:t>
      </w:r>
      <w:r w:rsidR="0081169D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="0081169D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compiled XAML</w:t>
      </w:r>
      <w:r w:rsidR="0081169D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sped up order-history rendering on mobile hardware and made repeat purchases feel less like a chore for returning buyers.</w:t>
      </w:r>
    </w:p>
    <w:p w:rsidR="0081169D" w:rsidRPr="00FE0AF0" w:rsidRDefault="005E3A67" w:rsidP="0081169D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81169D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Strengthened storefront rendering in </w:t>
      </w:r>
      <w:r w:rsidR="0081169D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React</w:t>
      </w:r>
      <w:r w:rsidR="0081169D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with </w:t>
      </w:r>
      <w:r w:rsidR="0081169D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custom hooks</w:t>
      </w:r>
      <w:r w:rsidR="0081169D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="0081169D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React Query caching</w:t>
      </w:r>
      <w:r w:rsidR="0081169D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kept product cards, cart badges, and inventory hints aligned while merchants swapped featured collections throughout the day.</w:t>
      </w:r>
    </w:p>
    <w:p w:rsidR="0081169D" w:rsidRPr="00FE0AF0" w:rsidRDefault="005E3A67" w:rsidP="0081169D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81169D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Modeled catalog data access in </w:t>
      </w:r>
      <w:r w:rsidR="0081169D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PostgreSQL</w:t>
      </w:r>
      <w:r w:rsidR="0081169D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through </w:t>
      </w:r>
      <w:r w:rsidR="0081169D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GIN indexes</w:t>
      </w:r>
      <w:r w:rsidR="0081169D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="0081169D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materialized views</w:t>
      </w:r>
      <w:r w:rsidR="0081169D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improved faceted search responsiveness when promotions, variants, and stock status all had to be filtered together.</w:t>
      </w:r>
    </w:p>
    <w:p w:rsidR="0081169D" w:rsidRPr="00FE0AF0" w:rsidRDefault="005E3A67" w:rsidP="0081169D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81169D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Streamlined asset delivery with </w:t>
      </w:r>
      <w:r w:rsidR="0081169D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AWS</w:t>
      </w:r>
      <w:r w:rsidR="0081169D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by applying </w:t>
      </w:r>
      <w:r w:rsidR="0081169D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S3 object versioning</w:t>
      </w:r>
      <w:r w:rsidR="0081169D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="0081169D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CloudFront cache invalidation</w:t>
      </w:r>
      <w:r w:rsidR="0081169D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, </w:t>
      </w:r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81169D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which reduced stale product image complaints after merchandising updates and steadied peak campaign traffic.</w:t>
      </w:r>
    </w:p>
    <w:p w:rsidR="0081169D" w:rsidRPr="00FE0AF0" w:rsidRDefault="005E3A67" w:rsidP="0081169D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lastRenderedPageBreak/>
        <w:t xml:space="preserve"> </w:t>
      </w:r>
      <w:r w:rsidR="0081169D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Automated build verification in </w:t>
      </w:r>
      <w:r w:rsidR="0081169D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Jenkins</w:t>
      </w:r>
      <w:r w:rsidR="0081169D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using </w:t>
      </w:r>
      <w:r w:rsidR="0081169D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declarative pipelines</w:t>
      </w:r>
      <w:r w:rsidR="0081169D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="0081169D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parallel stages</w:t>
      </w:r>
      <w:r w:rsidR="0081169D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shortened release preparation for the retail team and caught checkout regressions before they slipped into production.</w:t>
      </w:r>
    </w:p>
    <w:p w:rsidR="0081169D" w:rsidRPr="00FE0AF0" w:rsidRDefault="005E3A67" w:rsidP="00F515F4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4"/>
          <w:szCs w:val="24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r w:rsidR="0081169D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Monitored storefront issues with </w:t>
      </w:r>
      <w:r w:rsidR="0081169D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Grafana</w:t>
      </w:r>
      <w:r w:rsidR="0081169D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on top of </w:t>
      </w:r>
      <w:r w:rsidR="0081169D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time-series dashboards</w:t>
      </w:r>
      <w:r w:rsidR="0081169D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and </w:t>
      </w:r>
      <w:r w:rsidR="0081169D" w:rsidRPr="00FE0AF0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alert thresholds</w:t>
      </w:r>
      <w:r w:rsidR="0081169D" w:rsidRPr="00FE0AF0">
        <w:rPr>
          <w:rFonts w:ascii="Arial" w:eastAsia="Times New Roman" w:hAnsi="Arial" w:cs="Arial"/>
          <w:color w:val="000000" w:themeColor="text1"/>
          <w:sz w:val="20"/>
          <w:szCs w:val="20"/>
        </w:rPr>
        <w:t>, which gave the team a much clearer read on payment latency and order tracking slowdowns during weekend sales bursts</w:t>
      </w:r>
      <w:r w:rsidR="0081169D" w:rsidRPr="00FE0AF0">
        <w:rPr>
          <w:rFonts w:ascii="Arial" w:eastAsia="Times New Roman" w:hAnsi="Arial" w:cs="Arial"/>
          <w:color w:val="000000" w:themeColor="text1"/>
          <w:sz w:val="24"/>
          <w:szCs w:val="24"/>
        </w:rPr>
        <w:t>.</w:t>
      </w:r>
    </w:p>
    <w:p w:rsidR="00BC052C" w:rsidRPr="00FE0AF0" w:rsidRDefault="00164F1D" w:rsidP="00BC052C">
      <w:pPr>
        <w:pStyle w:val="Heading2"/>
        <w:rPr>
          <w:rFonts w:ascii="Arial" w:hAnsi="Arial" w:cs="Arial"/>
          <w:b/>
          <w:color w:val="000000" w:themeColor="text1"/>
          <w:sz w:val="28"/>
          <w:szCs w:val="28"/>
        </w:rPr>
      </w:pPr>
      <w:bookmarkStart w:id="0" w:name="_GoBack"/>
      <w:bookmarkEnd w:id="0"/>
      <w:r w:rsidRPr="00FE0AF0">
        <w:rPr>
          <w:rFonts w:ascii="Arial" w:hAnsi="Arial" w:cs="Arial"/>
          <w:b/>
          <w:color w:val="000000" w:themeColor="text1"/>
          <w:spacing w:val="-2"/>
          <w:sz w:val="28"/>
          <w:szCs w:val="28"/>
        </w:rPr>
        <w:t>EDUCATION</w:t>
      </w:r>
    </w:p>
    <w:p w:rsidR="00BC052C" w:rsidRPr="00FE0AF0" w:rsidRDefault="00BC052C" w:rsidP="00BC052C">
      <w:pPr>
        <w:pStyle w:val="BodyText"/>
        <w:spacing w:before="1"/>
        <w:ind w:left="0" w:right="0" w:firstLine="0"/>
        <w:rPr>
          <w:rFonts w:ascii="Arial" w:hAnsi="Arial" w:cs="Arial"/>
          <w:color w:val="000000" w:themeColor="text1"/>
          <w:sz w:val="4"/>
        </w:rPr>
      </w:pPr>
    </w:p>
    <w:p w:rsidR="00BC052C" w:rsidRPr="00FE0AF0" w:rsidRDefault="00A83490" w:rsidP="00BC052C">
      <w:pPr>
        <w:tabs>
          <w:tab w:val="left" w:pos="8626"/>
        </w:tabs>
        <w:spacing w:before="85"/>
        <w:ind w:left="6"/>
        <w:rPr>
          <w:rFonts w:ascii="Arial" w:hAnsi="Arial" w:cs="Arial"/>
          <w:b/>
          <w:color w:val="000000" w:themeColor="text1"/>
          <w:sz w:val="24"/>
          <w:szCs w:val="24"/>
        </w:rPr>
      </w:pPr>
      <w:r w:rsidRPr="00FE0AF0">
        <w:rPr>
          <w:rFonts w:ascii="Arial" w:hAnsi="Arial" w:cs="Arial"/>
          <w:b/>
          <w:color w:val="000000" w:themeColor="text1"/>
          <w:position w:val="-3"/>
          <w:sz w:val="24"/>
          <w:szCs w:val="24"/>
        </w:rPr>
        <w:t xml:space="preserve"> </w:t>
      </w:r>
      <w:r w:rsidR="00F515F4" w:rsidRPr="00FE0AF0">
        <w:rPr>
          <w:rFonts w:ascii="Arial" w:hAnsi="Arial" w:cs="Arial"/>
          <w:b/>
          <w:color w:val="000000" w:themeColor="text1"/>
          <w:position w:val="-3"/>
          <w:sz w:val="24"/>
          <w:szCs w:val="24"/>
        </w:rPr>
        <w:t>James Cook University</w:t>
      </w:r>
    </w:p>
    <w:p w:rsidR="00903651" w:rsidRPr="00FE0AF0" w:rsidRDefault="00BC052C" w:rsidP="00BC052C">
      <w:pPr>
        <w:pStyle w:val="Heading4"/>
        <w:tabs>
          <w:tab w:val="left" w:pos="8981"/>
        </w:tabs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FE0AF0">
        <w:rPr>
          <w:rFonts w:ascii="Arial" w:hAnsi="Arial" w:cs="Arial"/>
          <w:b/>
          <w:color w:val="000000" w:themeColor="text1"/>
          <w:w w:val="105"/>
          <w:sz w:val="24"/>
          <w:szCs w:val="24"/>
        </w:rPr>
        <w:t>Bachelor’s degree of Computer Science</w:t>
      </w:r>
      <w:r w:rsidR="00FE0AF0">
        <w:rPr>
          <w:rFonts w:ascii="Arial" w:hAnsi="Arial" w:cs="Arial"/>
          <w:b/>
          <w:color w:val="000000" w:themeColor="text1"/>
          <w:sz w:val="24"/>
          <w:szCs w:val="24"/>
        </w:rPr>
        <w:tab/>
        <w:t xml:space="preserve">   </w:t>
      </w:r>
      <w:r w:rsidR="00F515F4" w:rsidRPr="00FE0AF0">
        <w:rPr>
          <w:rFonts w:ascii="Arial" w:hAnsi="Arial" w:cs="Arial"/>
          <w:b/>
          <w:color w:val="000000" w:themeColor="text1"/>
          <w:w w:val="105"/>
          <w:sz w:val="24"/>
          <w:szCs w:val="24"/>
        </w:rPr>
        <w:t>2012</w:t>
      </w:r>
      <w:r w:rsidRPr="00FE0AF0">
        <w:rPr>
          <w:rFonts w:ascii="Arial" w:hAnsi="Arial" w:cs="Arial"/>
          <w:b/>
          <w:color w:val="000000" w:themeColor="text1"/>
          <w:w w:val="105"/>
          <w:sz w:val="24"/>
          <w:szCs w:val="24"/>
        </w:rPr>
        <w:t>–</w:t>
      </w:r>
      <w:r w:rsidRPr="00FE0AF0">
        <w:rPr>
          <w:rFonts w:ascii="Arial" w:hAnsi="Arial" w:cs="Arial"/>
          <w:b/>
          <w:color w:val="000000" w:themeColor="text1"/>
          <w:spacing w:val="-2"/>
          <w:w w:val="105"/>
          <w:sz w:val="24"/>
          <w:szCs w:val="24"/>
        </w:rPr>
        <w:t>201</w:t>
      </w:r>
      <w:r w:rsidR="00F515F4" w:rsidRPr="00FE0AF0">
        <w:rPr>
          <w:rFonts w:ascii="Arial" w:hAnsi="Arial" w:cs="Arial"/>
          <w:b/>
          <w:color w:val="000000" w:themeColor="text1"/>
          <w:spacing w:val="-2"/>
          <w:w w:val="105"/>
          <w:sz w:val="24"/>
          <w:szCs w:val="24"/>
        </w:rPr>
        <w:t>6</w:t>
      </w:r>
    </w:p>
    <w:sectPr w:rsidR="00903651" w:rsidRPr="00FE0AF0">
      <w:pgSz w:w="11920" w:h="16860"/>
      <w:pgMar w:top="620" w:right="708" w:bottom="28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5A1B" w:rsidRDefault="001B5A1B" w:rsidP="00776748">
      <w:r>
        <w:separator/>
      </w:r>
    </w:p>
  </w:endnote>
  <w:endnote w:type="continuationSeparator" w:id="0">
    <w:p w:rsidR="001B5A1B" w:rsidRDefault="001B5A1B" w:rsidP="007767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altName w:val="Palatino Linotype"/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5A1B" w:rsidRDefault="001B5A1B" w:rsidP="00776748">
      <w:r>
        <w:separator/>
      </w:r>
    </w:p>
  </w:footnote>
  <w:footnote w:type="continuationSeparator" w:id="0">
    <w:p w:rsidR="001B5A1B" w:rsidRDefault="001B5A1B" w:rsidP="007767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9870AA"/>
    <w:multiLevelType w:val="hybridMultilevel"/>
    <w:tmpl w:val="D6923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DE4EF6"/>
    <w:multiLevelType w:val="hybridMultilevel"/>
    <w:tmpl w:val="F886C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4929ED"/>
    <w:multiLevelType w:val="hybridMultilevel"/>
    <w:tmpl w:val="DA64B3AA"/>
    <w:lvl w:ilvl="0" w:tplc="F3767ED2">
      <w:numFmt w:val="bullet"/>
      <w:pStyle w:val="myNormal"/>
      <w:lvlText w:val="•"/>
      <w:lvlJc w:val="left"/>
      <w:pPr>
        <w:ind w:left="2414" w:hanging="164"/>
      </w:pPr>
      <w:rPr>
        <w:rFonts w:ascii="Calibri" w:eastAsia="Calibri" w:hAnsi="Calibri" w:cs="Calibri" w:hint="default"/>
        <w:b w:val="0"/>
        <w:bCs w:val="0"/>
        <w:i w:val="0"/>
        <w:iCs w:val="0"/>
        <w:color w:val="3D3D3D"/>
        <w:spacing w:val="0"/>
        <w:w w:val="93"/>
        <w:sz w:val="16"/>
        <w:szCs w:val="16"/>
        <w:lang w:val="en-US" w:eastAsia="en-US" w:bidi="ar-SA"/>
      </w:rPr>
    </w:lvl>
    <w:lvl w:ilvl="1" w:tplc="E9724836">
      <w:numFmt w:val="bullet"/>
      <w:lvlText w:val="•"/>
      <w:lvlJc w:val="left"/>
      <w:pPr>
        <w:ind w:left="1320" w:hanging="164"/>
      </w:pPr>
      <w:rPr>
        <w:rFonts w:hint="default"/>
        <w:lang w:val="en-US" w:eastAsia="en-US" w:bidi="ar-SA"/>
      </w:rPr>
    </w:lvl>
    <w:lvl w:ilvl="2" w:tplc="A1001A0E">
      <w:numFmt w:val="bullet"/>
      <w:lvlText w:val="•"/>
      <w:lvlJc w:val="left"/>
      <w:pPr>
        <w:ind w:left="2340" w:hanging="164"/>
      </w:pPr>
      <w:rPr>
        <w:rFonts w:hint="default"/>
        <w:lang w:val="en-US" w:eastAsia="en-US" w:bidi="ar-SA"/>
      </w:rPr>
    </w:lvl>
    <w:lvl w:ilvl="3" w:tplc="FD3C7A8C">
      <w:numFmt w:val="bullet"/>
      <w:lvlText w:val="•"/>
      <w:lvlJc w:val="left"/>
      <w:pPr>
        <w:ind w:left="3360" w:hanging="164"/>
      </w:pPr>
      <w:rPr>
        <w:rFonts w:hint="default"/>
        <w:lang w:val="en-US" w:eastAsia="en-US" w:bidi="ar-SA"/>
      </w:rPr>
    </w:lvl>
    <w:lvl w:ilvl="4" w:tplc="BCF6E022">
      <w:numFmt w:val="bullet"/>
      <w:lvlText w:val="•"/>
      <w:lvlJc w:val="left"/>
      <w:pPr>
        <w:ind w:left="4380" w:hanging="164"/>
      </w:pPr>
      <w:rPr>
        <w:rFonts w:hint="default"/>
        <w:lang w:val="en-US" w:eastAsia="en-US" w:bidi="ar-SA"/>
      </w:rPr>
    </w:lvl>
    <w:lvl w:ilvl="5" w:tplc="F5BCC0CA">
      <w:numFmt w:val="bullet"/>
      <w:lvlText w:val="•"/>
      <w:lvlJc w:val="left"/>
      <w:pPr>
        <w:ind w:left="5401" w:hanging="164"/>
      </w:pPr>
      <w:rPr>
        <w:rFonts w:hint="default"/>
        <w:lang w:val="en-US" w:eastAsia="en-US" w:bidi="ar-SA"/>
      </w:rPr>
    </w:lvl>
    <w:lvl w:ilvl="6" w:tplc="9DC05996">
      <w:numFmt w:val="bullet"/>
      <w:lvlText w:val="•"/>
      <w:lvlJc w:val="left"/>
      <w:pPr>
        <w:ind w:left="6421" w:hanging="164"/>
      </w:pPr>
      <w:rPr>
        <w:rFonts w:hint="default"/>
        <w:lang w:val="en-US" w:eastAsia="en-US" w:bidi="ar-SA"/>
      </w:rPr>
    </w:lvl>
    <w:lvl w:ilvl="7" w:tplc="49B032E2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ar-SA"/>
      </w:rPr>
    </w:lvl>
    <w:lvl w:ilvl="8" w:tplc="7BACDAF0">
      <w:numFmt w:val="bullet"/>
      <w:lvlText w:val="•"/>
      <w:lvlJc w:val="left"/>
      <w:pPr>
        <w:ind w:left="8461" w:hanging="164"/>
      </w:pPr>
      <w:rPr>
        <w:rFonts w:hint="default"/>
        <w:lang w:val="en-US" w:eastAsia="en-US" w:bidi="ar-SA"/>
      </w:rPr>
    </w:lvl>
  </w:abstractNum>
  <w:abstractNum w:abstractNumId="3" w15:restartNumberingAfterBreak="0">
    <w:nsid w:val="56C03A0D"/>
    <w:multiLevelType w:val="hybridMultilevel"/>
    <w:tmpl w:val="78C0E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3E7148"/>
    <w:multiLevelType w:val="hybridMultilevel"/>
    <w:tmpl w:val="3A2E7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651"/>
    <w:rsid w:val="000053BB"/>
    <w:rsid w:val="000061D6"/>
    <w:rsid w:val="00054E86"/>
    <w:rsid w:val="00082BD4"/>
    <w:rsid w:val="00091A08"/>
    <w:rsid w:val="000B1E10"/>
    <w:rsid w:val="000D1BD0"/>
    <w:rsid w:val="000E04D2"/>
    <w:rsid w:val="000E3E7B"/>
    <w:rsid w:val="00104709"/>
    <w:rsid w:val="00110000"/>
    <w:rsid w:val="00117248"/>
    <w:rsid w:val="00122420"/>
    <w:rsid w:val="001249B7"/>
    <w:rsid w:val="001339C8"/>
    <w:rsid w:val="00135B4F"/>
    <w:rsid w:val="00137C8D"/>
    <w:rsid w:val="00141C99"/>
    <w:rsid w:val="00142338"/>
    <w:rsid w:val="00150249"/>
    <w:rsid w:val="00164F1D"/>
    <w:rsid w:val="001841D8"/>
    <w:rsid w:val="00184B01"/>
    <w:rsid w:val="00184D96"/>
    <w:rsid w:val="00193691"/>
    <w:rsid w:val="00195DD4"/>
    <w:rsid w:val="001A7BCB"/>
    <w:rsid w:val="001B2216"/>
    <w:rsid w:val="001B3DBB"/>
    <w:rsid w:val="001B46D8"/>
    <w:rsid w:val="001B5A1B"/>
    <w:rsid w:val="001B617D"/>
    <w:rsid w:val="001B70EC"/>
    <w:rsid w:val="001C270B"/>
    <w:rsid w:val="001C298C"/>
    <w:rsid w:val="001C4006"/>
    <w:rsid w:val="001D125C"/>
    <w:rsid w:val="001E41C0"/>
    <w:rsid w:val="001F1F7E"/>
    <w:rsid w:val="00202A47"/>
    <w:rsid w:val="00204622"/>
    <w:rsid w:val="00212729"/>
    <w:rsid w:val="002267FE"/>
    <w:rsid w:val="00231EA2"/>
    <w:rsid w:val="0023349D"/>
    <w:rsid w:val="0025166D"/>
    <w:rsid w:val="0026001A"/>
    <w:rsid w:val="002623FC"/>
    <w:rsid w:val="00274663"/>
    <w:rsid w:val="00282CD0"/>
    <w:rsid w:val="002C68BC"/>
    <w:rsid w:val="002D5D0A"/>
    <w:rsid w:val="002E07D2"/>
    <w:rsid w:val="002E396E"/>
    <w:rsid w:val="002E7421"/>
    <w:rsid w:val="002F4302"/>
    <w:rsid w:val="00315954"/>
    <w:rsid w:val="00315CC9"/>
    <w:rsid w:val="00324B25"/>
    <w:rsid w:val="00341191"/>
    <w:rsid w:val="00366736"/>
    <w:rsid w:val="003845CA"/>
    <w:rsid w:val="0038475E"/>
    <w:rsid w:val="0038483D"/>
    <w:rsid w:val="00385D4F"/>
    <w:rsid w:val="00397D15"/>
    <w:rsid w:val="003B00CF"/>
    <w:rsid w:val="003B08B0"/>
    <w:rsid w:val="003B20C4"/>
    <w:rsid w:val="003B528B"/>
    <w:rsid w:val="003B6302"/>
    <w:rsid w:val="003B781F"/>
    <w:rsid w:val="003C185A"/>
    <w:rsid w:val="003D2EBB"/>
    <w:rsid w:val="003E234E"/>
    <w:rsid w:val="003E4925"/>
    <w:rsid w:val="003E6712"/>
    <w:rsid w:val="003F0AF9"/>
    <w:rsid w:val="003F2F41"/>
    <w:rsid w:val="003F3EE8"/>
    <w:rsid w:val="003F4DC7"/>
    <w:rsid w:val="00405018"/>
    <w:rsid w:val="004101BF"/>
    <w:rsid w:val="00416FE2"/>
    <w:rsid w:val="00420377"/>
    <w:rsid w:val="00426AE4"/>
    <w:rsid w:val="00432B08"/>
    <w:rsid w:val="00444E4C"/>
    <w:rsid w:val="00451EFF"/>
    <w:rsid w:val="00453B2B"/>
    <w:rsid w:val="0045517B"/>
    <w:rsid w:val="00460F51"/>
    <w:rsid w:val="00470B84"/>
    <w:rsid w:val="004822E1"/>
    <w:rsid w:val="004961C1"/>
    <w:rsid w:val="004B124E"/>
    <w:rsid w:val="004B12E6"/>
    <w:rsid w:val="004C03DB"/>
    <w:rsid w:val="004C24B8"/>
    <w:rsid w:val="004C2E3A"/>
    <w:rsid w:val="004C41E6"/>
    <w:rsid w:val="004D069B"/>
    <w:rsid w:val="004D29D3"/>
    <w:rsid w:val="004D3F1C"/>
    <w:rsid w:val="004F7C4C"/>
    <w:rsid w:val="00507979"/>
    <w:rsid w:val="00513F8D"/>
    <w:rsid w:val="00516CD3"/>
    <w:rsid w:val="00524F0E"/>
    <w:rsid w:val="0053732E"/>
    <w:rsid w:val="005439AD"/>
    <w:rsid w:val="005570F2"/>
    <w:rsid w:val="005614CA"/>
    <w:rsid w:val="00573B57"/>
    <w:rsid w:val="005758D6"/>
    <w:rsid w:val="00577C35"/>
    <w:rsid w:val="00594E6C"/>
    <w:rsid w:val="005A0B2C"/>
    <w:rsid w:val="005A7AB9"/>
    <w:rsid w:val="005B3C8E"/>
    <w:rsid w:val="005B6EE1"/>
    <w:rsid w:val="005C349F"/>
    <w:rsid w:val="005C605E"/>
    <w:rsid w:val="005D51B4"/>
    <w:rsid w:val="005E1FA6"/>
    <w:rsid w:val="005E255C"/>
    <w:rsid w:val="005E3A67"/>
    <w:rsid w:val="005E5338"/>
    <w:rsid w:val="006012FD"/>
    <w:rsid w:val="006024B2"/>
    <w:rsid w:val="00603DEE"/>
    <w:rsid w:val="006114EE"/>
    <w:rsid w:val="0062385B"/>
    <w:rsid w:val="00631F0C"/>
    <w:rsid w:val="00634C69"/>
    <w:rsid w:val="006375F6"/>
    <w:rsid w:val="006426D7"/>
    <w:rsid w:val="0065099D"/>
    <w:rsid w:val="00652E11"/>
    <w:rsid w:val="00667CDA"/>
    <w:rsid w:val="00683413"/>
    <w:rsid w:val="006931CA"/>
    <w:rsid w:val="006B4E33"/>
    <w:rsid w:val="006C1A5D"/>
    <w:rsid w:val="006D410F"/>
    <w:rsid w:val="006D4DB9"/>
    <w:rsid w:val="006E4F8A"/>
    <w:rsid w:val="006E6946"/>
    <w:rsid w:val="006F4E89"/>
    <w:rsid w:val="007036B4"/>
    <w:rsid w:val="00704884"/>
    <w:rsid w:val="00710442"/>
    <w:rsid w:val="007203CA"/>
    <w:rsid w:val="007216BB"/>
    <w:rsid w:val="00740852"/>
    <w:rsid w:val="00741491"/>
    <w:rsid w:val="00741C98"/>
    <w:rsid w:val="00745783"/>
    <w:rsid w:val="00750133"/>
    <w:rsid w:val="00760EF2"/>
    <w:rsid w:val="007613CC"/>
    <w:rsid w:val="007672CE"/>
    <w:rsid w:val="00772996"/>
    <w:rsid w:val="00775B1F"/>
    <w:rsid w:val="00776748"/>
    <w:rsid w:val="007774BF"/>
    <w:rsid w:val="0078566B"/>
    <w:rsid w:val="00790136"/>
    <w:rsid w:val="00790DF3"/>
    <w:rsid w:val="00793AC9"/>
    <w:rsid w:val="007D253B"/>
    <w:rsid w:val="007D40EE"/>
    <w:rsid w:val="007D43AD"/>
    <w:rsid w:val="007E1A9A"/>
    <w:rsid w:val="007F5506"/>
    <w:rsid w:val="00804A6E"/>
    <w:rsid w:val="0081169D"/>
    <w:rsid w:val="00815BF8"/>
    <w:rsid w:val="008344A0"/>
    <w:rsid w:val="00843FE5"/>
    <w:rsid w:val="00850E48"/>
    <w:rsid w:val="0085526B"/>
    <w:rsid w:val="00866B9C"/>
    <w:rsid w:val="00867E40"/>
    <w:rsid w:val="008726BD"/>
    <w:rsid w:val="00883059"/>
    <w:rsid w:val="00884D74"/>
    <w:rsid w:val="00885144"/>
    <w:rsid w:val="0088751B"/>
    <w:rsid w:val="008938F6"/>
    <w:rsid w:val="008A1812"/>
    <w:rsid w:val="008A1EDC"/>
    <w:rsid w:val="008B1EE8"/>
    <w:rsid w:val="008B2CD2"/>
    <w:rsid w:val="008B3FF4"/>
    <w:rsid w:val="008C2D01"/>
    <w:rsid w:val="008C2FDB"/>
    <w:rsid w:val="008C7755"/>
    <w:rsid w:val="008D1374"/>
    <w:rsid w:val="008D7634"/>
    <w:rsid w:val="008E0454"/>
    <w:rsid w:val="008E173B"/>
    <w:rsid w:val="008E5A9A"/>
    <w:rsid w:val="009029FD"/>
    <w:rsid w:val="00903651"/>
    <w:rsid w:val="00911EED"/>
    <w:rsid w:val="00920DD1"/>
    <w:rsid w:val="009321F5"/>
    <w:rsid w:val="009432A8"/>
    <w:rsid w:val="00947018"/>
    <w:rsid w:val="009652E9"/>
    <w:rsid w:val="009705C6"/>
    <w:rsid w:val="00981081"/>
    <w:rsid w:val="00983F3F"/>
    <w:rsid w:val="00990DC9"/>
    <w:rsid w:val="00994275"/>
    <w:rsid w:val="0099735B"/>
    <w:rsid w:val="009A79B0"/>
    <w:rsid w:val="009B7664"/>
    <w:rsid w:val="009C2719"/>
    <w:rsid w:val="009D04B1"/>
    <w:rsid w:val="009D737F"/>
    <w:rsid w:val="009E5E67"/>
    <w:rsid w:val="009E690F"/>
    <w:rsid w:val="009E7F5A"/>
    <w:rsid w:val="009F391A"/>
    <w:rsid w:val="00A034F5"/>
    <w:rsid w:val="00A16F5F"/>
    <w:rsid w:val="00A239F9"/>
    <w:rsid w:val="00A41D56"/>
    <w:rsid w:val="00A462CF"/>
    <w:rsid w:val="00A46C0F"/>
    <w:rsid w:val="00A50052"/>
    <w:rsid w:val="00A55409"/>
    <w:rsid w:val="00A7249F"/>
    <w:rsid w:val="00A729F5"/>
    <w:rsid w:val="00A74AF6"/>
    <w:rsid w:val="00A83490"/>
    <w:rsid w:val="00A90B47"/>
    <w:rsid w:val="00A9275A"/>
    <w:rsid w:val="00A95B63"/>
    <w:rsid w:val="00A9733F"/>
    <w:rsid w:val="00AA141F"/>
    <w:rsid w:val="00AB7CF1"/>
    <w:rsid w:val="00AD71FC"/>
    <w:rsid w:val="00AE40E9"/>
    <w:rsid w:val="00AE6A75"/>
    <w:rsid w:val="00AF5796"/>
    <w:rsid w:val="00B03646"/>
    <w:rsid w:val="00B0544F"/>
    <w:rsid w:val="00B06960"/>
    <w:rsid w:val="00B14B42"/>
    <w:rsid w:val="00B2738C"/>
    <w:rsid w:val="00B33105"/>
    <w:rsid w:val="00B35E54"/>
    <w:rsid w:val="00B50318"/>
    <w:rsid w:val="00B53259"/>
    <w:rsid w:val="00B53F2F"/>
    <w:rsid w:val="00B63561"/>
    <w:rsid w:val="00B6543B"/>
    <w:rsid w:val="00B72C76"/>
    <w:rsid w:val="00B737D2"/>
    <w:rsid w:val="00B74F79"/>
    <w:rsid w:val="00B8707B"/>
    <w:rsid w:val="00B9058E"/>
    <w:rsid w:val="00BB1FCD"/>
    <w:rsid w:val="00BB626A"/>
    <w:rsid w:val="00BB6462"/>
    <w:rsid w:val="00BC052C"/>
    <w:rsid w:val="00BC2BA7"/>
    <w:rsid w:val="00BD5D8F"/>
    <w:rsid w:val="00BE0DEA"/>
    <w:rsid w:val="00BE2E8A"/>
    <w:rsid w:val="00BE65D8"/>
    <w:rsid w:val="00C060DE"/>
    <w:rsid w:val="00C101F9"/>
    <w:rsid w:val="00C30105"/>
    <w:rsid w:val="00C4063F"/>
    <w:rsid w:val="00C40F36"/>
    <w:rsid w:val="00C426DE"/>
    <w:rsid w:val="00C44CB9"/>
    <w:rsid w:val="00C46518"/>
    <w:rsid w:val="00C552AA"/>
    <w:rsid w:val="00C7153A"/>
    <w:rsid w:val="00C75E90"/>
    <w:rsid w:val="00C82599"/>
    <w:rsid w:val="00C847B0"/>
    <w:rsid w:val="00C932E5"/>
    <w:rsid w:val="00C93A26"/>
    <w:rsid w:val="00CB0BB7"/>
    <w:rsid w:val="00CB149D"/>
    <w:rsid w:val="00CC0824"/>
    <w:rsid w:val="00CC54EE"/>
    <w:rsid w:val="00CD0CB2"/>
    <w:rsid w:val="00CE06CB"/>
    <w:rsid w:val="00CE516E"/>
    <w:rsid w:val="00CE7EEF"/>
    <w:rsid w:val="00CF5FC0"/>
    <w:rsid w:val="00D132E3"/>
    <w:rsid w:val="00D16BE7"/>
    <w:rsid w:val="00D211BB"/>
    <w:rsid w:val="00D234F7"/>
    <w:rsid w:val="00D262A4"/>
    <w:rsid w:val="00D32963"/>
    <w:rsid w:val="00D32A9A"/>
    <w:rsid w:val="00D35F3B"/>
    <w:rsid w:val="00D47534"/>
    <w:rsid w:val="00D514F9"/>
    <w:rsid w:val="00D54E34"/>
    <w:rsid w:val="00D62D13"/>
    <w:rsid w:val="00D65269"/>
    <w:rsid w:val="00D7398F"/>
    <w:rsid w:val="00D830BC"/>
    <w:rsid w:val="00D90326"/>
    <w:rsid w:val="00D93250"/>
    <w:rsid w:val="00D93AFF"/>
    <w:rsid w:val="00DA2D10"/>
    <w:rsid w:val="00DB159D"/>
    <w:rsid w:val="00DB514D"/>
    <w:rsid w:val="00DB696B"/>
    <w:rsid w:val="00DC63C3"/>
    <w:rsid w:val="00DD037C"/>
    <w:rsid w:val="00DD15A1"/>
    <w:rsid w:val="00DD4DA5"/>
    <w:rsid w:val="00DE0E3C"/>
    <w:rsid w:val="00DF227C"/>
    <w:rsid w:val="00DF54D7"/>
    <w:rsid w:val="00E01670"/>
    <w:rsid w:val="00E14746"/>
    <w:rsid w:val="00E15E79"/>
    <w:rsid w:val="00E23736"/>
    <w:rsid w:val="00E250E9"/>
    <w:rsid w:val="00E30131"/>
    <w:rsid w:val="00E36148"/>
    <w:rsid w:val="00E44E30"/>
    <w:rsid w:val="00E50390"/>
    <w:rsid w:val="00E503D2"/>
    <w:rsid w:val="00E6308F"/>
    <w:rsid w:val="00E6566B"/>
    <w:rsid w:val="00E67630"/>
    <w:rsid w:val="00E72755"/>
    <w:rsid w:val="00E8383A"/>
    <w:rsid w:val="00E902DA"/>
    <w:rsid w:val="00E9232C"/>
    <w:rsid w:val="00E95C51"/>
    <w:rsid w:val="00EA4F80"/>
    <w:rsid w:val="00EC38B8"/>
    <w:rsid w:val="00EC4BDE"/>
    <w:rsid w:val="00ED4FF7"/>
    <w:rsid w:val="00EE0C41"/>
    <w:rsid w:val="00EF178C"/>
    <w:rsid w:val="00EF20C5"/>
    <w:rsid w:val="00F24F47"/>
    <w:rsid w:val="00F26729"/>
    <w:rsid w:val="00F515F4"/>
    <w:rsid w:val="00F54514"/>
    <w:rsid w:val="00F55AA5"/>
    <w:rsid w:val="00F56C00"/>
    <w:rsid w:val="00F63BDB"/>
    <w:rsid w:val="00F67EDA"/>
    <w:rsid w:val="00F73E37"/>
    <w:rsid w:val="00F865E8"/>
    <w:rsid w:val="00F90E13"/>
    <w:rsid w:val="00F95253"/>
    <w:rsid w:val="00FA057E"/>
    <w:rsid w:val="00FA3553"/>
    <w:rsid w:val="00FA481F"/>
    <w:rsid w:val="00FB328B"/>
    <w:rsid w:val="00FB6325"/>
    <w:rsid w:val="00FB7ED8"/>
    <w:rsid w:val="00FC6148"/>
    <w:rsid w:val="00FD161B"/>
    <w:rsid w:val="00FD22DC"/>
    <w:rsid w:val="00FD5712"/>
    <w:rsid w:val="00FD5FA9"/>
    <w:rsid w:val="00FE0AF0"/>
    <w:rsid w:val="00FE1856"/>
    <w:rsid w:val="00FE5BB5"/>
    <w:rsid w:val="00FE6CB3"/>
    <w:rsid w:val="00FF0CDF"/>
    <w:rsid w:val="00FF2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4D9D7"/>
  <w15:docId w15:val="{BC644A52-F668-4217-A947-F673D957D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58"/>
      <w:ind w:left="6"/>
      <w:jc w:val="center"/>
      <w:outlineLvl w:val="0"/>
    </w:pPr>
    <w:rPr>
      <w:rFonts w:ascii="Palatino Linotype" w:eastAsia="Palatino Linotype" w:hAnsi="Palatino Linotype" w:cs="Palatino Linotype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6"/>
      <w:jc w:val="center"/>
      <w:outlineLvl w:val="1"/>
    </w:pPr>
    <w:rPr>
      <w:rFonts w:ascii="Book Antiqua" w:eastAsia="Book Antiqua" w:hAnsi="Book Antiqua" w:cs="Book Antiqua"/>
      <w:sz w:val="23"/>
      <w:szCs w:val="23"/>
    </w:rPr>
  </w:style>
  <w:style w:type="paragraph" w:styleId="Heading3">
    <w:name w:val="heading 3"/>
    <w:basedOn w:val="Normal"/>
    <w:uiPriority w:val="1"/>
    <w:qFormat/>
    <w:pPr>
      <w:ind w:left="6"/>
      <w:jc w:val="center"/>
      <w:outlineLvl w:val="2"/>
    </w:pPr>
    <w:rPr>
      <w:sz w:val="23"/>
      <w:szCs w:val="23"/>
    </w:rPr>
  </w:style>
  <w:style w:type="paragraph" w:styleId="Heading4">
    <w:name w:val="heading 4"/>
    <w:basedOn w:val="Normal"/>
    <w:uiPriority w:val="1"/>
    <w:qFormat/>
    <w:pPr>
      <w:spacing w:before="22"/>
      <w:ind w:left="91"/>
      <w:outlineLvl w:val="3"/>
    </w:pPr>
    <w:rPr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05" w:right="82" w:hanging="164"/>
    </w:pPr>
    <w:rPr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pPr>
      <w:ind w:left="305" w:right="82" w:hanging="164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63561"/>
    <w:rPr>
      <w:color w:val="0000FF" w:themeColor="hyperlink"/>
      <w:u w:val="single"/>
    </w:rPr>
  </w:style>
  <w:style w:type="paragraph" w:customStyle="1" w:styleId="myNormal">
    <w:name w:val="myNormal"/>
    <w:basedOn w:val="ListParagraph"/>
    <w:link w:val="myNormalChar"/>
    <w:uiPriority w:val="1"/>
    <w:qFormat/>
    <w:rsid w:val="003B6302"/>
    <w:pPr>
      <w:numPr>
        <w:numId w:val="1"/>
      </w:numPr>
      <w:tabs>
        <w:tab w:val="left" w:pos="303"/>
        <w:tab w:val="left" w:pos="305"/>
      </w:tabs>
      <w:spacing w:before="76" w:line="280" w:lineRule="auto"/>
    </w:pPr>
    <w:rPr>
      <w:rFonts w:asciiTheme="minorHAnsi" w:hAnsiTheme="minorHAnsi" w:cstheme="minorHAnsi"/>
      <w:color w:val="262626" w:themeColor="text1" w:themeTint="D9"/>
      <w:w w:val="110"/>
      <w:sz w:val="16"/>
    </w:rPr>
  </w:style>
  <w:style w:type="paragraph" w:styleId="Header">
    <w:name w:val="header"/>
    <w:basedOn w:val="Normal"/>
    <w:link w:val="HeaderChar"/>
    <w:uiPriority w:val="99"/>
    <w:unhideWhenUsed/>
    <w:rsid w:val="00776748"/>
    <w:pPr>
      <w:tabs>
        <w:tab w:val="center" w:pos="4680"/>
        <w:tab w:val="right" w:pos="9360"/>
      </w:tabs>
    </w:pPr>
  </w:style>
  <w:style w:type="character" w:customStyle="1" w:styleId="ListParagraphChar">
    <w:name w:val="List Paragraph Char"/>
    <w:basedOn w:val="DefaultParagraphFont"/>
    <w:link w:val="ListParagraph"/>
    <w:uiPriority w:val="1"/>
    <w:rsid w:val="003B6302"/>
    <w:rPr>
      <w:rFonts w:ascii="Calibri" w:eastAsia="Calibri" w:hAnsi="Calibri" w:cs="Calibri"/>
    </w:rPr>
  </w:style>
  <w:style w:type="character" w:customStyle="1" w:styleId="myNormalChar">
    <w:name w:val="myNormal Char"/>
    <w:basedOn w:val="ListParagraphChar"/>
    <w:link w:val="myNormal"/>
    <w:uiPriority w:val="1"/>
    <w:rsid w:val="003B6302"/>
    <w:rPr>
      <w:rFonts w:ascii="Calibri" w:eastAsia="Calibri" w:hAnsi="Calibri" w:cstheme="minorHAnsi"/>
      <w:color w:val="262626" w:themeColor="text1" w:themeTint="D9"/>
      <w:w w:val="11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776748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7767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6748"/>
    <w:rPr>
      <w:rFonts w:ascii="Calibri" w:eastAsia="Calibri" w:hAnsi="Calibri" w:cs="Calibri"/>
    </w:rPr>
  </w:style>
  <w:style w:type="paragraph" w:customStyle="1" w:styleId="Style1">
    <w:name w:val="Style1"/>
    <w:basedOn w:val="myNormal"/>
    <w:link w:val="Style1Char"/>
    <w:uiPriority w:val="1"/>
    <w:qFormat/>
    <w:rsid w:val="00CB0BB7"/>
    <w:rPr>
      <w:b/>
      <w:sz w:val="18"/>
      <w:szCs w:val="18"/>
    </w:rPr>
  </w:style>
  <w:style w:type="character" w:customStyle="1" w:styleId="Style1Char">
    <w:name w:val="Style1 Char"/>
    <w:basedOn w:val="myNormalChar"/>
    <w:link w:val="Style1"/>
    <w:uiPriority w:val="1"/>
    <w:rsid w:val="00CB0BB7"/>
    <w:rPr>
      <w:rFonts w:ascii="Calibri" w:eastAsia="Calibri" w:hAnsi="Calibri" w:cstheme="minorHAnsi"/>
      <w:b/>
      <w:color w:val="262626" w:themeColor="text1" w:themeTint="D9"/>
      <w:w w:val="110"/>
      <w:sz w:val="18"/>
      <w:szCs w:val="18"/>
    </w:rPr>
  </w:style>
  <w:style w:type="paragraph" w:customStyle="1" w:styleId="MyBold">
    <w:name w:val="MyBold"/>
    <w:basedOn w:val="myNormal"/>
    <w:link w:val="MyBoldChar"/>
    <w:uiPriority w:val="1"/>
    <w:qFormat/>
    <w:rsid w:val="00212729"/>
    <w:rPr>
      <w:b/>
      <w:sz w:val="22"/>
    </w:rPr>
  </w:style>
  <w:style w:type="paragraph" w:customStyle="1" w:styleId="myBold0">
    <w:name w:val="myBold"/>
    <w:basedOn w:val="myNormal"/>
    <w:link w:val="myBoldChar0"/>
    <w:uiPriority w:val="1"/>
    <w:qFormat/>
    <w:rsid w:val="00212729"/>
    <w:rPr>
      <w:sz w:val="22"/>
    </w:rPr>
  </w:style>
  <w:style w:type="character" w:customStyle="1" w:styleId="MyBoldChar">
    <w:name w:val="MyBold Char"/>
    <w:basedOn w:val="myNormalChar"/>
    <w:link w:val="MyBold"/>
    <w:uiPriority w:val="1"/>
    <w:rsid w:val="00212729"/>
    <w:rPr>
      <w:rFonts w:ascii="Calibri" w:eastAsia="Calibri" w:hAnsi="Calibri" w:cstheme="minorHAnsi"/>
      <w:b/>
      <w:color w:val="262626" w:themeColor="text1" w:themeTint="D9"/>
      <w:w w:val="110"/>
      <w:sz w:val="16"/>
    </w:rPr>
  </w:style>
  <w:style w:type="character" w:customStyle="1" w:styleId="myBoldChar0">
    <w:name w:val="myBold Char"/>
    <w:basedOn w:val="myNormalChar"/>
    <w:link w:val="myBold0"/>
    <w:uiPriority w:val="1"/>
    <w:rsid w:val="00212729"/>
    <w:rPr>
      <w:rFonts w:ascii="Calibri" w:eastAsia="Calibri" w:hAnsi="Calibri" w:cstheme="minorHAnsi"/>
      <w:color w:val="262626" w:themeColor="text1" w:themeTint="D9"/>
      <w:w w:val="110"/>
      <w:sz w:val="16"/>
    </w:rPr>
  </w:style>
  <w:style w:type="paragraph" w:styleId="NormalWeb">
    <w:name w:val="Normal (Web)"/>
    <w:basedOn w:val="Normal"/>
    <w:uiPriority w:val="99"/>
    <w:semiHidden/>
    <w:unhideWhenUsed/>
    <w:rsid w:val="006375F6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75F6"/>
    <w:rPr>
      <w:b/>
      <w:bCs/>
    </w:rPr>
  </w:style>
  <w:style w:type="character" w:customStyle="1" w:styleId="relative">
    <w:name w:val="relative"/>
    <w:basedOn w:val="DefaultParagraphFont"/>
    <w:rsid w:val="00E6566B"/>
  </w:style>
  <w:style w:type="paragraph" w:customStyle="1" w:styleId="not-prose">
    <w:name w:val="not-prose"/>
    <w:basedOn w:val="Normal"/>
    <w:rsid w:val="00E6566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9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2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6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0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9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3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1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2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7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1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2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0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4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7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0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4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2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9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3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6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4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5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0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7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5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1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8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0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0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7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0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4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3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4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0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4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2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7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7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4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7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2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0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0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6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1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1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3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1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4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6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3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2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7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5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5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0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4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0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4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8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2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9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8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3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9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8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8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6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0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0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8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0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2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4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2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4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0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8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4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0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4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5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6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8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1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2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4FBEEB-1A84-4595-B14E-017378957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3641</TotalTime>
  <Pages>4</Pages>
  <Words>2088</Words>
  <Characters>11903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Jairo_C</vt:lpstr>
    </vt:vector>
  </TitlesOfParts>
  <Company/>
  <LinksUpToDate>false</LinksUpToDate>
  <CharactersWithSpaces>13964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Jairo_C</dc:title>
  <dc:creator>chris emil</dc:creator>
  <cp:lastModifiedBy>Angel</cp:lastModifiedBy>
  <cp:revision>35</cp:revision>
  <cp:lastPrinted>2026-02-12T03:43:00Z</cp:lastPrinted>
  <dcterms:created xsi:type="dcterms:W3CDTF">2026-02-12T01:36:00Z</dcterms:created>
  <dcterms:modified xsi:type="dcterms:W3CDTF">2026-06-11T00:32:00Z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Creator">
    <vt:lpwstr>Enhancv</vt:lpwstr>
  </property>
  <property fmtid="{D5CDD505-2E9C-101B-9397-08002B2CF9AE}" pid="4" name="LastSaved">
    <vt:filetime>2025-12-19T00:00:00Z</vt:filetime>
  </property>
  <property fmtid="{D5CDD505-2E9C-101B-9397-08002B2CF9AE}" pid="5" name="Producer">
    <vt:lpwstr>Enhancv (https://www.enhancv.com)</vt:lpwstr>
  </property>
  <property fmtid="{D5CDD505-2E9C-101B-9397-08002B2CF9AE}" pid="6" name="ecv-data">
    <vt:lpwstr>{"_id":"69443716d15a597a7d89f0a0","style":{"background":"b00","colors":["#000000","#6F7878"],"columnLayoutOption":1,"fontBody":"ptsans","fontHeading":"volkhov","fontSize":2,"headerExtraSpacing":0,"isMetaDataDisabled":true,"layout":"ivyleague","layoutSize"</vt:lpwstr>
  </property>
</Properties>
</file>