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09C" w:rsidRDefault="005A4E67" w:rsidP="00124955">
      <w:pPr>
        <w:jc w:val="both"/>
        <w:rPr>
          <w:sz w:val="24"/>
          <w:szCs w:val="24"/>
        </w:rPr>
      </w:pPr>
      <w:r>
        <w:rPr>
          <w:sz w:val="24"/>
          <w:szCs w:val="24"/>
        </w:rPr>
        <w:t xml:space="preserve">       </w:t>
      </w:r>
      <w:r w:rsidR="005B78F9" w:rsidRPr="005B78F9">
        <w:rPr>
          <w:sz w:val="24"/>
          <w:szCs w:val="24"/>
        </w:rPr>
        <w:t xml:space="preserve">Since the creation of the first computer by Charles </w:t>
      </w:r>
      <w:proofErr w:type="gramStart"/>
      <w:r w:rsidR="005B78F9" w:rsidRPr="005B78F9">
        <w:rPr>
          <w:sz w:val="24"/>
          <w:szCs w:val="24"/>
        </w:rPr>
        <w:t>Babbage[</w:t>
      </w:r>
      <w:proofErr w:type="gramEnd"/>
      <w:r w:rsidR="005B78F9" w:rsidRPr="005B78F9">
        <w:rPr>
          <w:sz w:val="24"/>
          <w:szCs w:val="24"/>
        </w:rPr>
        <w:t xml:space="preserve">1] and the development of George Boole’s Boolean algebra, the research into the field of computer science has been constantly evolving. This essay </w:t>
      </w:r>
      <w:r w:rsidR="005B78F9">
        <w:rPr>
          <w:sz w:val="24"/>
          <w:szCs w:val="24"/>
        </w:rPr>
        <w:t xml:space="preserve">focuses on the fact that in </w:t>
      </w:r>
      <w:r w:rsidR="005B78F9" w:rsidRPr="005B78F9">
        <w:rPr>
          <w:sz w:val="24"/>
          <w:szCs w:val="24"/>
        </w:rPr>
        <w:t xml:space="preserve">recent </w:t>
      </w:r>
      <w:proofErr w:type="gramStart"/>
      <w:r w:rsidR="005B78F9" w:rsidRPr="005B78F9">
        <w:rPr>
          <w:sz w:val="24"/>
          <w:szCs w:val="24"/>
        </w:rPr>
        <w:t>years</w:t>
      </w:r>
      <w:proofErr w:type="gramEnd"/>
      <w:r w:rsidR="005B78F9" w:rsidRPr="005B78F9">
        <w:rPr>
          <w:sz w:val="24"/>
          <w:szCs w:val="24"/>
        </w:rPr>
        <w:t xml:space="preserve"> research in this field has shifted from scientific</w:t>
      </w:r>
      <w:r w:rsidR="00E253E8">
        <w:rPr>
          <w:sz w:val="24"/>
          <w:szCs w:val="24"/>
        </w:rPr>
        <w:t xml:space="preserve"> </w:t>
      </w:r>
      <w:r w:rsidR="004D3557">
        <w:rPr>
          <w:sz w:val="24"/>
          <w:szCs w:val="24"/>
        </w:rPr>
        <w:t>to commercial</w:t>
      </w:r>
      <w:r w:rsidR="00194724">
        <w:rPr>
          <w:sz w:val="24"/>
          <w:szCs w:val="24"/>
        </w:rPr>
        <w:t xml:space="preserve"> using the examples majorly of Apple </w:t>
      </w:r>
      <w:proofErr w:type="spellStart"/>
      <w:r w:rsidR="00194724">
        <w:rPr>
          <w:sz w:val="24"/>
          <w:szCs w:val="24"/>
        </w:rPr>
        <w:t>Inc</w:t>
      </w:r>
      <w:proofErr w:type="spellEnd"/>
      <w:r w:rsidR="00194724">
        <w:rPr>
          <w:sz w:val="24"/>
          <w:szCs w:val="24"/>
        </w:rPr>
        <w:t xml:space="preserve"> and IBM.</w:t>
      </w:r>
    </w:p>
    <w:p w:rsidR="005A4E67" w:rsidRDefault="005A4E67" w:rsidP="00124955">
      <w:pPr>
        <w:jc w:val="both"/>
        <w:rPr>
          <w:sz w:val="24"/>
          <w:szCs w:val="24"/>
        </w:rPr>
      </w:pPr>
      <w:r>
        <w:rPr>
          <w:sz w:val="24"/>
          <w:szCs w:val="24"/>
        </w:rPr>
        <w:t xml:space="preserve">      </w:t>
      </w:r>
      <w:r w:rsidR="00CD1E93">
        <w:rPr>
          <w:sz w:val="24"/>
          <w:szCs w:val="24"/>
        </w:rPr>
        <w:t>Cost was always a very important fact in the manufacturing of computers, Charles Babbage’s difference engine (</w:t>
      </w:r>
      <w:r w:rsidR="00BB1FE7">
        <w:rPr>
          <w:sz w:val="24"/>
          <w:szCs w:val="24"/>
        </w:rPr>
        <w:t>1842)</w:t>
      </w:r>
      <w:r w:rsidR="00CD1E93">
        <w:rPr>
          <w:sz w:val="24"/>
          <w:szCs w:val="24"/>
        </w:rPr>
        <w:t xml:space="preserve"> was </w:t>
      </w:r>
      <w:r w:rsidR="00E253E8">
        <w:rPr>
          <w:sz w:val="24"/>
          <w:szCs w:val="24"/>
        </w:rPr>
        <w:t>cancelled</w:t>
      </w:r>
      <w:r w:rsidR="00CD1E93">
        <w:rPr>
          <w:sz w:val="24"/>
          <w:szCs w:val="24"/>
        </w:rPr>
        <w:t xml:space="preserve"> due to its high c</w:t>
      </w:r>
      <w:r w:rsidR="00E253E8">
        <w:rPr>
          <w:sz w:val="24"/>
          <w:szCs w:val="24"/>
        </w:rPr>
        <w:t xml:space="preserve">ost </w:t>
      </w:r>
      <w:r w:rsidR="00BB1FE7">
        <w:rPr>
          <w:sz w:val="24"/>
          <w:szCs w:val="24"/>
        </w:rPr>
        <w:t>[2]. Even computers like the EDVAC with an initial budget of $100,000 rea</w:t>
      </w:r>
      <w:r w:rsidR="00A113CE">
        <w:rPr>
          <w:sz w:val="24"/>
          <w:szCs w:val="24"/>
        </w:rPr>
        <w:t>ched the total cost of $500,000</w:t>
      </w:r>
      <w:r w:rsidR="00DF2022">
        <w:rPr>
          <w:sz w:val="24"/>
          <w:szCs w:val="24"/>
        </w:rPr>
        <w:t xml:space="preserve"> by the time it was functional</w:t>
      </w:r>
      <w:r w:rsidR="00A113CE">
        <w:rPr>
          <w:sz w:val="24"/>
          <w:szCs w:val="24"/>
        </w:rPr>
        <w:t xml:space="preserve"> [3].</w:t>
      </w:r>
      <w:r w:rsidR="00BB1FE7">
        <w:rPr>
          <w:sz w:val="24"/>
          <w:szCs w:val="24"/>
        </w:rPr>
        <w:t xml:space="preserve"> ENIAC, a military contracted computer cost a total of $500,000 despite its initial contract was signed at $61,700</w:t>
      </w:r>
      <w:r w:rsidR="00E253E8">
        <w:rPr>
          <w:sz w:val="24"/>
          <w:szCs w:val="24"/>
        </w:rPr>
        <w:t xml:space="preserve"> </w:t>
      </w:r>
      <w:r w:rsidR="00BB1FE7">
        <w:rPr>
          <w:sz w:val="24"/>
          <w:szCs w:val="24"/>
        </w:rPr>
        <w:t>[4]</w:t>
      </w:r>
      <w:r w:rsidR="00A113CE">
        <w:rPr>
          <w:sz w:val="24"/>
          <w:szCs w:val="24"/>
        </w:rPr>
        <w:t>. These machines</w:t>
      </w:r>
      <w:r w:rsidR="00DF2022">
        <w:rPr>
          <w:sz w:val="24"/>
          <w:szCs w:val="24"/>
        </w:rPr>
        <w:t>,</w:t>
      </w:r>
      <w:r w:rsidR="00A113CE">
        <w:rPr>
          <w:sz w:val="24"/>
          <w:szCs w:val="24"/>
        </w:rPr>
        <w:t xml:space="preserve"> however were designed for military purposes and not to gain a profit. The first truly commercial computer UNIVAC</w:t>
      </w:r>
      <w:r w:rsidR="001035A3">
        <w:rPr>
          <w:sz w:val="24"/>
          <w:szCs w:val="24"/>
        </w:rPr>
        <w:t xml:space="preserve"> (1951)</w:t>
      </w:r>
      <w:r w:rsidR="00A113CE">
        <w:rPr>
          <w:sz w:val="24"/>
          <w:szCs w:val="24"/>
        </w:rPr>
        <w:t xml:space="preserve"> was desi</w:t>
      </w:r>
      <w:r w:rsidR="00E253E8">
        <w:rPr>
          <w:sz w:val="24"/>
          <w:szCs w:val="24"/>
        </w:rPr>
        <w:t xml:space="preserve">gned by Remington Rand [5] and </w:t>
      </w:r>
      <w:r w:rsidR="00A113CE">
        <w:rPr>
          <w:sz w:val="24"/>
          <w:szCs w:val="24"/>
        </w:rPr>
        <w:t xml:space="preserve">was marketed to businesses for the use of Logistical and Data processing applications. [5] </w:t>
      </w:r>
      <w:r w:rsidR="00432579">
        <w:rPr>
          <w:sz w:val="24"/>
          <w:szCs w:val="24"/>
        </w:rPr>
        <w:t>As a marketing strategy to increase the profit created from the computer</w:t>
      </w:r>
      <w:r w:rsidR="00DF2022">
        <w:rPr>
          <w:sz w:val="24"/>
          <w:szCs w:val="24"/>
        </w:rPr>
        <w:t>,</w:t>
      </w:r>
      <w:r w:rsidR="00432579">
        <w:rPr>
          <w:sz w:val="24"/>
          <w:szCs w:val="24"/>
        </w:rPr>
        <w:t xml:space="preserve"> it was used to predict USA’s 1952 presidential elections </w:t>
      </w:r>
      <w:r w:rsidR="00DF2022">
        <w:rPr>
          <w:sz w:val="24"/>
          <w:szCs w:val="24"/>
        </w:rPr>
        <w:t>and predicted right</w:t>
      </w:r>
      <w:r w:rsidR="00432579">
        <w:rPr>
          <w:sz w:val="24"/>
          <w:szCs w:val="24"/>
        </w:rPr>
        <w:t xml:space="preserve"> [6]. The company sold each computer at a price between </w:t>
      </w:r>
      <w:r w:rsidR="00DF2022">
        <w:rPr>
          <w:sz w:val="24"/>
          <w:szCs w:val="24"/>
        </w:rPr>
        <w:t>$</w:t>
      </w:r>
      <w:r w:rsidR="00432579">
        <w:rPr>
          <w:sz w:val="24"/>
          <w:szCs w:val="24"/>
        </w:rPr>
        <w:t xml:space="preserve">1,250,000 and </w:t>
      </w:r>
      <w:r w:rsidR="00DF2022">
        <w:rPr>
          <w:sz w:val="24"/>
          <w:szCs w:val="24"/>
        </w:rPr>
        <w:t xml:space="preserve">$1,500,000 </w:t>
      </w:r>
      <w:r w:rsidR="00432579">
        <w:rPr>
          <w:sz w:val="24"/>
          <w:szCs w:val="24"/>
        </w:rPr>
        <w:t>with a tota</w:t>
      </w:r>
      <w:r w:rsidR="001035A3">
        <w:rPr>
          <w:sz w:val="24"/>
          <w:szCs w:val="24"/>
        </w:rPr>
        <w:t>l of 46 systems sold [7].  Almost 25 years later, the first major</w:t>
      </w:r>
      <w:r w:rsidR="0070624F">
        <w:rPr>
          <w:sz w:val="24"/>
          <w:szCs w:val="24"/>
        </w:rPr>
        <w:t xml:space="preserve"> brand name computer the Apple I</w:t>
      </w:r>
      <w:r w:rsidR="001035A3">
        <w:rPr>
          <w:sz w:val="24"/>
          <w:szCs w:val="24"/>
        </w:rPr>
        <w:t xml:space="preserve"> was released in 1976.</w:t>
      </w:r>
      <w:r w:rsidR="00365A33">
        <w:rPr>
          <w:sz w:val="24"/>
          <w:szCs w:val="24"/>
        </w:rPr>
        <w:t xml:space="preserve"> </w:t>
      </w:r>
      <w:r w:rsidR="001035A3">
        <w:rPr>
          <w:sz w:val="24"/>
          <w:szCs w:val="24"/>
        </w:rPr>
        <w:t xml:space="preserve">[8] This marked the era of the personal computer. </w:t>
      </w:r>
      <w:r>
        <w:rPr>
          <w:sz w:val="24"/>
          <w:szCs w:val="24"/>
        </w:rPr>
        <w:t xml:space="preserve">  </w:t>
      </w:r>
    </w:p>
    <w:p w:rsidR="005421AA" w:rsidRDefault="005A4E67" w:rsidP="00124955">
      <w:pPr>
        <w:jc w:val="both"/>
        <w:rPr>
          <w:sz w:val="24"/>
          <w:szCs w:val="24"/>
        </w:rPr>
      </w:pPr>
      <w:r>
        <w:rPr>
          <w:sz w:val="24"/>
          <w:szCs w:val="24"/>
        </w:rPr>
        <w:t xml:space="preserve"> </w:t>
      </w:r>
      <w:r w:rsidR="00124955">
        <w:rPr>
          <w:sz w:val="24"/>
          <w:szCs w:val="24"/>
        </w:rPr>
        <w:t xml:space="preserve"> </w:t>
      </w:r>
      <w:r w:rsidR="001035A3">
        <w:rPr>
          <w:sz w:val="24"/>
          <w:szCs w:val="24"/>
        </w:rPr>
        <w:t xml:space="preserve">Apple </w:t>
      </w:r>
      <w:r w:rsidR="008343A5">
        <w:rPr>
          <w:sz w:val="24"/>
          <w:szCs w:val="24"/>
        </w:rPr>
        <w:t>I</w:t>
      </w:r>
      <w:r w:rsidR="001035A3">
        <w:rPr>
          <w:sz w:val="24"/>
          <w:szCs w:val="24"/>
        </w:rPr>
        <w:t xml:space="preserve"> was initially sold for $666.66 </w:t>
      </w:r>
      <w:r w:rsidR="008343A5">
        <w:rPr>
          <w:sz w:val="24"/>
          <w:szCs w:val="24"/>
        </w:rPr>
        <w:t>[8</w:t>
      </w:r>
      <w:r w:rsidR="008728DA">
        <w:rPr>
          <w:sz w:val="24"/>
          <w:szCs w:val="24"/>
        </w:rPr>
        <w:t>]</w:t>
      </w:r>
      <w:r w:rsidR="008343A5">
        <w:rPr>
          <w:sz w:val="24"/>
          <w:szCs w:val="24"/>
        </w:rPr>
        <w:t>. Each computer cost only 500$ to build and was marked up at 1/3</w:t>
      </w:r>
      <w:r w:rsidR="008343A5" w:rsidRPr="008343A5">
        <w:rPr>
          <w:sz w:val="24"/>
          <w:szCs w:val="24"/>
          <w:vertAlign w:val="superscript"/>
        </w:rPr>
        <w:t>rd</w:t>
      </w:r>
      <w:r w:rsidR="0070624F">
        <w:rPr>
          <w:sz w:val="24"/>
          <w:szCs w:val="24"/>
        </w:rPr>
        <w:t xml:space="preserve"> the price. </w:t>
      </w:r>
      <w:r w:rsidR="008343A5">
        <w:rPr>
          <w:sz w:val="24"/>
          <w:szCs w:val="24"/>
        </w:rPr>
        <w:t>It was in 1981 that IBM announ</w:t>
      </w:r>
      <w:r w:rsidR="00C84BB0">
        <w:rPr>
          <w:sz w:val="24"/>
          <w:szCs w:val="24"/>
        </w:rPr>
        <w:t>ced their own persona</w:t>
      </w:r>
      <w:r w:rsidR="003F6E78">
        <w:rPr>
          <w:sz w:val="24"/>
          <w:szCs w:val="24"/>
        </w:rPr>
        <w:t>l computer at a $</w:t>
      </w:r>
      <w:r w:rsidR="00C84BB0">
        <w:rPr>
          <w:sz w:val="24"/>
          <w:szCs w:val="24"/>
        </w:rPr>
        <w:t>1</w:t>
      </w:r>
      <w:r w:rsidR="003F6E78">
        <w:rPr>
          <w:sz w:val="24"/>
          <w:szCs w:val="24"/>
        </w:rPr>
        <w:t>,</w:t>
      </w:r>
      <w:r w:rsidR="00C84BB0">
        <w:rPr>
          <w:sz w:val="24"/>
          <w:szCs w:val="24"/>
        </w:rPr>
        <w:t>565 which was an exponential reducti</w:t>
      </w:r>
      <w:r w:rsidR="008728DA">
        <w:rPr>
          <w:sz w:val="24"/>
          <w:szCs w:val="24"/>
        </w:rPr>
        <w:t>on from their previous computer’s $9 million</w:t>
      </w:r>
      <w:r w:rsidR="00C84BB0">
        <w:rPr>
          <w:sz w:val="24"/>
          <w:szCs w:val="24"/>
        </w:rPr>
        <w:t xml:space="preserve"> price tag. The IBM PC released with a keyboard, </w:t>
      </w:r>
      <w:r w:rsidR="0070624F">
        <w:rPr>
          <w:sz w:val="24"/>
          <w:szCs w:val="24"/>
        </w:rPr>
        <w:t>colour</w:t>
      </w:r>
      <w:r w:rsidR="00C84BB0">
        <w:rPr>
          <w:sz w:val="24"/>
          <w:szCs w:val="24"/>
        </w:rPr>
        <w:t xml:space="preserve"> display and came with MS DOS.[10] At the end of 1982 </w:t>
      </w:r>
      <w:r w:rsidR="0070624F">
        <w:rPr>
          <w:sz w:val="24"/>
          <w:szCs w:val="24"/>
        </w:rPr>
        <w:t xml:space="preserve">IBM’s </w:t>
      </w:r>
      <w:r w:rsidR="00C84BB0">
        <w:rPr>
          <w:sz w:val="24"/>
          <w:szCs w:val="24"/>
        </w:rPr>
        <w:t>sales had hit a system-a-minute every bus</w:t>
      </w:r>
      <w:r w:rsidR="0070624F">
        <w:rPr>
          <w:sz w:val="24"/>
          <w:szCs w:val="24"/>
        </w:rPr>
        <w:t>iness day [16]</w:t>
      </w:r>
      <w:r w:rsidR="00C84BB0">
        <w:rPr>
          <w:sz w:val="24"/>
          <w:szCs w:val="24"/>
        </w:rPr>
        <w:t xml:space="preserve"> This level of competition was going to be continued between Apple and IBM for years to come. During this time most major companies shifted their research into building and competing in this obviously profitable consumer market.</w:t>
      </w:r>
      <w:r w:rsidR="00365A33">
        <w:rPr>
          <w:sz w:val="24"/>
          <w:szCs w:val="24"/>
        </w:rPr>
        <w:t xml:space="preserve"> </w:t>
      </w:r>
      <w:r w:rsidR="00FC7383">
        <w:rPr>
          <w:sz w:val="24"/>
          <w:szCs w:val="24"/>
        </w:rPr>
        <w:t>[11</w:t>
      </w:r>
      <w:proofErr w:type="gramStart"/>
      <w:r w:rsidR="00FC7383">
        <w:rPr>
          <w:sz w:val="24"/>
          <w:szCs w:val="24"/>
        </w:rPr>
        <w:t>,</w:t>
      </w:r>
      <w:r w:rsidR="005421AA">
        <w:rPr>
          <w:sz w:val="24"/>
          <w:szCs w:val="24"/>
        </w:rPr>
        <w:t>12</w:t>
      </w:r>
      <w:proofErr w:type="gramEnd"/>
      <w:r w:rsidR="005421AA">
        <w:rPr>
          <w:sz w:val="24"/>
          <w:szCs w:val="24"/>
        </w:rPr>
        <w:t>]</w:t>
      </w:r>
      <w:r w:rsidR="00C84BB0">
        <w:rPr>
          <w:sz w:val="24"/>
          <w:szCs w:val="24"/>
        </w:rPr>
        <w:t xml:space="preserve"> Research into computers for </w:t>
      </w:r>
      <w:r w:rsidR="005421AA">
        <w:rPr>
          <w:sz w:val="24"/>
          <w:szCs w:val="24"/>
        </w:rPr>
        <w:t xml:space="preserve">scientific purposes reduced. </w:t>
      </w:r>
      <w:r w:rsidR="00475073">
        <w:rPr>
          <w:sz w:val="24"/>
          <w:szCs w:val="24"/>
        </w:rPr>
        <w:t>By the 1990s IBM and Apple along with Dell and HP were now part of a very competitive market. IBM released the ThinkPad</w:t>
      </w:r>
      <w:r w:rsidR="0018695C">
        <w:rPr>
          <w:sz w:val="24"/>
          <w:szCs w:val="24"/>
        </w:rPr>
        <w:t xml:space="preserve"> and got a total revenue of $64.52 Billion. [13] Apple released Apple 2, Lisa and </w:t>
      </w:r>
      <w:r w:rsidR="00C870FF">
        <w:rPr>
          <w:sz w:val="24"/>
          <w:szCs w:val="24"/>
        </w:rPr>
        <w:t xml:space="preserve">made a $530 million profit in 1992. [14] </w:t>
      </w:r>
    </w:p>
    <w:p w:rsidR="007614F8" w:rsidRDefault="005A4E67" w:rsidP="00124955">
      <w:pPr>
        <w:jc w:val="both"/>
        <w:rPr>
          <w:sz w:val="24"/>
          <w:szCs w:val="24"/>
        </w:rPr>
      </w:pPr>
      <w:r>
        <w:rPr>
          <w:sz w:val="24"/>
          <w:szCs w:val="24"/>
        </w:rPr>
        <w:t xml:space="preserve">     </w:t>
      </w:r>
      <w:r w:rsidR="00C870FF">
        <w:rPr>
          <w:sz w:val="24"/>
          <w:szCs w:val="24"/>
        </w:rPr>
        <w:t>The war between PCs and Apple M</w:t>
      </w:r>
      <w:r w:rsidR="004F448B">
        <w:rPr>
          <w:sz w:val="24"/>
          <w:szCs w:val="24"/>
        </w:rPr>
        <w:t>acs still continues</w:t>
      </w:r>
      <w:r w:rsidR="0059223B">
        <w:rPr>
          <w:sz w:val="24"/>
          <w:szCs w:val="24"/>
        </w:rPr>
        <w:t xml:space="preserve"> and with the introduction of smartphones into the market the profits Apple and companies such as Samsung and HTC make are close to billions[</w:t>
      </w:r>
      <w:r w:rsidR="00450604">
        <w:rPr>
          <w:sz w:val="24"/>
          <w:szCs w:val="24"/>
        </w:rPr>
        <w:t xml:space="preserve">15,16,17].  </w:t>
      </w:r>
      <w:r w:rsidR="00811F41">
        <w:rPr>
          <w:sz w:val="24"/>
          <w:szCs w:val="24"/>
        </w:rPr>
        <w:t>Using IBM as an example of an industry which switched its research we can see that the trend f</w:t>
      </w:r>
      <w:r w:rsidR="00194724">
        <w:rPr>
          <w:sz w:val="24"/>
          <w:szCs w:val="24"/>
        </w:rPr>
        <w:t>or scientific research reduced. A few medical/scientific specific equipment such as IBM 2991[18] (1972), IBM 2997[19] (1977) were released before the “war” with Apple Inc. Machines for educati</w:t>
      </w:r>
      <w:r w:rsidR="007614F8">
        <w:rPr>
          <w:sz w:val="24"/>
          <w:szCs w:val="24"/>
        </w:rPr>
        <w:t>on such as</w:t>
      </w:r>
      <w:r w:rsidR="00194724">
        <w:rPr>
          <w:sz w:val="24"/>
          <w:szCs w:val="24"/>
        </w:rPr>
        <w:t xml:space="preserve"> the I</w:t>
      </w:r>
      <w:r w:rsidR="0016594C">
        <w:rPr>
          <w:sz w:val="24"/>
          <w:szCs w:val="24"/>
        </w:rPr>
        <w:t>BM 1500 was released in 1996 [20</w:t>
      </w:r>
      <w:r w:rsidR="00194724">
        <w:rPr>
          <w:sz w:val="24"/>
          <w:szCs w:val="24"/>
        </w:rPr>
        <w:t xml:space="preserve">]. </w:t>
      </w:r>
    </w:p>
    <w:p w:rsidR="007614F8" w:rsidRDefault="007614F8" w:rsidP="00124955">
      <w:pPr>
        <w:jc w:val="both"/>
        <w:rPr>
          <w:sz w:val="24"/>
          <w:szCs w:val="24"/>
        </w:rPr>
      </w:pPr>
      <w:r>
        <w:rPr>
          <w:sz w:val="24"/>
          <w:szCs w:val="24"/>
        </w:rPr>
        <w:t xml:space="preserve">    The biggest reason for the shift in research and development for computers throughout the years has been the profit companies’ </w:t>
      </w:r>
      <w:r w:rsidR="00EC2B49">
        <w:rPr>
          <w:sz w:val="24"/>
          <w:szCs w:val="24"/>
        </w:rPr>
        <w:t xml:space="preserve">gain by selling personal </w:t>
      </w:r>
      <w:r>
        <w:rPr>
          <w:sz w:val="24"/>
          <w:szCs w:val="24"/>
        </w:rPr>
        <w:t>computers and smartphones to the general public. Scientific computers</w:t>
      </w:r>
      <w:r w:rsidR="00EC2B49">
        <w:rPr>
          <w:sz w:val="24"/>
          <w:szCs w:val="24"/>
        </w:rPr>
        <w:t>,</w:t>
      </w:r>
      <w:r>
        <w:rPr>
          <w:sz w:val="24"/>
          <w:szCs w:val="24"/>
        </w:rPr>
        <w:t xml:space="preserve"> with the exclusion of supercomputers do not gain much attention and often do not produce much profit. Using the examples of IBM and Apple who have been icons throughout the recent tech age we can see that the trend has changed from scientific to commercial just for profit.</w:t>
      </w:r>
      <w:r w:rsidR="00EC2B49">
        <w:rPr>
          <w:sz w:val="24"/>
          <w:szCs w:val="24"/>
        </w:rPr>
        <w:t xml:space="preserve"> I believe that research should not depend on the possible profits made, but should be focused towards improving technology on a whole.</w:t>
      </w:r>
    </w:p>
    <w:p w:rsidR="0040110D" w:rsidRDefault="0040110D" w:rsidP="0040110D">
      <w:pPr>
        <w:rPr>
          <w:rFonts w:ascii="Arial" w:hAnsi="Arial" w:cs="Arial"/>
          <w:color w:val="222222"/>
          <w:sz w:val="20"/>
          <w:szCs w:val="20"/>
          <w:shd w:val="clear" w:color="auto" w:fill="FFFFFF"/>
        </w:rPr>
      </w:pPr>
      <w:r>
        <w:lastRenderedPageBreak/>
        <w:t xml:space="preserve">[1] </w:t>
      </w:r>
      <w:proofErr w:type="spellStart"/>
      <w:r>
        <w:rPr>
          <w:rFonts w:ascii="Arial" w:hAnsi="Arial" w:cs="Arial"/>
          <w:color w:val="222222"/>
          <w:sz w:val="20"/>
          <w:szCs w:val="20"/>
          <w:shd w:val="clear" w:color="auto" w:fill="FFFFFF"/>
        </w:rPr>
        <w:t>Swade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Doron</w:t>
      </w:r>
      <w:proofErr w:type="spellEnd"/>
      <w:r>
        <w:rPr>
          <w:rFonts w:ascii="Arial" w:hAnsi="Arial" w:cs="Arial"/>
          <w:color w:val="222222"/>
          <w:sz w:val="20"/>
          <w:szCs w:val="20"/>
          <w:shd w:val="clear" w:color="auto" w:fill="FFFFFF"/>
        </w:rPr>
        <w:t>, and Charles Babbage.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Difference engine: Charles Babbage and the quest to build the First Computer</w:t>
      </w:r>
      <w:r>
        <w:rPr>
          <w:rFonts w:ascii="Arial" w:hAnsi="Arial" w:cs="Arial"/>
          <w:color w:val="222222"/>
          <w:sz w:val="20"/>
          <w:szCs w:val="20"/>
          <w:shd w:val="clear" w:color="auto" w:fill="FFFFFF"/>
        </w:rPr>
        <w:t>. Viking Penguin, 2001.</w:t>
      </w:r>
    </w:p>
    <w:p w:rsidR="0040110D" w:rsidRPr="009D79F8" w:rsidRDefault="0040110D" w:rsidP="0040110D">
      <w:pPr>
        <w:rPr>
          <w:rFonts w:ascii="Arial" w:hAnsi="Arial" w:cs="Arial"/>
          <w:color w:val="252525"/>
          <w:sz w:val="19"/>
          <w:szCs w:val="19"/>
        </w:rPr>
      </w:pPr>
      <w:r>
        <w:rPr>
          <w:rFonts w:ascii="Arial" w:hAnsi="Arial" w:cs="Arial"/>
          <w:color w:val="222222"/>
          <w:sz w:val="20"/>
          <w:szCs w:val="20"/>
          <w:shd w:val="clear" w:color="auto" w:fill="FFFFFF"/>
        </w:rPr>
        <w:t xml:space="preserve">[2] </w:t>
      </w:r>
      <w:r>
        <w:rPr>
          <w:rFonts w:ascii="Arial" w:hAnsi="Arial" w:cs="Arial"/>
          <w:color w:val="252525"/>
          <w:sz w:val="19"/>
          <w:szCs w:val="19"/>
        </w:rPr>
        <w:t xml:space="preserve">James </w:t>
      </w:r>
      <w:proofErr w:type="spellStart"/>
      <w:r>
        <w:rPr>
          <w:rFonts w:ascii="Arial" w:hAnsi="Arial" w:cs="Arial"/>
          <w:color w:val="252525"/>
          <w:sz w:val="19"/>
          <w:szCs w:val="19"/>
        </w:rPr>
        <w:t>Essinger</w:t>
      </w:r>
      <w:proofErr w:type="spellEnd"/>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Jacquard's Web</w:t>
      </w:r>
      <w:r>
        <w:rPr>
          <w:rFonts w:ascii="Arial" w:hAnsi="Arial" w:cs="Arial"/>
          <w:color w:val="252525"/>
          <w:sz w:val="19"/>
          <w:szCs w:val="19"/>
        </w:rPr>
        <w:t>, page 77 &amp; 102-106, Oxford University Press, 2004.</w:t>
      </w:r>
    </w:p>
    <w:p w:rsidR="0040110D" w:rsidRPr="00E618EC" w:rsidRDefault="0040110D" w:rsidP="0040110D">
      <w:r>
        <w:rPr>
          <w:rFonts w:ascii="Arial" w:hAnsi="Arial" w:cs="Arial"/>
          <w:color w:val="222222"/>
          <w:sz w:val="20"/>
          <w:szCs w:val="20"/>
          <w:shd w:val="clear" w:color="auto" w:fill="FFFFFF"/>
        </w:rPr>
        <w:t>[3]</w:t>
      </w:r>
      <w:r w:rsidRPr="00E618E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Williams, Michael R. "The origins, uses, and fate of the EDVAC."</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Annals of the History of Computing,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(1993): 22-38.</w:t>
      </w:r>
    </w:p>
    <w:p w:rsidR="0040110D" w:rsidRDefault="0040110D" w:rsidP="0040110D">
      <w:pPr>
        <w:rPr>
          <w:rFonts w:ascii="Arial" w:hAnsi="Arial" w:cs="Arial"/>
          <w:color w:val="252525"/>
          <w:sz w:val="19"/>
          <w:szCs w:val="19"/>
        </w:rPr>
      </w:pPr>
      <w:r>
        <w:rPr>
          <w:rFonts w:ascii="Arial" w:hAnsi="Arial" w:cs="Arial"/>
          <w:color w:val="222222"/>
          <w:sz w:val="20"/>
          <w:szCs w:val="20"/>
          <w:shd w:val="clear" w:color="auto" w:fill="FFFFFF"/>
        </w:rPr>
        <w:t xml:space="preserve">[4] </w:t>
      </w:r>
      <w:proofErr w:type="spellStart"/>
      <w:r>
        <w:rPr>
          <w:rFonts w:ascii="Arial" w:hAnsi="Arial" w:cs="Arial"/>
          <w:color w:val="252525"/>
          <w:sz w:val="19"/>
          <w:szCs w:val="19"/>
        </w:rPr>
        <w:t>Weik</w:t>
      </w:r>
      <w:proofErr w:type="spellEnd"/>
      <w:r>
        <w:rPr>
          <w:rFonts w:ascii="Arial" w:hAnsi="Arial" w:cs="Arial"/>
          <w:color w:val="252525"/>
          <w:sz w:val="19"/>
          <w:szCs w:val="19"/>
        </w:rPr>
        <w:t>, Martin H.</w:t>
      </w:r>
      <w:r>
        <w:rPr>
          <w:rStyle w:val="apple-converted-space"/>
          <w:rFonts w:ascii="Arial" w:hAnsi="Arial" w:cs="Arial"/>
          <w:color w:val="252525"/>
          <w:sz w:val="19"/>
          <w:szCs w:val="19"/>
        </w:rPr>
        <w:t> </w:t>
      </w:r>
      <w:hyperlink r:id="rId6" w:history="1">
        <w:r>
          <w:rPr>
            <w:rStyle w:val="Hyperlink"/>
            <w:rFonts w:ascii="Arial" w:hAnsi="Arial" w:cs="Arial"/>
            <w:color w:val="663366"/>
            <w:sz w:val="19"/>
            <w:szCs w:val="19"/>
          </w:rPr>
          <w:t>"The ENIAC Story"</w:t>
        </w:r>
      </w:hyperlink>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i/>
          <w:iCs/>
          <w:color w:val="252525"/>
          <w:sz w:val="19"/>
          <w:szCs w:val="19"/>
        </w:rPr>
        <w:t>O R D N A N C E</w:t>
      </w:r>
      <w:r>
        <w:rPr>
          <w:rStyle w:val="apple-converted-space"/>
          <w:rFonts w:ascii="Arial" w:hAnsi="Arial" w:cs="Arial"/>
          <w:color w:val="252525"/>
          <w:sz w:val="19"/>
          <w:szCs w:val="19"/>
        </w:rPr>
        <w:t> </w:t>
      </w:r>
      <w:r>
        <w:rPr>
          <w:rFonts w:ascii="Arial" w:hAnsi="Arial" w:cs="Arial"/>
          <w:color w:val="252525"/>
          <w:sz w:val="19"/>
          <w:szCs w:val="19"/>
        </w:rPr>
        <w:t xml:space="preserve">(708 Mills Building - Washington, DC: American Ordnance Association) (January–February 1961) retrieved 14/11/2015 </w:t>
      </w:r>
      <w:proofErr w:type="spellStart"/>
      <w:proofErr w:type="gramStart"/>
      <w:r>
        <w:rPr>
          <w:rFonts w:ascii="Arial" w:hAnsi="Arial" w:cs="Arial"/>
          <w:color w:val="252525"/>
          <w:sz w:val="19"/>
          <w:szCs w:val="19"/>
        </w:rPr>
        <w:t>weblink</w:t>
      </w:r>
      <w:proofErr w:type="spellEnd"/>
      <w:r>
        <w:rPr>
          <w:rFonts w:ascii="Arial" w:hAnsi="Arial" w:cs="Arial"/>
          <w:color w:val="252525"/>
          <w:sz w:val="19"/>
          <w:szCs w:val="19"/>
        </w:rPr>
        <w:t xml:space="preserve"> :</w:t>
      </w:r>
      <w:proofErr w:type="gramEnd"/>
      <w:r>
        <w:rPr>
          <w:rFonts w:ascii="Arial" w:hAnsi="Arial" w:cs="Arial"/>
          <w:color w:val="252525"/>
          <w:sz w:val="19"/>
          <w:szCs w:val="19"/>
        </w:rPr>
        <w:t xml:space="preserve"> </w:t>
      </w:r>
      <w:hyperlink r:id="rId7" w:history="1">
        <w:r w:rsidRPr="00C90C77">
          <w:rPr>
            <w:rStyle w:val="Hyperlink"/>
            <w:rFonts w:ascii="Arial" w:hAnsi="Arial" w:cs="Arial"/>
            <w:sz w:val="19"/>
            <w:szCs w:val="19"/>
          </w:rPr>
          <w:t>http://ftp.arl.mil/~mike/comphist/eniac-story.html</w:t>
        </w:r>
      </w:hyperlink>
    </w:p>
    <w:p w:rsidR="0040110D" w:rsidRDefault="0040110D" w:rsidP="0040110D">
      <w:pPr>
        <w:rPr>
          <w:rFonts w:ascii="Arial" w:hAnsi="Arial" w:cs="Arial"/>
          <w:color w:val="252525"/>
          <w:sz w:val="19"/>
          <w:szCs w:val="19"/>
        </w:rPr>
      </w:pPr>
      <w:r>
        <w:rPr>
          <w:rFonts w:ascii="Arial" w:hAnsi="Arial" w:cs="Arial"/>
          <w:color w:val="252525"/>
          <w:sz w:val="19"/>
          <w:szCs w:val="19"/>
        </w:rPr>
        <w:t xml:space="preserve">[5] Johnson, L.R., "Coming to grips with Univac," Annals of the History of Computing, IEEE , vol.28, no.2, pp.32,42, April–June 2006. </w:t>
      </w:r>
      <w:proofErr w:type="spellStart"/>
      <w:proofErr w:type="gramStart"/>
      <w:r>
        <w:rPr>
          <w:rFonts w:ascii="Arial" w:hAnsi="Arial" w:cs="Arial"/>
          <w:color w:val="252525"/>
          <w:sz w:val="19"/>
          <w:szCs w:val="19"/>
        </w:rPr>
        <w:t>doi</w:t>
      </w:r>
      <w:proofErr w:type="spellEnd"/>
      <w:proofErr w:type="gramEnd"/>
      <w:r>
        <w:rPr>
          <w:rFonts w:ascii="Arial" w:hAnsi="Arial" w:cs="Arial"/>
          <w:color w:val="252525"/>
          <w:sz w:val="19"/>
          <w:szCs w:val="19"/>
        </w:rPr>
        <w:t>: 10.1109/MAHC.2006.27</w:t>
      </w:r>
    </w:p>
    <w:p w:rsidR="0040110D" w:rsidRDefault="0040110D" w:rsidP="0040110D">
      <w:pPr>
        <w:rPr>
          <w:rFonts w:ascii="Arial" w:hAnsi="Arial" w:cs="Arial"/>
          <w:color w:val="252525"/>
          <w:sz w:val="19"/>
          <w:szCs w:val="19"/>
        </w:rPr>
      </w:pPr>
      <w:r>
        <w:rPr>
          <w:rFonts w:ascii="Arial" w:hAnsi="Arial" w:cs="Arial"/>
          <w:color w:val="252525"/>
          <w:sz w:val="19"/>
          <w:szCs w:val="19"/>
        </w:rPr>
        <w:t>[6] Brinkley, Alan.</w:t>
      </w:r>
      <w:r>
        <w:rPr>
          <w:rStyle w:val="apple-converted-space"/>
          <w:rFonts w:ascii="Arial" w:hAnsi="Arial" w:cs="Arial"/>
          <w:color w:val="252525"/>
          <w:sz w:val="19"/>
          <w:szCs w:val="19"/>
        </w:rPr>
        <w:t> </w:t>
      </w:r>
      <w:r w:rsidRPr="001745FE">
        <w:rPr>
          <w:rFonts w:ascii="Arial" w:hAnsi="Arial" w:cs="Arial"/>
          <w:sz w:val="19"/>
          <w:szCs w:val="19"/>
        </w:rPr>
        <w:t>American History: A Survey</w:t>
      </w:r>
      <w:r>
        <w:rPr>
          <w:rFonts w:ascii="Arial" w:hAnsi="Arial" w:cs="Arial"/>
          <w:color w:val="252525"/>
          <w:sz w:val="19"/>
          <w:szCs w:val="19"/>
        </w:rPr>
        <w:t>. 12th Ed.</w:t>
      </w:r>
    </w:p>
    <w:p w:rsidR="0040110D" w:rsidRDefault="0040110D" w:rsidP="0040110D">
      <w:pPr>
        <w:rPr>
          <w:rFonts w:ascii="Arial" w:hAnsi="Arial" w:cs="Arial"/>
          <w:color w:val="252525"/>
          <w:sz w:val="19"/>
          <w:szCs w:val="19"/>
        </w:rPr>
      </w:pPr>
      <w:r>
        <w:rPr>
          <w:rFonts w:ascii="Arial" w:hAnsi="Arial" w:cs="Arial"/>
          <w:color w:val="222222"/>
          <w:sz w:val="20"/>
          <w:szCs w:val="20"/>
          <w:shd w:val="clear" w:color="auto" w:fill="FFFFFF"/>
        </w:rPr>
        <w:t>[7]</w:t>
      </w:r>
      <w:r w:rsidRPr="001745FE">
        <w:rPr>
          <w:rFonts w:ascii="Arial" w:hAnsi="Arial" w:cs="Arial"/>
          <w:color w:val="252525"/>
          <w:sz w:val="19"/>
          <w:szCs w:val="19"/>
        </w:rPr>
        <w:t xml:space="preserve"> </w:t>
      </w:r>
      <w:proofErr w:type="spellStart"/>
      <w:r>
        <w:rPr>
          <w:rFonts w:ascii="Arial" w:hAnsi="Arial" w:cs="Arial"/>
          <w:color w:val="252525"/>
          <w:sz w:val="19"/>
          <w:szCs w:val="19"/>
        </w:rPr>
        <w:t>Ceruzzi</w:t>
      </w:r>
      <w:proofErr w:type="spellEnd"/>
      <w:r>
        <w:rPr>
          <w:rFonts w:ascii="Arial" w:hAnsi="Arial" w:cs="Arial"/>
          <w:color w:val="252525"/>
          <w:sz w:val="19"/>
          <w:szCs w:val="19"/>
        </w:rPr>
        <w:t>, Paul E.</w:t>
      </w:r>
      <w:r>
        <w:rPr>
          <w:rStyle w:val="apple-converted-space"/>
          <w:rFonts w:ascii="Arial" w:hAnsi="Arial" w:cs="Arial"/>
          <w:color w:val="252525"/>
          <w:sz w:val="19"/>
          <w:szCs w:val="19"/>
        </w:rPr>
        <w:t> </w:t>
      </w:r>
      <w:r>
        <w:rPr>
          <w:rFonts w:ascii="Arial" w:hAnsi="Arial" w:cs="Arial"/>
          <w:i/>
          <w:iCs/>
          <w:color w:val="252525"/>
          <w:sz w:val="19"/>
          <w:szCs w:val="19"/>
        </w:rPr>
        <w:t>A history of modern computing</w:t>
      </w:r>
      <w:r>
        <w:rPr>
          <w:rFonts w:ascii="Arial" w:hAnsi="Arial" w:cs="Arial"/>
          <w:color w:val="252525"/>
          <w:sz w:val="19"/>
          <w:szCs w:val="19"/>
        </w:rPr>
        <w:t>, MIT, 1998</w:t>
      </w:r>
    </w:p>
    <w:p w:rsidR="0040110D" w:rsidRDefault="0040110D" w:rsidP="0040110D">
      <w:pPr>
        <w:rPr>
          <w:rFonts w:ascii="Arial" w:hAnsi="Arial" w:cs="Arial"/>
          <w:color w:val="252525"/>
          <w:sz w:val="19"/>
          <w:szCs w:val="19"/>
        </w:rPr>
      </w:pPr>
      <w:r>
        <w:rPr>
          <w:rFonts w:ascii="Arial" w:hAnsi="Arial" w:cs="Arial"/>
          <w:color w:val="252525"/>
          <w:sz w:val="19"/>
          <w:szCs w:val="19"/>
        </w:rPr>
        <w:t>[8] Wozniak, Steve (2006).</w:t>
      </w:r>
      <w:r>
        <w:rPr>
          <w:rStyle w:val="apple-converted-space"/>
          <w:rFonts w:ascii="Arial" w:hAnsi="Arial" w:cs="Arial"/>
          <w:color w:val="252525"/>
          <w:sz w:val="19"/>
          <w:szCs w:val="19"/>
        </w:rPr>
        <w:t> </w:t>
      </w:r>
      <w:proofErr w:type="spellStart"/>
      <w:proofErr w:type="gramStart"/>
      <w:r>
        <w:rPr>
          <w:rFonts w:ascii="Arial" w:hAnsi="Arial" w:cs="Arial"/>
          <w:i/>
          <w:iCs/>
          <w:color w:val="252525"/>
          <w:sz w:val="19"/>
          <w:szCs w:val="19"/>
        </w:rPr>
        <w:t>iWoz</w:t>
      </w:r>
      <w:proofErr w:type="spellEnd"/>
      <w:proofErr w:type="gramEnd"/>
      <w:r>
        <w:rPr>
          <w:rFonts w:ascii="Arial" w:hAnsi="Arial" w:cs="Arial"/>
          <w:color w:val="252525"/>
          <w:sz w:val="19"/>
          <w:szCs w:val="19"/>
        </w:rPr>
        <w:t>. W.W. Norton &amp; Company</w:t>
      </w:r>
    </w:p>
    <w:p w:rsidR="0040110D" w:rsidRDefault="0040110D" w:rsidP="0040110D">
      <w:r>
        <w:rPr>
          <w:rFonts w:ascii="Arial" w:hAnsi="Arial" w:cs="Arial"/>
          <w:color w:val="252525"/>
          <w:sz w:val="19"/>
          <w:szCs w:val="19"/>
        </w:rPr>
        <w:t xml:space="preserve">[9] </w:t>
      </w:r>
      <w:hyperlink r:id="rId8" w:tooltip="Steve Wozniak" w:history="1">
        <w:r>
          <w:rPr>
            <w:rStyle w:val="Hyperlink"/>
            <w:rFonts w:ascii="Arial" w:hAnsi="Arial" w:cs="Arial"/>
            <w:color w:val="0B0080"/>
            <w:sz w:val="19"/>
            <w:szCs w:val="19"/>
          </w:rPr>
          <w:t>Wozniak, Steven</w:t>
        </w:r>
      </w:hyperlink>
      <w:r>
        <w:rPr>
          <w:rFonts w:ascii="Arial" w:hAnsi="Arial" w:cs="Arial"/>
          <w:color w:val="252525"/>
          <w:sz w:val="19"/>
          <w:szCs w:val="19"/>
        </w:rPr>
        <w:t>: "</w:t>
      </w:r>
      <w:proofErr w:type="spellStart"/>
      <w:r>
        <w:fldChar w:fldCharType="begin"/>
      </w:r>
      <w:r>
        <w:instrText xml:space="preserve"> HYPERLINK "https://en.wikipedia.org/wiki/IWoz" \o "IWoz" </w:instrText>
      </w:r>
      <w:r>
        <w:fldChar w:fldCharType="separate"/>
      </w:r>
      <w:r>
        <w:rPr>
          <w:rStyle w:val="Hyperlink"/>
          <w:rFonts w:ascii="Arial" w:hAnsi="Arial" w:cs="Arial"/>
          <w:color w:val="0B0080"/>
          <w:sz w:val="19"/>
          <w:szCs w:val="19"/>
        </w:rPr>
        <w:t>iWoz</w:t>
      </w:r>
      <w:proofErr w:type="spellEnd"/>
      <w:r>
        <w:fldChar w:fldCharType="end"/>
      </w:r>
      <w:r>
        <w:rPr>
          <w:rFonts w:ascii="Arial" w:hAnsi="Arial" w:cs="Arial"/>
          <w:color w:val="252525"/>
          <w:sz w:val="19"/>
          <w:szCs w:val="19"/>
        </w:rPr>
        <w:t>", page 180.</w:t>
      </w:r>
      <w:r>
        <w:rPr>
          <w:rStyle w:val="apple-converted-space"/>
          <w:rFonts w:ascii="Arial" w:hAnsi="Arial" w:cs="Arial"/>
          <w:color w:val="252525"/>
          <w:sz w:val="19"/>
          <w:szCs w:val="19"/>
        </w:rPr>
        <w:t> </w:t>
      </w:r>
      <w:hyperlink r:id="rId9" w:tooltip="W. W. Norton" w:history="1">
        <w:r>
          <w:rPr>
            <w:rStyle w:val="Hyperlink"/>
            <w:rFonts w:ascii="Arial" w:hAnsi="Arial" w:cs="Arial"/>
            <w:color w:val="0B0080"/>
            <w:sz w:val="19"/>
            <w:szCs w:val="19"/>
          </w:rPr>
          <w:t>W. W. Norton</w:t>
        </w:r>
      </w:hyperlink>
      <w:r>
        <w:rPr>
          <w:rFonts w:ascii="Arial" w:hAnsi="Arial" w:cs="Arial"/>
          <w:color w:val="252525"/>
          <w:sz w:val="19"/>
          <w:szCs w:val="19"/>
        </w:rPr>
        <w:t>, 2006.</w:t>
      </w:r>
      <w:r>
        <w:rPr>
          <w:rStyle w:val="apple-converted-space"/>
          <w:rFonts w:ascii="Arial" w:hAnsi="Arial" w:cs="Arial"/>
          <w:color w:val="252525"/>
          <w:sz w:val="19"/>
          <w:szCs w:val="19"/>
        </w:rPr>
        <w:t> </w:t>
      </w:r>
      <w:hyperlink r:id="rId10" w:history="1">
        <w:r>
          <w:rPr>
            <w:rStyle w:val="Hyperlink"/>
            <w:rFonts w:ascii="Arial" w:hAnsi="Arial" w:cs="Arial"/>
            <w:color w:val="0B0080"/>
            <w:sz w:val="19"/>
            <w:szCs w:val="19"/>
          </w:rPr>
          <w:t>ISBN 978-0-393-06143-7</w:t>
        </w:r>
      </w:hyperlink>
    </w:p>
    <w:p w:rsidR="0040110D" w:rsidRDefault="0040110D" w:rsidP="0040110D">
      <w:r>
        <w:t xml:space="preserve">[10] IBM’s History page </w:t>
      </w:r>
      <w:proofErr w:type="gramStart"/>
      <w:r>
        <w:t>online :</w:t>
      </w:r>
      <w:proofErr w:type="gramEnd"/>
      <w:r>
        <w:t xml:space="preserve"> </w:t>
      </w:r>
      <w:proofErr w:type="spellStart"/>
      <w:r>
        <w:t>weblink</w:t>
      </w:r>
      <w:proofErr w:type="spellEnd"/>
      <w:r>
        <w:t xml:space="preserve"> : </w:t>
      </w:r>
      <w:hyperlink r:id="rId11" w:history="1">
        <w:r w:rsidRPr="00C90C77">
          <w:rPr>
            <w:rStyle w:val="Hyperlink"/>
          </w:rPr>
          <w:t>https://www-03.ibm.com/ibm/history/exhibits/pc25/pc25_birth.html</w:t>
        </w:r>
      </w:hyperlink>
    </w:p>
    <w:p w:rsidR="0040110D" w:rsidRDefault="0040110D" w:rsidP="0040110D">
      <w:r>
        <w:t xml:space="preserve">[10 </w:t>
      </w:r>
      <w:proofErr w:type="gramStart"/>
      <w:r>
        <w:t>B ]</w:t>
      </w:r>
      <w:proofErr w:type="gramEnd"/>
      <w:r>
        <w:t xml:space="preserve"> </w:t>
      </w:r>
      <w:proofErr w:type="spellStart"/>
      <w:r w:rsidRPr="00D057BA">
        <w:t>Rawsthorn</w:t>
      </w:r>
      <w:proofErr w:type="spellEnd"/>
      <w:r w:rsidRPr="00D057BA">
        <w:t>, Alice (2011-07-31). "The Clunky PC That Started It All". The New York Times</w:t>
      </w:r>
      <w:r>
        <w:t xml:space="preserve"> </w:t>
      </w:r>
      <w:r>
        <w:br/>
      </w:r>
      <w:proofErr w:type="spellStart"/>
      <w:proofErr w:type="gramStart"/>
      <w:r>
        <w:t>weblink</w:t>
      </w:r>
      <w:proofErr w:type="spellEnd"/>
      <w:r>
        <w:t xml:space="preserve"> :</w:t>
      </w:r>
      <w:proofErr w:type="gramEnd"/>
      <w:r>
        <w:t xml:space="preserve"> </w:t>
      </w:r>
      <w:r w:rsidRPr="00D057BA">
        <w:t>http://www.nytimes.com/2011/08/01/arts/the-clunky-pc-that-started-it-all.html?pagewanted=all&amp;_r=0</w:t>
      </w:r>
    </w:p>
    <w:p w:rsidR="0040110D" w:rsidRDefault="0040110D" w:rsidP="0040110D">
      <w:pPr>
        <w:rPr>
          <w:rFonts w:ascii="Arial" w:hAnsi="Arial" w:cs="Arial"/>
          <w:sz w:val="19"/>
          <w:szCs w:val="19"/>
        </w:rPr>
      </w:pPr>
      <w:r>
        <w:t>[11]</w:t>
      </w:r>
      <w:r w:rsidRPr="00A812CB">
        <w:rPr>
          <w:rFonts w:ascii="Arial" w:hAnsi="Arial" w:cs="Arial"/>
          <w:color w:val="252525"/>
          <w:sz w:val="19"/>
          <w:szCs w:val="19"/>
        </w:rPr>
        <w:t xml:space="preserve"> </w:t>
      </w:r>
      <w:r>
        <w:rPr>
          <w:rFonts w:ascii="Arial" w:hAnsi="Arial" w:cs="Arial"/>
          <w:color w:val="252525"/>
          <w:sz w:val="19"/>
          <w:szCs w:val="19"/>
        </w:rPr>
        <w:t>Smith, Tony (30 November 2011).</w:t>
      </w:r>
      <w:r>
        <w:rPr>
          <w:rStyle w:val="apple-converted-space"/>
          <w:rFonts w:ascii="Arial" w:hAnsi="Arial" w:cs="Arial"/>
          <w:color w:val="252525"/>
          <w:sz w:val="19"/>
          <w:szCs w:val="19"/>
        </w:rPr>
        <w:t> </w:t>
      </w:r>
      <w:r w:rsidRPr="00A812CB">
        <w:rPr>
          <w:rFonts w:ascii="Arial" w:hAnsi="Arial" w:cs="Arial"/>
          <w:sz w:val="19"/>
          <w:szCs w:val="19"/>
        </w:rPr>
        <w:t>"The BBC Micro turns 30"</w:t>
      </w:r>
      <w:r>
        <w:rPr>
          <w:rFonts w:ascii="Arial" w:hAnsi="Arial" w:cs="Arial"/>
          <w:sz w:val="19"/>
          <w:szCs w:val="19"/>
        </w:rPr>
        <w:t xml:space="preserve">, </w:t>
      </w:r>
      <w:proofErr w:type="spellStart"/>
      <w:proofErr w:type="gramStart"/>
      <w:r>
        <w:rPr>
          <w:rFonts w:ascii="Arial" w:hAnsi="Arial" w:cs="Arial"/>
          <w:sz w:val="19"/>
          <w:szCs w:val="19"/>
        </w:rPr>
        <w:t>weblink</w:t>
      </w:r>
      <w:proofErr w:type="spellEnd"/>
      <w:r>
        <w:rPr>
          <w:rFonts w:ascii="Arial" w:hAnsi="Arial" w:cs="Arial"/>
          <w:sz w:val="19"/>
          <w:szCs w:val="19"/>
        </w:rPr>
        <w:t xml:space="preserve"> :</w:t>
      </w:r>
      <w:proofErr w:type="gramEnd"/>
      <w:r>
        <w:rPr>
          <w:rFonts w:ascii="Arial" w:hAnsi="Arial" w:cs="Arial"/>
          <w:sz w:val="19"/>
          <w:szCs w:val="19"/>
        </w:rPr>
        <w:t xml:space="preserve"> </w:t>
      </w:r>
      <w:hyperlink r:id="rId12" w:history="1">
        <w:r w:rsidRPr="00C90C77">
          <w:rPr>
            <w:rStyle w:val="Hyperlink"/>
            <w:rFonts w:ascii="Arial" w:hAnsi="Arial" w:cs="Arial"/>
            <w:sz w:val="19"/>
            <w:szCs w:val="19"/>
          </w:rPr>
          <w:t>http://www.theregister.co.uk/2011/11/30/bbc_micro_model_b_30th_anniversary/</w:t>
        </w:r>
      </w:hyperlink>
      <w:r>
        <w:rPr>
          <w:rFonts w:ascii="Arial" w:hAnsi="Arial" w:cs="Arial"/>
          <w:sz w:val="19"/>
          <w:szCs w:val="19"/>
        </w:rPr>
        <w:t xml:space="preserve"> retrieved 14/11/15 [BBC micro made for schools]</w:t>
      </w:r>
    </w:p>
    <w:p w:rsidR="0040110D" w:rsidRDefault="0040110D" w:rsidP="0040110D">
      <w:r>
        <w:rPr>
          <w:rFonts w:ascii="Arial" w:hAnsi="Arial" w:cs="Arial"/>
          <w:sz w:val="19"/>
          <w:szCs w:val="19"/>
        </w:rPr>
        <w:t xml:space="preserve">[12] </w:t>
      </w:r>
      <w:r w:rsidRPr="00A812CB">
        <w:rPr>
          <w:rFonts w:ascii="Arial" w:hAnsi="Arial" w:cs="Arial"/>
          <w:sz w:val="19"/>
          <w:szCs w:val="19"/>
        </w:rPr>
        <w:t>Forster, Winnie</w:t>
      </w:r>
      <w:r>
        <w:rPr>
          <w:rStyle w:val="apple-converted-space"/>
          <w:rFonts w:ascii="Arial" w:hAnsi="Arial" w:cs="Arial"/>
          <w:color w:val="252525"/>
          <w:sz w:val="19"/>
          <w:szCs w:val="19"/>
        </w:rPr>
        <w:t> </w:t>
      </w:r>
      <w:r>
        <w:rPr>
          <w:rFonts w:ascii="Arial" w:hAnsi="Arial" w:cs="Arial"/>
          <w:color w:val="252525"/>
          <w:sz w:val="19"/>
          <w:szCs w:val="19"/>
        </w:rPr>
        <w:t>(2005),</w:t>
      </w:r>
      <w:r>
        <w:rPr>
          <w:rStyle w:val="apple-converted-space"/>
          <w:rFonts w:ascii="Arial" w:hAnsi="Arial" w:cs="Arial"/>
          <w:color w:val="252525"/>
          <w:sz w:val="19"/>
          <w:szCs w:val="19"/>
        </w:rPr>
        <w:t> </w:t>
      </w:r>
      <w:r>
        <w:rPr>
          <w:rFonts w:ascii="Arial" w:hAnsi="Arial" w:cs="Arial"/>
          <w:i/>
          <w:iCs/>
          <w:color w:val="252525"/>
          <w:sz w:val="19"/>
          <w:szCs w:val="19"/>
        </w:rPr>
        <w:t xml:space="preserve">The </w:t>
      </w:r>
      <w:proofErr w:type="spellStart"/>
      <w:r>
        <w:rPr>
          <w:rFonts w:ascii="Arial" w:hAnsi="Arial" w:cs="Arial"/>
          <w:i/>
          <w:iCs/>
          <w:color w:val="252525"/>
          <w:sz w:val="19"/>
          <w:szCs w:val="19"/>
        </w:rPr>
        <w:t>encyclopedia</w:t>
      </w:r>
      <w:proofErr w:type="spellEnd"/>
      <w:r>
        <w:rPr>
          <w:rFonts w:ascii="Arial" w:hAnsi="Arial" w:cs="Arial"/>
          <w:i/>
          <w:iCs/>
          <w:color w:val="252525"/>
          <w:sz w:val="19"/>
          <w:szCs w:val="19"/>
        </w:rPr>
        <w:t xml:space="preserve"> of consoles, handhelds &amp; home computers 1972 - 2005</w:t>
      </w:r>
      <w:r>
        <w:rPr>
          <w:rFonts w:ascii="Arial" w:hAnsi="Arial" w:cs="Arial"/>
          <w:color w:val="252525"/>
          <w:sz w:val="19"/>
          <w:szCs w:val="19"/>
        </w:rPr>
        <w:t>, GAMEPLAN, p. 23,</w:t>
      </w:r>
      <w:hyperlink r:id="rId13" w:tooltip="International Standard Book Number" w:history="1">
        <w:r>
          <w:rPr>
            <w:rStyle w:val="Hyperlink"/>
            <w:rFonts w:ascii="Arial" w:hAnsi="Arial" w:cs="Arial"/>
            <w:color w:val="0B0080"/>
            <w:sz w:val="19"/>
            <w:szCs w:val="19"/>
          </w:rPr>
          <w:t>ISBN</w:t>
        </w:r>
      </w:hyperlink>
      <w:r>
        <w:rPr>
          <w:rFonts w:ascii="Arial" w:hAnsi="Arial" w:cs="Arial"/>
          <w:color w:val="252525"/>
          <w:sz w:val="19"/>
          <w:szCs w:val="19"/>
        </w:rPr>
        <w:t> </w:t>
      </w:r>
      <w:hyperlink r:id="rId14" w:tooltip="Special:BookSources/3-00-015359-4" w:history="1">
        <w:r>
          <w:rPr>
            <w:rStyle w:val="Hyperlink"/>
            <w:rFonts w:ascii="Arial" w:hAnsi="Arial" w:cs="Arial"/>
            <w:color w:val="0B0080"/>
            <w:sz w:val="19"/>
            <w:szCs w:val="19"/>
          </w:rPr>
          <w:t>3-00-015359-4</w:t>
        </w:r>
      </w:hyperlink>
      <w:r>
        <w:t xml:space="preserve"> [ This was the Commodore PET]</w:t>
      </w:r>
    </w:p>
    <w:p w:rsidR="0040110D" w:rsidRDefault="0040110D" w:rsidP="0040110D">
      <w:r>
        <w:t xml:space="preserve">[13] </w:t>
      </w:r>
      <w:hyperlink r:id="rId15" w:history="1">
        <w:r w:rsidRPr="00C90C77">
          <w:rPr>
            <w:rStyle w:val="Hyperlink"/>
          </w:rPr>
          <w:t>http://www-03.ibm.com/ibm/history/documents/pdf/1990-1995.pdf</w:t>
        </w:r>
      </w:hyperlink>
      <w:r>
        <w:t xml:space="preserve"> </w:t>
      </w:r>
      <w:proofErr w:type="gramStart"/>
      <w:r>
        <w:t>Online</w:t>
      </w:r>
      <w:proofErr w:type="gramEnd"/>
      <w:r>
        <w:t xml:space="preserve"> webpage of IBM history</w:t>
      </w:r>
    </w:p>
    <w:p w:rsidR="0040110D" w:rsidRDefault="0040110D" w:rsidP="0040110D">
      <w:pPr>
        <w:rPr>
          <w:rStyle w:val="reference-accessdate"/>
          <w:rFonts w:ascii="Arial" w:hAnsi="Arial" w:cs="Arial"/>
          <w:color w:val="252525"/>
          <w:sz w:val="19"/>
          <w:szCs w:val="19"/>
        </w:rPr>
      </w:pPr>
      <w:r>
        <w:rPr>
          <w:rFonts w:ascii="Arial" w:hAnsi="Arial" w:cs="Arial"/>
          <w:color w:val="252525"/>
          <w:sz w:val="19"/>
          <w:szCs w:val="19"/>
        </w:rPr>
        <w:t>[14]</w:t>
      </w:r>
      <w:r w:rsidRPr="00183351">
        <w:rPr>
          <w:rFonts w:ascii="Arial" w:hAnsi="Arial" w:cs="Arial"/>
          <w:color w:val="252525"/>
          <w:sz w:val="19"/>
          <w:szCs w:val="19"/>
        </w:rPr>
        <w:t xml:space="preserve"> </w:t>
      </w:r>
      <w:proofErr w:type="spellStart"/>
      <w:r>
        <w:rPr>
          <w:rFonts w:ascii="Arial" w:hAnsi="Arial" w:cs="Arial"/>
          <w:color w:val="252525"/>
          <w:sz w:val="19"/>
          <w:szCs w:val="19"/>
        </w:rPr>
        <w:t>Hesseldahl</w:t>
      </w:r>
      <w:proofErr w:type="spellEnd"/>
      <w:r>
        <w:rPr>
          <w:rFonts w:ascii="Arial" w:hAnsi="Arial" w:cs="Arial"/>
          <w:color w:val="252525"/>
          <w:sz w:val="19"/>
          <w:szCs w:val="19"/>
        </w:rPr>
        <w:t>, Arik (April 5, 2006).</w:t>
      </w:r>
      <w:r>
        <w:rPr>
          <w:rStyle w:val="apple-converted-space"/>
          <w:rFonts w:ascii="Arial" w:hAnsi="Arial" w:cs="Arial"/>
          <w:color w:val="252525"/>
          <w:sz w:val="19"/>
          <w:szCs w:val="19"/>
        </w:rPr>
        <w:t> </w:t>
      </w:r>
      <w:r w:rsidRPr="00183351">
        <w:rPr>
          <w:rFonts w:ascii="Arial" w:hAnsi="Arial" w:cs="Arial"/>
          <w:sz w:val="19"/>
          <w:szCs w:val="19"/>
        </w:rPr>
        <w:t>"Apple Takes Its Bankroll to Reno"</w:t>
      </w:r>
      <w:r>
        <w:rPr>
          <w:rFonts w:ascii="Arial" w:hAnsi="Arial" w:cs="Arial"/>
          <w:color w:val="252525"/>
          <w:sz w:val="19"/>
          <w:szCs w:val="19"/>
        </w:rPr>
        <w:t>.</w:t>
      </w:r>
      <w:r>
        <w:rPr>
          <w:rStyle w:val="apple-converted-space"/>
          <w:rFonts w:ascii="Arial" w:hAnsi="Arial" w:cs="Arial"/>
          <w:color w:val="252525"/>
          <w:sz w:val="19"/>
          <w:szCs w:val="19"/>
        </w:rPr>
        <w:t> </w:t>
      </w:r>
      <w:hyperlink r:id="rId16" w:tooltip="BusinessWeek" w:history="1">
        <w:r>
          <w:rPr>
            <w:rStyle w:val="Hyperlink"/>
            <w:rFonts w:ascii="Arial" w:hAnsi="Arial" w:cs="Arial"/>
            <w:color w:val="0B0080"/>
            <w:sz w:val="19"/>
            <w:szCs w:val="19"/>
          </w:rPr>
          <w:t>BusinessWeek</w:t>
        </w:r>
      </w:hyperlink>
      <w:r>
        <w:rPr>
          <w:rStyle w:val="reference-accessdate"/>
          <w:rFonts w:ascii="Arial" w:hAnsi="Arial" w:cs="Arial"/>
          <w:color w:val="252525"/>
          <w:sz w:val="19"/>
          <w:szCs w:val="19"/>
        </w:rPr>
        <w:t>.</w:t>
      </w:r>
    </w:p>
    <w:p w:rsidR="0040110D" w:rsidRDefault="0040110D" w:rsidP="0040110D">
      <w:pPr>
        <w:rPr>
          <w:rStyle w:val="reference-accessdate"/>
          <w:rFonts w:ascii="Arial" w:hAnsi="Arial" w:cs="Arial"/>
          <w:color w:val="252525"/>
          <w:sz w:val="19"/>
          <w:szCs w:val="19"/>
        </w:rPr>
      </w:pPr>
      <w:r>
        <w:rPr>
          <w:rStyle w:val="reference-accessdate"/>
          <w:rFonts w:ascii="Arial" w:hAnsi="Arial" w:cs="Arial"/>
          <w:color w:val="252525"/>
          <w:sz w:val="19"/>
          <w:szCs w:val="19"/>
        </w:rPr>
        <w:t xml:space="preserve">[15] </w:t>
      </w:r>
      <w:hyperlink r:id="rId17" w:history="1">
        <w:r w:rsidRPr="00C90C77">
          <w:rPr>
            <w:rStyle w:val="Hyperlink"/>
            <w:rFonts w:ascii="Arial" w:hAnsi="Arial" w:cs="Arial"/>
            <w:sz w:val="19"/>
            <w:szCs w:val="19"/>
          </w:rPr>
          <w:t>http://bgr.com/2014/01/24/samsung-q4-2013</w:t>
        </w:r>
        <w:r w:rsidRPr="007F1A94">
          <w:rPr>
            <w:rStyle w:val="Hyperlink"/>
            <w:rFonts w:ascii="Arial" w:hAnsi="Arial" w:cs="Arial"/>
            <w:sz w:val="19"/>
            <w:szCs w:val="19"/>
          </w:rPr>
          <w:t>http://bgr.com/2014/01/24/samsung-q4-2013-earnings/</w:t>
        </w:r>
        <w:r w:rsidRPr="00C90C77">
          <w:rPr>
            <w:rStyle w:val="Hyperlink"/>
            <w:rFonts w:ascii="Arial" w:hAnsi="Arial" w:cs="Arial"/>
            <w:sz w:val="19"/>
            <w:szCs w:val="19"/>
          </w:rPr>
          <w:t>-earnings/</w:t>
        </w:r>
      </w:hyperlink>
      <w:r>
        <w:rPr>
          <w:rStyle w:val="reference-accessdate"/>
          <w:rFonts w:ascii="Arial" w:hAnsi="Arial" w:cs="Arial"/>
          <w:color w:val="252525"/>
          <w:sz w:val="19"/>
          <w:szCs w:val="19"/>
        </w:rPr>
        <w:t xml:space="preserve"> for Samsung</w:t>
      </w:r>
    </w:p>
    <w:p w:rsidR="0040110D" w:rsidRDefault="0040110D" w:rsidP="0040110D">
      <w:pPr>
        <w:rPr>
          <w:rStyle w:val="reference-accessdate"/>
          <w:rFonts w:ascii="Arial" w:hAnsi="Arial" w:cs="Arial"/>
          <w:color w:val="252525"/>
          <w:sz w:val="19"/>
          <w:szCs w:val="19"/>
        </w:rPr>
      </w:pPr>
      <w:r>
        <w:rPr>
          <w:rStyle w:val="reference-accessdate"/>
          <w:rFonts w:ascii="Arial" w:hAnsi="Arial" w:cs="Arial"/>
          <w:color w:val="252525"/>
          <w:sz w:val="19"/>
          <w:szCs w:val="19"/>
        </w:rPr>
        <w:t xml:space="preserve">[16] </w:t>
      </w:r>
      <w:hyperlink r:id="rId18" w:history="1">
        <w:r w:rsidRPr="00C90C77">
          <w:rPr>
            <w:rStyle w:val="Hyperlink"/>
            <w:rFonts w:ascii="Arial" w:hAnsi="Arial" w:cs="Arial"/>
            <w:sz w:val="19"/>
            <w:szCs w:val="19"/>
          </w:rPr>
          <w:t>http://www.androidcentral.com/htc-makes-modest-net-profit-q4-2013-revenue-declines</w:t>
        </w:r>
      </w:hyperlink>
      <w:r>
        <w:rPr>
          <w:rStyle w:val="reference-accessdate"/>
          <w:rFonts w:ascii="Arial" w:hAnsi="Arial" w:cs="Arial"/>
          <w:color w:val="252525"/>
          <w:sz w:val="19"/>
          <w:szCs w:val="19"/>
        </w:rPr>
        <w:t xml:space="preserve"> For HTC</w:t>
      </w:r>
    </w:p>
    <w:p w:rsidR="0040110D" w:rsidRDefault="0040110D" w:rsidP="0040110D">
      <w:pPr>
        <w:rPr>
          <w:rStyle w:val="reference-accessdate"/>
          <w:rFonts w:ascii="Arial" w:hAnsi="Arial" w:cs="Arial"/>
          <w:color w:val="252525"/>
          <w:sz w:val="19"/>
          <w:szCs w:val="19"/>
        </w:rPr>
      </w:pPr>
      <w:r>
        <w:rPr>
          <w:rStyle w:val="reference-accessdate"/>
          <w:rFonts w:ascii="Arial" w:hAnsi="Arial" w:cs="Arial"/>
          <w:color w:val="252525"/>
          <w:sz w:val="19"/>
          <w:szCs w:val="19"/>
        </w:rPr>
        <w:t xml:space="preserve">[17] </w:t>
      </w:r>
      <w:hyperlink r:id="rId19" w:history="1">
        <w:r w:rsidRPr="00C90C77">
          <w:rPr>
            <w:rStyle w:val="Hyperlink"/>
            <w:rFonts w:ascii="Arial" w:hAnsi="Arial" w:cs="Arial"/>
            <w:sz w:val="19"/>
            <w:szCs w:val="19"/>
          </w:rPr>
          <w:t>http://bgr.com/2013/10/28/apple-earnings-q4-2013-financial-results/</w:t>
        </w:r>
      </w:hyperlink>
      <w:r>
        <w:rPr>
          <w:rStyle w:val="reference-accessdate"/>
          <w:rFonts w:ascii="Arial" w:hAnsi="Arial" w:cs="Arial"/>
          <w:color w:val="252525"/>
          <w:sz w:val="19"/>
          <w:szCs w:val="19"/>
        </w:rPr>
        <w:t xml:space="preserve"> for Apple.</w:t>
      </w:r>
    </w:p>
    <w:p w:rsidR="0040110D" w:rsidRDefault="0040110D" w:rsidP="0040110D">
      <w:pPr>
        <w:rPr>
          <w:rFonts w:ascii="Arial" w:hAnsi="Arial" w:cs="Arial"/>
          <w:color w:val="222222"/>
          <w:sz w:val="20"/>
          <w:szCs w:val="20"/>
          <w:shd w:val="clear" w:color="auto" w:fill="FFFFFF"/>
        </w:rPr>
      </w:pPr>
      <w:r>
        <w:rPr>
          <w:rStyle w:val="reference-accessdate"/>
          <w:rFonts w:ascii="Arial" w:hAnsi="Arial" w:cs="Arial"/>
          <w:color w:val="252525"/>
          <w:sz w:val="19"/>
          <w:szCs w:val="19"/>
        </w:rPr>
        <w:t xml:space="preserve">[18] </w:t>
      </w:r>
      <w:r>
        <w:rPr>
          <w:rFonts w:ascii="Arial" w:hAnsi="Arial" w:cs="Arial"/>
          <w:color w:val="222222"/>
          <w:sz w:val="20"/>
          <w:szCs w:val="20"/>
          <w:shd w:val="clear" w:color="auto" w:fill="FFFFFF"/>
        </w:rPr>
        <w:t>Lake, Stephen P., et al. "Large-scale purification of human islets utilizing discontinuous albumin gradient on IBM 2991 cell separator."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Diabetes</w:t>
      </w:r>
      <w:r>
        <w:rPr>
          <w:rFonts w:ascii="Arial" w:hAnsi="Arial" w:cs="Arial"/>
          <w:color w:val="222222"/>
          <w:sz w:val="20"/>
          <w:szCs w:val="20"/>
          <w:shd w:val="clear" w:color="auto" w:fill="FFFFFF"/>
        </w:rPr>
        <w:t>38.Supplement 1 (1989): 143-145.</w:t>
      </w:r>
    </w:p>
    <w:p w:rsidR="0040110D" w:rsidRDefault="0040110D" w:rsidP="004011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[19] </w:t>
      </w:r>
      <w:hyperlink r:id="rId20" w:history="1">
        <w:r w:rsidRPr="00D3194C">
          <w:rPr>
            <w:rStyle w:val="Hyperlink"/>
            <w:rFonts w:ascii="Arial" w:hAnsi="Arial" w:cs="Arial"/>
            <w:sz w:val="20"/>
            <w:szCs w:val="20"/>
            <w:shd w:val="clear" w:color="auto" w:fill="FFFFFF"/>
          </w:rPr>
          <w:t>http://www-03.ibm.com/ibm/history/ibm100/us/en/icons/smarterhealthcare/breakthroughs/</w:t>
        </w:r>
      </w:hyperlink>
      <w:r>
        <w:rPr>
          <w:rFonts w:ascii="Arial" w:hAnsi="Arial" w:cs="Arial"/>
          <w:color w:val="222222"/>
          <w:sz w:val="20"/>
          <w:szCs w:val="20"/>
          <w:shd w:val="clear" w:color="auto" w:fill="FFFFFF"/>
        </w:rPr>
        <w:t xml:space="preserve"> IBM’s history website.</w:t>
      </w:r>
    </w:p>
    <w:p w:rsidR="0040110D" w:rsidRDefault="0040110D" w:rsidP="0040110D">
      <w:pPr>
        <w:rPr>
          <w:rStyle w:val="reference-text"/>
          <w:rFonts w:ascii="Arial" w:hAnsi="Arial" w:cs="Arial"/>
          <w:color w:val="252525"/>
          <w:sz w:val="19"/>
          <w:szCs w:val="19"/>
          <w:shd w:val="clear" w:color="auto" w:fill="FFFFFF"/>
        </w:rPr>
      </w:pPr>
      <w:r>
        <w:rPr>
          <w:rFonts w:ascii="Arial" w:hAnsi="Arial" w:cs="Arial"/>
          <w:color w:val="222222"/>
          <w:sz w:val="20"/>
          <w:szCs w:val="20"/>
          <w:shd w:val="clear" w:color="auto" w:fill="FFFFFF"/>
        </w:rPr>
        <w:t xml:space="preserve">[20] </w:t>
      </w:r>
      <w:r>
        <w:rPr>
          <w:rStyle w:val="apple-converted-space"/>
          <w:rFonts w:ascii="Arial" w:hAnsi="Arial" w:cs="Arial"/>
          <w:color w:val="252525"/>
          <w:sz w:val="19"/>
          <w:szCs w:val="19"/>
          <w:shd w:val="clear" w:color="auto" w:fill="FFFFFF"/>
        </w:rPr>
        <w:t> </w:t>
      </w:r>
      <w:proofErr w:type="spellStart"/>
      <w:r>
        <w:rPr>
          <w:rStyle w:val="reference-text"/>
          <w:rFonts w:ascii="Arial" w:hAnsi="Arial" w:cs="Arial"/>
          <w:color w:val="252525"/>
          <w:sz w:val="19"/>
          <w:szCs w:val="19"/>
          <w:shd w:val="clear" w:color="auto" w:fill="FFFFFF"/>
        </w:rPr>
        <w:t>Suppes</w:t>
      </w:r>
      <w:proofErr w:type="spellEnd"/>
      <w:r>
        <w:rPr>
          <w:rStyle w:val="reference-text"/>
          <w:rFonts w:ascii="Arial" w:hAnsi="Arial" w:cs="Arial"/>
          <w:color w:val="252525"/>
          <w:sz w:val="19"/>
          <w:szCs w:val="19"/>
          <w:shd w:val="clear" w:color="auto" w:fill="FFFFFF"/>
        </w:rPr>
        <w:t>, Patrick,</w:t>
      </w:r>
      <w:r>
        <w:rPr>
          <w:rStyle w:val="apple-converted-space"/>
          <w:rFonts w:ascii="Arial" w:hAnsi="Arial" w:cs="Arial"/>
          <w:color w:val="252525"/>
          <w:sz w:val="19"/>
          <w:szCs w:val="19"/>
          <w:shd w:val="clear" w:color="auto" w:fill="FFFFFF"/>
        </w:rPr>
        <w:t> </w:t>
      </w:r>
      <w:hyperlink r:id="rId21" w:history="1">
        <w:r>
          <w:rPr>
            <w:rStyle w:val="Hyperlink"/>
            <w:rFonts w:ascii="Arial" w:hAnsi="Arial" w:cs="Arial"/>
            <w:color w:val="663366"/>
            <w:sz w:val="19"/>
            <w:szCs w:val="19"/>
            <w:shd w:val="clear" w:color="auto" w:fill="FFFFFF"/>
          </w:rPr>
          <w:t>"Computer-assisted Instruction at Stanford"</w:t>
        </w:r>
      </w:hyperlink>
      <w:r>
        <w:rPr>
          <w:rStyle w:val="reference-text"/>
          <w:rFonts w:ascii="Arial" w:hAnsi="Arial" w:cs="Arial"/>
          <w:color w:val="252525"/>
          <w:sz w:val="19"/>
          <w:szCs w:val="19"/>
          <w:shd w:val="clear" w:color="auto" w:fill="FFFFFF"/>
        </w:rPr>
        <w:t>, Technical Report No.174, May 19, 1971, Psychology and Education series, Institute for Mathematical Studies in the Social Sciences, Stanford University</w:t>
      </w:r>
    </w:p>
    <w:p w:rsidR="0040110D" w:rsidRDefault="0040110D" w:rsidP="0040110D">
      <w:pPr>
        <w:rPr>
          <w:rStyle w:val="reference-accessdate"/>
          <w:rFonts w:ascii="Arial" w:hAnsi="Arial" w:cs="Arial"/>
          <w:color w:val="252525"/>
          <w:sz w:val="19"/>
          <w:szCs w:val="19"/>
        </w:rPr>
      </w:pPr>
    </w:p>
    <w:p w:rsidR="0040110D" w:rsidRDefault="0040110D" w:rsidP="00124955">
      <w:pPr>
        <w:jc w:val="both"/>
        <w:rPr>
          <w:sz w:val="24"/>
          <w:szCs w:val="24"/>
        </w:rPr>
      </w:pPr>
      <w:bookmarkStart w:id="0" w:name="_GoBack"/>
      <w:bookmarkEnd w:id="0"/>
    </w:p>
    <w:p w:rsidR="0040110D" w:rsidRDefault="0040110D" w:rsidP="00124955">
      <w:pPr>
        <w:jc w:val="both"/>
        <w:rPr>
          <w:sz w:val="24"/>
          <w:szCs w:val="24"/>
        </w:rPr>
      </w:pPr>
    </w:p>
    <w:p w:rsidR="0040110D" w:rsidRPr="005B78F9" w:rsidRDefault="0040110D" w:rsidP="00124955">
      <w:pPr>
        <w:jc w:val="both"/>
        <w:rPr>
          <w:sz w:val="24"/>
          <w:szCs w:val="24"/>
        </w:rPr>
      </w:pPr>
    </w:p>
    <w:sectPr w:rsidR="0040110D" w:rsidRPr="005B78F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C95" w:rsidRDefault="00E30C95" w:rsidP="0040110D">
      <w:pPr>
        <w:spacing w:after="0" w:line="240" w:lineRule="auto"/>
      </w:pPr>
      <w:r>
        <w:separator/>
      </w:r>
    </w:p>
  </w:endnote>
  <w:endnote w:type="continuationSeparator" w:id="0">
    <w:p w:rsidR="00E30C95" w:rsidRDefault="00E30C95" w:rsidP="0040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0D" w:rsidRDefault="0040110D">
    <w:pPr>
      <w:pStyle w:val="Footer"/>
    </w:pPr>
    <w:r>
      <w:t xml:space="preserve">Student </w:t>
    </w:r>
    <w:proofErr w:type="gramStart"/>
    <w:r>
      <w:t>number :</w:t>
    </w:r>
    <w:proofErr w:type="gramEnd"/>
    <w:r>
      <w:t xml:space="preserve"> 1543607</w:t>
    </w:r>
  </w:p>
  <w:p w:rsidR="0040110D" w:rsidRDefault="00401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C95" w:rsidRDefault="00E30C95" w:rsidP="0040110D">
      <w:pPr>
        <w:spacing w:after="0" w:line="240" w:lineRule="auto"/>
      </w:pPr>
      <w:r>
        <w:separator/>
      </w:r>
    </w:p>
  </w:footnote>
  <w:footnote w:type="continuationSeparator" w:id="0">
    <w:p w:rsidR="00E30C95" w:rsidRDefault="00E30C95" w:rsidP="00401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F9"/>
    <w:rsid w:val="001035A3"/>
    <w:rsid w:val="00124955"/>
    <w:rsid w:val="0016594C"/>
    <w:rsid w:val="001834DA"/>
    <w:rsid w:val="0018695C"/>
    <w:rsid w:val="00194724"/>
    <w:rsid w:val="002120EF"/>
    <w:rsid w:val="002E10CA"/>
    <w:rsid w:val="00342E56"/>
    <w:rsid w:val="00365A33"/>
    <w:rsid w:val="00395506"/>
    <w:rsid w:val="003A2172"/>
    <w:rsid w:val="003A6CFB"/>
    <w:rsid w:val="003D7CDF"/>
    <w:rsid w:val="003F6E78"/>
    <w:rsid w:val="0040110D"/>
    <w:rsid w:val="00432579"/>
    <w:rsid w:val="00450604"/>
    <w:rsid w:val="00475073"/>
    <w:rsid w:val="004D3557"/>
    <w:rsid w:val="004F448B"/>
    <w:rsid w:val="005421AA"/>
    <w:rsid w:val="0059223B"/>
    <w:rsid w:val="005A4E67"/>
    <w:rsid w:val="005B78F9"/>
    <w:rsid w:val="006B1961"/>
    <w:rsid w:val="0070624F"/>
    <w:rsid w:val="007614F8"/>
    <w:rsid w:val="00811F41"/>
    <w:rsid w:val="00821755"/>
    <w:rsid w:val="008343A5"/>
    <w:rsid w:val="008449CF"/>
    <w:rsid w:val="008728DA"/>
    <w:rsid w:val="008D7361"/>
    <w:rsid w:val="00A0509C"/>
    <w:rsid w:val="00A113CE"/>
    <w:rsid w:val="00A84619"/>
    <w:rsid w:val="00B1726D"/>
    <w:rsid w:val="00B82DB6"/>
    <w:rsid w:val="00BA7792"/>
    <w:rsid w:val="00BB1FE7"/>
    <w:rsid w:val="00BE0171"/>
    <w:rsid w:val="00C0613A"/>
    <w:rsid w:val="00C469A7"/>
    <w:rsid w:val="00C60766"/>
    <w:rsid w:val="00C84BB0"/>
    <w:rsid w:val="00C870FF"/>
    <w:rsid w:val="00CD1E93"/>
    <w:rsid w:val="00DF2022"/>
    <w:rsid w:val="00E253E8"/>
    <w:rsid w:val="00E30C95"/>
    <w:rsid w:val="00E7444C"/>
    <w:rsid w:val="00EC2B49"/>
    <w:rsid w:val="00FC7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A1169-5185-4228-BB21-199B9B8C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10D"/>
  </w:style>
  <w:style w:type="paragraph" w:styleId="Footer">
    <w:name w:val="footer"/>
    <w:basedOn w:val="Normal"/>
    <w:link w:val="FooterChar"/>
    <w:uiPriority w:val="99"/>
    <w:unhideWhenUsed/>
    <w:rsid w:val="00401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10D"/>
  </w:style>
  <w:style w:type="character" w:customStyle="1" w:styleId="apple-converted-space">
    <w:name w:val="apple-converted-space"/>
    <w:basedOn w:val="DefaultParagraphFont"/>
    <w:rsid w:val="0040110D"/>
  </w:style>
  <w:style w:type="character" w:styleId="Hyperlink">
    <w:name w:val="Hyperlink"/>
    <w:basedOn w:val="DefaultParagraphFont"/>
    <w:uiPriority w:val="99"/>
    <w:unhideWhenUsed/>
    <w:rsid w:val="0040110D"/>
    <w:rPr>
      <w:color w:val="0000FF"/>
      <w:u w:val="single"/>
    </w:rPr>
  </w:style>
  <w:style w:type="character" w:customStyle="1" w:styleId="reference-accessdate">
    <w:name w:val="reference-accessdate"/>
    <w:basedOn w:val="DefaultParagraphFont"/>
    <w:rsid w:val="0040110D"/>
  </w:style>
  <w:style w:type="character" w:customStyle="1" w:styleId="reference-text">
    <w:name w:val="reference-text"/>
    <w:basedOn w:val="DefaultParagraphFont"/>
    <w:rsid w:val="0040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eve_Wozniak" TargetMode="External"/><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www.androidcentral.com/htc-makes-modest-net-profit-q4-2013-revenue-declines" TargetMode="External"/><Relationship Id="rId3" Type="http://schemas.openxmlformats.org/officeDocument/2006/relationships/webSettings" Target="webSettings.xml"/><Relationship Id="rId21" Type="http://schemas.openxmlformats.org/officeDocument/2006/relationships/hyperlink" Target="http://suppes-corpus.stanford.edu/techreports/IMSSS_174.pdf" TargetMode="External"/><Relationship Id="rId7" Type="http://schemas.openxmlformats.org/officeDocument/2006/relationships/hyperlink" Target="http://ftp.arl.mil/~mike/comphist/eniac-story.html" TargetMode="External"/><Relationship Id="rId12" Type="http://schemas.openxmlformats.org/officeDocument/2006/relationships/hyperlink" Target="http://www.theregister.co.uk/2011/11/30/bbc_micro_model_b_30th_anniversary/" TargetMode="External"/><Relationship Id="rId17" Type="http://schemas.openxmlformats.org/officeDocument/2006/relationships/hyperlink" Target="http://bgr.com/2014/01/24/samsung-q4-2013-earnings/" TargetMode="External"/><Relationship Id="rId2" Type="http://schemas.openxmlformats.org/officeDocument/2006/relationships/settings" Target="settings.xml"/><Relationship Id="rId16" Type="http://schemas.openxmlformats.org/officeDocument/2006/relationships/hyperlink" Target="https://en.wikipedia.org/wiki/BusinessWeek" TargetMode="External"/><Relationship Id="rId20" Type="http://schemas.openxmlformats.org/officeDocument/2006/relationships/hyperlink" Target="http://www-03.ibm.com/ibm/history/ibm100/us/en/icons/smarterhealthcare/breakthroughs/" TargetMode="External"/><Relationship Id="rId1" Type="http://schemas.openxmlformats.org/officeDocument/2006/relationships/styles" Target="styles.xml"/><Relationship Id="rId6" Type="http://schemas.openxmlformats.org/officeDocument/2006/relationships/hyperlink" Target="http://ftp.arl.mil/~mike/comphist/eniac-story.html" TargetMode="External"/><Relationship Id="rId11" Type="http://schemas.openxmlformats.org/officeDocument/2006/relationships/hyperlink" Target="https://www-03.ibm.com/ibm/history/exhibits/pc25/pc25_birth.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03.ibm.com/ibm/history/documents/pdf/1990-1995.pdf" TargetMode="External"/><Relationship Id="rId23" Type="http://schemas.openxmlformats.org/officeDocument/2006/relationships/fontTable" Target="fontTable.xml"/><Relationship Id="rId10" Type="http://schemas.openxmlformats.org/officeDocument/2006/relationships/hyperlink" Target="https://en.wikipedia.org/wiki/Special:BookSources/9780393061437" TargetMode="External"/><Relationship Id="rId19" Type="http://schemas.openxmlformats.org/officeDocument/2006/relationships/hyperlink" Target="http://bgr.com/2013/10/28/apple-earnings-q4-2013-financial-results/" TargetMode="External"/><Relationship Id="rId4" Type="http://schemas.openxmlformats.org/officeDocument/2006/relationships/footnotes" Target="footnotes.xml"/><Relationship Id="rId9" Type="http://schemas.openxmlformats.org/officeDocument/2006/relationships/hyperlink" Target="https://en.wikipedia.org/wiki/W._W._Norton" TargetMode="External"/><Relationship Id="rId14" Type="http://schemas.openxmlformats.org/officeDocument/2006/relationships/hyperlink" Target="https://en.wikipedia.org/wiki/Special:BookSources/3-00-015359-4"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2015-11-13T16:52:00Z</dcterms:created>
  <dcterms:modified xsi:type="dcterms:W3CDTF">2015-11-17T12:01:00Z</dcterms:modified>
</cp:coreProperties>
</file>