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34F71" w14:textId="3B106975" w:rsidR="008F6A8A" w:rsidRPr="00D62373" w:rsidRDefault="008F6A8A" w:rsidP="008F6A8A">
      <w:pPr>
        <w:pStyle w:val="Heading1"/>
        <w:ind w:right="-330"/>
        <w:jc w:val="center"/>
        <w:rPr>
          <w:sz w:val="28"/>
          <w:szCs w:val="28"/>
          <w:u w:val="single"/>
        </w:rPr>
      </w:pPr>
      <w:r w:rsidRPr="00D62373">
        <w:rPr>
          <w:sz w:val="28"/>
          <w:szCs w:val="28"/>
          <w:u w:val="single"/>
        </w:rPr>
        <w:t xml:space="preserve">Project Report: </w:t>
      </w:r>
      <w:r w:rsidR="00D62373" w:rsidRPr="00D62373">
        <w:rPr>
          <w:sz w:val="28"/>
          <w:szCs w:val="28"/>
          <w:u w:val="single"/>
        </w:rPr>
        <w:t>Exploring Gene Causality Using Phenotype-Gene Embeddings</w:t>
      </w:r>
    </w:p>
    <w:p w14:paraId="09153A5B" w14:textId="77777777" w:rsidR="008F6A8A" w:rsidRDefault="008F6A8A" w:rsidP="008F6A8A"/>
    <w:p w14:paraId="61DCABB5" w14:textId="1FAF4EEE" w:rsidR="008F6A8A" w:rsidRPr="008F6A8A" w:rsidRDefault="008F6A8A" w:rsidP="008F6A8A">
      <w:pPr>
        <w:pStyle w:val="Heading2"/>
        <w:spacing w:after="240"/>
        <w:rPr>
          <w:u w:val="single"/>
        </w:rPr>
      </w:pPr>
      <w:r w:rsidRPr="008F6A8A">
        <w:rPr>
          <w:u w:val="single"/>
        </w:rPr>
        <w:t>Summary</w:t>
      </w:r>
    </w:p>
    <w:p w14:paraId="3E3CE416" w14:textId="243E8C89" w:rsidR="008F6A8A" w:rsidRPr="008F6A8A" w:rsidRDefault="008F6A8A" w:rsidP="008F6A8A">
      <w:pPr>
        <w:spacing w:before="240"/>
      </w:pPr>
      <w:r w:rsidRPr="008F6A8A">
        <w:t>This project investigated the potential of using GPT-3.5 generated embeddings to identify gene-phenotype causality. It utilized embedding-based methods, dimensionality reduction, clustering analysis, and causality prediction to explore relationships between genes and phenotypes.</w:t>
      </w:r>
    </w:p>
    <w:p w14:paraId="45B37AA5" w14:textId="47924DCF" w:rsidR="008F6A8A" w:rsidRPr="008F6A8A" w:rsidRDefault="008F6A8A" w:rsidP="008F6A8A">
      <w:pPr>
        <w:pStyle w:val="Heading2"/>
        <w:spacing w:after="240"/>
        <w:rPr>
          <w:u w:val="single"/>
        </w:rPr>
      </w:pPr>
      <w:r w:rsidRPr="008F6A8A">
        <w:rPr>
          <w:u w:val="single"/>
        </w:rPr>
        <w:t>Methodology</w:t>
      </w:r>
    </w:p>
    <w:p w14:paraId="1174D453" w14:textId="3CB5744F" w:rsidR="008F6A8A" w:rsidRPr="008F6A8A" w:rsidRDefault="008F6A8A" w:rsidP="008F6A8A">
      <w:pPr>
        <w:pStyle w:val="ListParagraph"/>
        <w:numPr>
          <w:ilvl w:val="0"/>
          <w:numId w:val="6"/>
        </w:numPr>
      </w:pPr>
      <w:r w:rsidRPr="008F6A8A">
        <w:rPr>
          <w:b/>
          <w:bCs/>
        </w:rPr>
        <w:t>Embedding Generation:</w:t>
      </w:r>
      <w:r w:rsidRPr="008F6A8A">
        <w:t xml:space="preserve"> GPT-3.5 generated embeddings for genes and phenotypes.</w:t>
      </w:r>
    </w:p>
    <w:p w14:paraId="4A023976" w14:textId="1CC28637" w:rsidR="008F6A8A" w:rsidRPr="008F6A8A" w:rsidRDefault="008F6A8A" w:rsidP="008F6A8A">
      <w:pPr>
        <w:pStyle w:val="ListParagraph"/>
        <w:numPr>
          <w:ilvl w:val="0"/>
          <w:numId w:val="6"/>
        </w:numPr>
      </w:pPr>
      <w:r w:rsidRPr="008F6A8A">
        <w:rPr>
          <w:b/>
          <w:bCs/>
        </w:rPr>
        <w:t>Dimensionality Reduction:</w:t>
      </w:r>
      <w:r w:rsidRPr="008F6A8A">
        <w:t xml:space="preserve"> PCA and UMAP were applied to reduce the dimensionality of embeddings.</w:t>
      </w:r>
    </w:p>
    <w:p w14:paraId="52633E61" w14:textId="25CBF6A9" w:rsidR="008F6A8A" w:rsidRPr="008F6A8A" w:rsidRDefault="008F6A8A" w:rsidP="008F6A8A">
      <w:pPr>
        <w:pStyle w:val="ListParagraph"/>
        <w:numPr>
          <w:ilvl w:val="0"/>
          <w:numId w:val="6"/>
        </w:numPr>
      </w:pPr>
      <w:r w:rsidRPr="008F6A8A">
        <w:rPr>
          <w:b/>
          <w:bCs/>
        </w:rPr>
        <w:t>Clustering Analysis:</w:t>
      </w:r>
      <w:r w:rsidRPr="008F6A8A">
        <w:t xml:space="preserve"> </w:t>
      </w:r>
      <w:proofErr w:type="spellStart"/>
      <w:r w:rsidRPr="008F6A8A">
        <w:t>KMeans</w:t>
      </w:r>
      <w:proofErr w:type="spellEnd"/>
      <w:r w:rsidRPr="008F6A8A">
        <w:t xml:space="preserve"> and Agglomerative clustering were used to identify clusters of genes and phenotypes. Silhouette scores evaluated clustering quality.</w:t>
      </w:r>
    </w:p>
    <w:p w14:paraId="445CF943" w14:textId="48EF7799" w:rsidR="008F6A8A" w:rsidRPr="008F6A8A" w:rsidRDefault="008F6A8A" w:rsidP="008F6A8A">
      <w:pPr>
        <w:pStyle w:val="ListParagraph"/>
        <w:numPr>
          <w:ilvl w:val="0"/>
          <w:numId w:val="6"/>
        </w:numPr>
      </w:pPr>
      <w:r w:rsidRPr="008F6A8A">
        <w:rPr>
          <w:b/>
          <w:bCs/>
        </w:rPr>
        <w:t xml:space="preserve">Causality Prediction: </w:t>
      </w:r>
      <w:r w:rsidRPr="008F6A8A">
        <w:t>Cosine similarity and Euclidean distance were used to predict causal relationships between genes and phenotypes.</w:t>
      </w:r>
    </w:p>
    <w:p w14:paraId="3DD35A01" w14:textId="2D1E6285" w:rsidR="008F6A8A" w:rsidRPr="008F6A8A" w:rsidRDefault="008F6A8A" w:rsidP="008F6A8A">
      <w:pPr>
        <w:pStyle w:val="ListParagraph"/>
        <w:numPr>
          <w:ilvl w:val="0"/>
          <w:numId w:val="6"/>
        </w:numPr>
      </w:pPr>
      <w:r w:rsidRPr="008F6A8A">
        <w:rPr>
          <w:b/>
          <w:bCs/>
        </w:rPr>
        <w:t>Accuracy Evaluation:</w:t>
      </w:r>
      <w:r w:rsidRPr="008F6A8A">
        <w:t xml:space="preserve"> Accuracy of clustering and causality predictions were calculated against ground truth data.</w:t>
      </w:r>
    </w:p>
    <w:p w14:paraId="762B5BBA" w14:textId="1A2AA98F" w:rsidR="008F6A8A" w:rsidRPr="008F6A8A" w:rsidRDefault="008F6A8A" w:rsidP="008F6A8A">
      <w:pPr>
        <w:pStyle w:val="Heading2"/>
        <w:spacing w:after="240"/>
        <w:rPr>
          <w:u w:val="single"/>
        </w:rPr>
      </w:pPr>
      <w:r w:rsidRPr="008F6A8A">
        <w:rPr>
          <w:u w:val="single"/>
        </w:rPr>
        <w:t>Results</w:t>
      </w:r>
    </w:p>
    <w:p w14:paraId="786AE04F" w14:textId="223542AD" w:rsidR="008F6A8A" w:rsidRPr="008F6A8A" w:rsidRDefault="008F6A8A" w:rsidP="008F6A8A">
      <w:pPr>
        <w:pStyle w:val="ListParagraph"/>
        <w:numPr>
          <w:ilvl w:val="0"/>
          <w:numId w:val="8"/>
        </w:numPr>
      </w:pPr>
      <w:r w:rsidRPr="008F6A8A">
        <w:rPr>
          <w:b/>
          <w:bCs/>
        </w:rPr>
        <w:t>Clustering Analysis:</w:t>
      </w:r>
      <w:r w:rsidRPr="008F6A8A">
        <w:t xml:space="preserve"> </w:t>
      </w:r>
      <w:proofErr w:type="spellStart"/>
      <w:r w:rsidRPr="008F6A8A">
        <w:t>KMeans</w:t>
      </w:r>
      <w:proofErr w:type="spellEnd"/>
      <w:r w:rsidRPr="008F6A8A">
        <w:t xml:space="preserve"> and Agglomerative clustering revealed potential relationships between genes and phenotypes within the reduced embedding space. Silhouette scores provided an assessment of cluster quality.</w:t>
      </w:r>
    </w:p>
    <w:p w14:paraId="372C2CB6" w14:textId="060FAB8F" w:rsidR="008F6A8A" w:rsidRPr="008F6A8A" w:rsidRDefault="008F6A8A" w:rsidP="008F6A8A">
      <w:pPr>
        <w:pStyle w:val="ListParagraph"/>
        <w:numPr>
          <w:ilvl w:val="0"/>
          <w:numId w:val="8"/>
        </w:numPr>
      </w:pPr>
      <w:r w:rsidRPr="008F6A8A">
        <w:rPr>
          <w:b/>
          <w:bCs/>
        </w:rPr>
        <w:t>Causality Prediction:</w:t>
      </w:r>
      <w:r w:rsidRPr="008F6A8A">
        <w:t xml:space="preserve"> Cosine similarity and Euclidean distance, alone and combined, were used to predict causality between genes and phenotypes.</w:t>
      </w:r>
    </w:p>
    <w:p w14:paraId="3007D1FD" w14:textId="34550BE3" w:rsidR="008F6A8A" w:rsidRPr="008F6A8A" w:rsidRDefault="008F6A8A" w:rsidP="008F6A8A">
      <w:pPr>
        <w:pStyle w:val="ListParagraph"/>
        <w:numPr>
          <w:ilvl w:val="0"/>
          <w:numId w:val="8"/>
        </w:numPr>
      </w:pPr>
      <w:r w:rsidRPr="008F6A8A">
        <w:rPr>
          <w:b/>
          <w:bCs/>
        </w:rPr>
        <w:t>Accuracy Results:</w:t>
      </w:r>
      <w:r w:rsidRPr="008F6A8A">
        <w:t xml:space="preserve"> </w:t>
      </w:r>
      <w:proofErr w:type="spellStart"/>
      <w:r w:rsidRPr="008F6A8A">
        <w:t>KMeans</w:t>
      </w:r>
      <w:proofErr w:type="spellEnd"/>
      <w:r w:rsidRPr="008F6A8A">
        <w:t xml:space="preserve"> and Agglomerative cluster accuracies, Euclidean distance accuracy, and combined accuracy were calculated and </w:t>
      </w:r>
      <w:proofErr w:type="spellStart"/>
      <w:r w:rsidRPr="008F6A8A">
        <w:t>analyzed</w:t>
      </w:r>
      <w:proofErr w:type="spellEnd"/>
      <w:r w:rsidRPr="008F6A8A">
        <w:t>. Higher accuracy indicated better alignment with ground truth causality.</w:t>
      </w:r>
    </w:p>
    <w:p w14:paraId="6BBDF84E" w14:textId="453B7BCF" w:rsidR="008F6A8A" w:rsidRPr="008F6A8A" w:rsidRDefault="008F6A8A" w:rsidP="008F6A8A">
      <w:pPr>
        <w:pStyle w:val="Heading2"/>
        <w:spacing w:after="240"/>
        <w:rPr>
          <w:u w:val="single"/>
        </w:rPr>
      </w:pPr>
      <w:r w:rsidRPr="008F6A8A">
        <w:rPr>
          <w:u w:val="single"/>
        </w:rPr>
        <w:t>Conclusion</w:t>
      </w:r>
    </w:p>
    <w:p w14:paraId="71EBB8F3" w14:textId="77777777" w:rsidR="008F6A8A" w:rsidRPr="008F6A8A" w:rsidRDefault="008F6A8A" w:rsidP="008F6A8A">
      <w:r w:rsidRPr="008F6A8A">
        <w:t>The project successfully demonstrated the feasibility of using embedding-based methods to explore gene-phenotype causality. The combined use of cosine similarity and Euclidean distance enhanced causality prediction accuracy.  </w:t>
      </w:r>
    </w:p>
    <w:p w14:paraId="467A15F5" w14:textId="7C1C0242" w:rsidR="008F6A8A" w:rsidRPr="008F6A8A" w:rsidRDefault="008F6A8A" w:rsidP="008F6A8A">
      <w:pPr>
        <w:pStyle w:val="Heading2"/>
        <w:spacing w:after="240"/>
        <w:rPr>
          <w:u w:val="single"/>
        </w:rPr>
      </w:pPr>
      <w:r w:rsidRPr="00FA3D7B">
        <w:rPr>
          <w:u w:val="single"/>
        </w:rPr>
        <w:t>Future Steps</w:t>
      </w:r>
    </w:p>
    <w:p w14:paraId="78D329AF" w14:textId="29BD417E" w:rsidR="008F6A8A" w:rsidRPr="008F6A8A" w:rsidRDefault="008F6A8A" w:rsidP="008F6A8A">
      <w:r w:rsidRPr="008F6A8A">
        <w:t>Future work will focus on:</w:t>
      </w:r>
    </w:p>
    <w:p w14:paraId="57F30812" w14:textId="25509B42" w:rsidR="008F6A8A" w:rsidRPr="008F6A8A" w:rsidRDefault="008F6A8A" w:rsidP="008F6A8A">
      <w:pPr>
        <w:pStyle w:val="ListParagraph"/>
        <w:numPr>
          <w:ilvl w:val="0"/>
          <w:numId w:val="7"/>
        </w:numPr>
      </w:pPr>
      <w:r w:rsidRPr="008F6A8A">
        <w:t>Expanding the dataset.</w:t>
      </w:r>
    </w:p>
    <w:p w14:paraId="21899127" w14:textId="2060F31E" w:rsidR="008F6A8A" w:rsidRPr="008F6A8A" w:rsidRDefault="008F6A8A" w:rsidP="008F6A8A">
      <w:pPr>
        <w:pStyle w:val="ListParagraph"/>
        <w:numPr>
          <w:ilvl w:val="0"/>
          <w:numId w:val="7"/>
        </w:numPr>
      </w:pPr>
      <w:r w:rsidRPr="008F6A8A">
        <w:t>Improving embedding generation.</w:t>
      </w:r>
    </w:p>
    <w:p w14:paraId="35924D40" w14:textId="425B8BF5" w:rsidR="008F6A8A" w:rsidRPr="008F6A8A" w:rsidRDefault="008F6A8A" w:rsidP="008F6A8A">
      <w:pPr>
        <w:pStyle w:val="ListParagraph"/>
        <w:numPr>
          <w:ilvl w:val="0"/>
          <w:numId w:val="7"/>
        </w:numPr>
      </w:pPr>
      <w:r w:rsidRPr="008F6A8A">
        <w:t>Exploring advanced clustering algorithms.</w:t>
      </w:r>
    </w:p>
    <w:p w14:paraId="48AA600C" w14:textId="4D150979" w:rsidR="008F6A8A" w:rsidRPr="008F6A8A" w:rsidRDefault="008F6A8A" w:rsidP="008F6A8A">
      <w:pPr>
        <w:pStyle w:val="ListParagraph"/>
        <w:numPr>
          <w:ilvl w:val="0"/>
          <w:numId w:val="7"/>
        </w:numPr>
      </w:pPr>
      <w:r w:rsidRPr="008F6A8A">
        <w:t>Implementing network analysis and causality inference methods.</w:t>
      </w:r>
    </w:p>
    <w:p w14:paraId="4B33975B" w14:textId="3B194E22" w:rsidR="008F6A8A" w:rsidRPr="008F6A8A" w:rsidRDefault="008F6A8A" w:rsidP="008F6A8A">
      <w:pPr>
        <w:pStyle w:val="ListParagraph"/>
        <w:numPr>
          <w:ilvl w:val="0"/>
          <w:numId w:val="7"/>
        </w:numPr>
      </w:pPr>
      <w:r w:rsidRPr="008F6A8A">
        <w:t>Validating results through biological experiments.</w:t>
      </w:r>
    </w:p>
    <w:p w14:paraId="15426696" w14:textId="54D74CC3" w:rsidR="008F6A8A" w:rsidRPr="008F6A8A" w:rsidRDefault="008F6A8A" w:rsidP="008F6A8A">
      <w:pPr>
        <w:pStyle w:val="ListParagraph"/>
        <w:numPr>
          <w:ilvl w:val="0"/>
          <w:numId w:val="7"/>
        </w:numPr>
      </w:pPr>
      <w:r w:rsidRPr="008F6A8A">
        <w:t>Enhancing interpretability and explainability.</w:t>
      </w:r>
    </w:p>
    <w:p w14:paraId="2F664AE1" w14:textId="62A8A995" w:rsidR="008F6A8A" w:rsidRPr="008F6A8A" w:rsidRDefault="008F6A8A" w:rsidP="008F6A8A">
      <w:pPr>
        <w:pStyle w:val="ListParagraph"/>
        <w:numPr>
          <w:ilvl w:val="0"/>
          <w:numId w:val="7"/>
        </w:numPr>
      </w:pPr>
      <w:r w:rsidRPr="008F6A8A">
        <w:t xml:space="preserve">Incorporating dynamic </w:t>
      </w:r>
      <w:proofErr w:type="spellStart"/>
      <w:r w:rsidRPr="008F6A8A">
        <w:t>modeling</w:t>
      </w:r>
      <w:proofErr w:type="spellEnd"/>
      <w:r w:rsidRPr="008F6A8A">
        <w:t>.</w:t>
      </w:r>
    </w:p>
    <w:p w14:paraId="56240AD5" w14:textId="626E54A3" w:rsidR="008F6A8A" w:rsidRPr="008F6A8A" w:rsidRDefault="008F6A8A" w:rsidP="008F6A8A">
      <w:pPr>
        <w:pStyle w:val="ListParagraph"/>
        <w:numPr>
          <w:ilvl w:val="0"/>
          <w:numId w:val="7"/>
        </w:numPr>
      </w:pPr>
      <w:r w:rsidRPr="008F6A8A">
        <w:t>Investigating clinical applications.</w:t>
      </w:r>
    </w:p>
    <w:p w14:paraId="3FC07FCC" w14:textId="77777777" w:rsidR="008F6A8A" w:rsidRPr="008F6A8A" w:rsidRDefault="008F6A8A" w:rsidP="008F6A8A">
      <w:r w:rsidRPr="008F6A8A">
        <w:t>By addressing these future steps, the project can be further developed to enhance its accuracy, robustness, and applicability for advancing medical and genetic research.</w:t>
      </w:r>
    </w:p>
    <w:p w14:paraId="6C6BD478" w14:textId="68B17CE2" w:rsidR="00961693" w:rsidRPr="008F6A8A" w:rsidRDefault="00961693" w:rsidP="008F6A8A">
      <w:pPr>
        <w:rPr>
          <w:lang w:val="en-GB"/>
        </w:rPr>
      </w:pPr>
    </w:p>
    <w:sectPr w:rsidR="00961693" w:rsidRPr="008F6A8A" w:rsidSect="00D62373">
      <w:pgSz w:w="11906" w:h="16838"/>
      <w:pgMar w:top="568" w:right="1274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F4F15"/>
    <w:multiLevelType w:val="hybridMultilevel"/>
    <w:tmpl w:val="23D86A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2153AD"/>
    <w:multiLevelType w:val="multilevel"/>
    <w:tmpl w:val="C1D24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3F00F6E"/>
    <w:multiLevelType w:val="hybridMultilevel"/>
    <w:tmpl w:val="278EF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7907EF"/>
    <w:multiLevelType w:val="multilevel"/>
    <w:tmpl w:val="1E58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5D6D96"/>
    <w:multiLevelType w:val="hybridMultilevel"/>
    <w:tmpl w:val="CDCA4F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3E7004"/>
    <w:multiLevelType w:val="multilevel"/>
    <w:tmpl w:val="50960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7624B30"/>
    <w:multiLevelType w:val="multilevel"/>
    <w:tmpl w:val="6124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5922CF2"/>
    <w:multiLevelType w:val="multilevel"/>
    <w:tmpl w:val="FED0F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69250617">
    <w:abstractNumId w:val="1"/>
  </w:num>
  <w:num w:numId="2" w16cid:durableId="649871627">
    <w:abstractNumId w:val="7"/>
  </w:num>
  <w:num w:numId="3" w16cid:durableId="227107561">
    <w:abstractNumId w:val="3"/>
  </w:num>
  <w:num w:numId="4" w16cid:durableId="1185944595">
    <w:abstractNumId w:val="6"/>
  </w:num>
  <w:num w:numId="5" w16cid:durableId="224144802">
    <w:abstractNumId w:val="5"/>
  </w:num>
  <w:num w:numId="6" w16cid:durableId="801925697">
    <w:abstractNumId w:val="0"/>
  </w:num>
  <w:num w:numId="7" w16cid:durableId="438136639">
    <w:abstractNumId w:val="4"/>
  </w:num>
  <w:num w:numId="8" w16cid:durableId="28532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685"/>
    <w:rsid w:val="00351685"/>
    <w:rsid w:val="00447586"/>
    <w:rsid w:val="0067306C"/>
    <w:rsid w:val="006A5A4B"/>
    <w:rsid w:val="006C1EC7"/>
    <w:rsid w:val="007634CA"/>
    <w:rsid w:val="008F6A8A"/>
    <w:rsid w:val="00961693"/>
    <w:rsid w:val="00B0396E"/>
    <w:rsid w:val="00CC14BF"/>
    <w:rsid w:val="00D62373"/>
    <w:rsid w:val="00FA3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7753"/>
  <w15:chartTrackingRefBased/>
  <w15:docId w15:val="{DAF793AA-7585-4AD6-9F19-5AF0475B7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A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396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9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F6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6A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8F6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96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4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8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2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88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7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5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7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8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Tiwari</dc:creator>
  <cp:keywords/>
  <dc:description/>
  <cp:lastModifiedBy>Sunny Tiwari</cp:lastModifiedBy>
  <cp:revision>10</cp:revision>
  <dcterms:created xsi:type="dcterms:W3CDTF">2024-10-25T08:58:00Z</dcterms:created>
  <dcterms:modified xsi:type="dcterms:W3CDTF">2024-10-25T09:31:00Z</dcterms:modified>
</cp:coreProperties>
</file>