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68BE" w14:textId="135631E5" w:rsidR="00DF7BDC" w:rsidRPr="00936B02" w:rsidRDefault="00DF7BDC" w:rsidP="00DF7BDC">
      <w:r>
        <w:rPr>
          <w:sz w:val="36"/>
          <w:szCs w:val="36"/>
        </w:rPr>
        <w:t>Brief Descr</w:t>
      </w:r>
      <w:r w:rsidR="000A3ABE">
        <w:rPr>
          <w:sz w:val="36"/>
          <w:szCs w:val="36"/>
        </w:rPr>
        <w:t>i</w:t>
      </w:r>
      <w:r>
        <w:rPr>
          <w:sz w:val="36"/>
          <w:szCs w:val="36"/>
        </w:rPr>
        <w:t>ption:</w:t>
      </w:r>
    </w:p>
    <w:p w14:paraId="51D87AFD" w14:textId="77777777" w:rsidR="005A0B02" w:rsidRPr="005A0B02" w:rsidRDefault="005A0B02" w:rsidP="005A0B02">
      <w:r w:rsidRPr="005A0B02">
        <w:t xml:space="preserve">This infographic provides a comprehensive overview of </w:t>
      </w:r>
      <w:r w:rsidRPr="005A0B02">
        <w:rPr>
          <w:b/>
          <w:bCs/>
        </w:rPr>
        <w:t>Digital Literacy</w:t>
      </w:r>
      <w:r w:rsidRPr="005A0B02">
        <w:t>, defining it as the ability to use technology effectively, evaluate information, and understand online safety. It breaks down the concept into several practical categories essential for any modern professional.</w:t>
      </w:r>
    </w:p>
    <w:p w14:paraId="78F3112D" w14:textId="77777777" w:rsidR="005A0B02" w:rsidRPr="005A0B02" w:rsidRDefault="005A0B02" w:rsidP="005A0B02">
      <w:pPr>
        <w:rPr>
          <w:b/>
          <w:bCs/>
        </w:rPr>
      </w:pPr>
      <w:r w:rsidRPr="005A0B02">
        <w:rPr>
          <w:b/>
          <w:bCs/>
        </w:rPr>
        <w:t>Core Components</w:t>
      </w:r>
    </w:p>
    <w:p w14:paraId="1FE6E050" w14:textId="77777777" w:rsidR="005A0B02" w:rsidRPr="005A0B02" w:rsidRDefault="005A0B02" w:rsidP="005A0B02">
      <w:pPr>
        <w:numPr>
          <w:ilvl w:val="0"/>
          <w:numId w:val="1"/>
        </w:numPr>
      </w:pPr>
      <w:r w:rsidRPr="005A0B02">
        <w:rPr>
          <w:b/>
          <w:bCs/>
        </w:rPr>
        <w:t>Useful Digital Tools:</w:t>
      </w:r>
      <w:r w:rsidRPr="005A0B02">
        <w:t xml:space="preserve"> Mastery of research tools, productivity apps, and cloud storage systems to manage workflows.</w:t>
      </w:r>
    </w:p>
    <w:p w14:paraId="7738255E" w14:textId="77777777" w:rsidR="005A0B02" w:rsidRPr="005A0B02" w:rsidRDefault="005A0B02" w:rsidP="005A0B02">
      <w:pPr>
        <w:numPr>
          <w:ilvl w:val="0"/>
          <w:numId w:val="1"/>
        </w:numPr>
      </w:pPr>
      <w:r w:rsidRPr="005A0B02">
        <w:rPr>
          <w:b/>
          <w:bCs/>
        </w:rPr>
        <w:t>Safe Internet Practices:</w:t>
      </w:r>
      <w:r w:rsidRPr="005A0B02">
        <w:t xml:space="preserve"> Prioritizing security through strong passwords, scam awareness, and privacy protection.</w:t>
      </w:r>
    </w:p>
    <w:p w14:paraId="3FFE6BDA" w14:textId="77777777" w:rsidR="005A0B02" w:rsidRPr="005A0B02" w:rsidRDefault="005A0B02" w:rsidP="005A0B02">
      <w:pPr>
        <w:numPr>
          <w:ilvl w:val="0"/>
          <w:numId w:val="1"/>
        </w:numPr>
      </w:pPr>
      <w:r w:rsidRPr="005A0B02">
        <w:rPr>
          <w:b/>
          <w:bCs/>
        </w:rPr>
        <w:t>Professional Online Presence:</w:t>
      </w:r>
      <w:r w:rsidRPr="005A0B02">
        <w:t xml:space="preserve"> Building a positive digital reputation by thinking before posting and maintaining an active LinkedIn profile.</w:t>
      </w:r>
    </w:p>
    <w:p w14:paraId="1E7C68D5" w14:textId="77777777" w:rsidR="005A0B02" w:rsidRPr="005A0B02" w:rsidRDefault="005A0B02" w:rsidP="005A0B02">
      <w:pPr>
        <w:numPr>
          <w:ilvl w:val="0"/>
          <w:numId w:val="1"/>
        </w:numPr>
      </w:pPr>
      <w:r w:rsidRPr="005A0B02">
        <w:rPr>
          <w:b/>
          <w:bCs/>
        </w:rPr>
        <w:t>Email Etiquette:</w:t>
      </w:r>
      <w:r w:rsidRPr="005A0B02">
        <w:t xml:space="preserve"> Communicating effectively using clear subject lines, professional language, and proper grammar.</w:t>
      </w:r>
    </w:p>
    <w:p w14:paraId="25CE76AB" w14:textId="77777777" w:rsidR="005A0B02" w:rsidRPr="005A0B02" w:rsidRDefault="005A0B02" w:rsidP="005A0B02">
      <w:r w:rsidRPr="005A0B02">
        <w:t>In essence, digital literacy is about more than just knowing how to use a computer; it is about navigating the digital world with critical thinking, security, and professionalism. This skillset is particularly vital when building a professional brand on technical platforms or communicating in academic and work environments.</w:t>
      </w:r>
    </w:p>
    <w:p w14:paraId="5791FFB0" w14:textId="77777777" w:rsidR="005A0B02" w:rsidRPr="005A0B02" w:rsidRDefault="005A0B02" w:rsidP="005A0B02"/>
    <w:p w14:paraId="24A25011" w14:textId="77777777" w:rsidR="00655DDD" w:rsidRPr="005A0B02" w:rsidRDefault="00655DDD" w:rsidP="005A0B02"/>
    <w:sectPr w:rsidR="00655DDD" w:rsidRPr="005A0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0AAF"/>
    <w:multiLevelType w:val="multilevel"/>
    <w:tmpl w:val="254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3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02"/>
    <w:rsid w:val="000A3ABE"/>
    <w:rsid w:val="00224BBB"/>
    <w:rsid w:val="005A0B02"/>
    <w:rsid w:val="0061669C"/>
    <w:rsid w:val="00655DDD"/>
    <w:rsid w:val="007242BD"/>
    <w:rsid w:val="007D31B2"/>
    <w:rsid w:val="008C2063"/>
    <w:rsid w:val="00936B02"/>
    <w:rsid w:val="00D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F3AF"/>
  <w15:chartTrackingRefBased/>
  <w15:docId w15:val="{7C700617-9183-4F51-B548-E0DDF1F5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6</cp:revision>
  <dcterms:created xsi:type="dcterms:W3CDTF">2026-03-25T17:44:00Z</dcterms:created>
  <dcterms:modified xsi:type="dcterms:W3CDTF">2026-03-25T18:02:00Z</dcterms:modified>
</cp:coreProperties>
</file>