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p8ixhuqvzd1" w:id="0"/>
      <w:bookmarkEnd w:id="0"/>
      <w:r w:rsidDel="00000000" w:rsidR="00000000" w:rsidRPr="00000000">
        <w:rPr>
          <w:b w:val="1"/>
          <w:bCs w:val="1"/>
          <w:sz w:val="46"/>
          <w:szCs w:val="46"/>
          <w:rtl w:val="0"/>
        </w:rPr>
        <w:t xml:space="preserve">DIGITAL LITERACY PROJECT REPORT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Name:</w:t>
      </w:r>
      <w:r w:rsidDel="00000000" w:rsidR="00000000" w:rsidRPr="00000000">
        <w:rPr>
          <w:rtl w:val="0"/>
        </w:rPr>
        <w:t xml:space="preserve"> Chandrahas Reddy</w:t>
        <w:br w:type="textWrapping"/>
      </w:r>
      <w:r w:rsidDel="00000000" w:rsidR="00000000" w:rsidRPr="00000000">
        <w:rPr>
          <w:b w:val="1"/>
          <w:bCs w:val="1"/>
          <w:rtl w:val="0"/>
        </w:rPr>
        <w:t xml:space="preserve">Registration Number:</w:t>
      </w:r>
      <w:r w:rsidDel="00000000" w:rsidR="00000000" w:rsidRPr="00000000">
        <w:rPr>
          <w:rtl w:val="0"/>
        </w:rPr>
        <w:t xml:space="preserve"> (25MIM10043)</w:t>
        <w:br w:type="textWrapping"/>
      </w:r>
      <w:r w:rsidDel="00000000" w:rsidR="00000000" w:rsidRPr="00000000">
        <w:rPr>
          <w:b w:val="1"/>
          <w:bCs w:val="1"/>
          <w:rtl w:val="0"/>
        </w:rPr>
        <w:t xml:space="preserve">Branch:</w:t>
      </w:r>
      <w:r w:rsidDel="00000000" w:rsidR="00000000" w:rsidRPr="00000000">
        <w:rPr>
          <w:rtl w:val="0"/>
        </w:rPr>
        <w:t xml:space="preserve"> (Artificial Intelligence)</w:t>
        <w:br w:type="textWrapping"/>
      </w:r>
      <w:r w:rsidDel="00000000" w:rsidR="00000000" w:rsidRPr="00000000">
        <w:rPr>
          <w:b w:val="1"/>
          <w:bCs w:val="1"/>
          <w:rtl w:val="0"/>
        </w:rPr>
        <w:t xml:space="preserve">Year:</w:t>
      </w:r>
      <w:r w:rsidDel="00000000" w:rsidR="00000000" w:rsidRPr="00000000">
        <w:rPr>
          <w:rtl w:val="0"/>
        </w:rPr>
        <w:t xml:space="preserve"> First Year B.Tech</w:t>
        <w:br w:type="textWrapping"/>
      </w:r>
      <w:r w:rsidDel="00000000" w:rsidR="00000000" w:rsidRPr="00000000">
        <w:rPr>
          <w:b w:val="1"/>
          <w:bCs w:val="1"/>
          <w:rtl w:val="0"/>
        </w:rPr>
        <w:t xml:space="preserve">Course Code:</w:t>
      </w:r>
      <w:r w:rsidDel="00000000" w:rsidR="00000000" w:rsidRPr="00000000">
        <w:rPr>
          <w:rtl w:val="0"/>
        </w:rPr>
        <w:t xml:space="preserve"> CSE0001</w:t>
        <w:br w:type="textWrapping"/>
      </w:r>
      <w:r w:rsidDel="00000000" w:rsidR="00000000" w:rsidRPr="00000000">
        <w:rPr>
          <w:b w:val="1"/>
          <w:bCs w:val="1"/>
          <w:rtl w:val="0"/>
        </w:rPr>
        <w:t xml:space="preserve">Course Title:</w:t>
      </w:r>
      <w:r w:rsidDel="00000000" w:rsidR="00000000" w:rsidRPr="00000000">
        <w:rPr>
          <w:rtl w:val="0"/>
        </w:rPr>
        <w:t xml:space="preserve"> Digital Literacy</w:t>
        <w:br w:type="textWrapping"/>
      </w:r>
      <w:r w:rsidDel="00000000" w:rsidR="00000000" w:rsidRPr="00000000">
        <w:rPr>
          <w:b w:val="1"/>
          <w:bCs w:val="1"/>
          <w:rtl w:val="0"/>
        </w:rPr>
        <w:t xml:space="preserve">Date:</w:t>
      </w:r>
      <w:r w:rsidDel="00000000" w:rsidR="00000000" w:rsidRPr="00000000">
        <w:rPr>
          <w:rtl w:val="0"/>
        </w:rPr>
        <w:t xml:space="preserve"> (31/03/2026)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fke213dkr9g" w:id="1"/>
      <w:bookmarkEnd w:id="1"/>
      <w:r w:rsidDel="00000000" w:rsidR="00000000" w:rsidRPr="00000000">
        <w:rPr>
          <w:b w:val="1"/>
          <w:bCs w:val="1"/>
          <w:sz w:val="34"/>
          <w:szCs w:val="34"/>
          <w:rtl w:val="0"/>
        </w:rPr>
        <w:t xml:space="preserve">INTRODUCTION </w:t>
      </w:r>
    </w:p>
    <w:p w:rsidR="00000000" w:rsidDel="00000000" w:rsidP="00000000" w:rsidRDefault="00000000" w:rsidRPr="00000000" w14:paraId="00000007">
      <w:pPr>
        <w:spacing w:after="240" w:before="240" w:lineRule="auto"/>
        <w:rPr/>
      </w:pPr>
      <w:r w:rsidDel="00000000" w:rsidR="00000000" w:rsidRPr="00000000">
        <w:rPr>
          <w:rtl w:val="0"/>
        </w:rPr>
        <w:t xml:space="preserve">In today’s digital world, technology plays a central role in education, communication, and career development. As a Student Digital Ambassador, my responsibility is to help my peers understand how to use digital tools effectively, safely, and professionally. This Digital Literacy Project was designed to strengthen practical digital skills across five modules, including digital awareness, portfolio building, coding platforms, professional communication, and cybercrime awareness.</w:t>
      </w:r>
    </w:p>
    <w:p w:rsidR="00000000" w:rsidDel="00000000" w:rsidP="00000000" w:rsidRDefault="00000000" w:rsidRPr="00000000" w14:paraId="00000008">
      <w:pPr>
        <w:spacing w:after="240" w:before="240" w:lineRule="auto"/>
        <w:rPr/>
      </w:pPr>
      <w:r w:rsidDel="00000000" w:rsidR="00000000" w:rsidRPr="00000000">
        <w:rPr>
          <w:rtl w:val="0"/>
        </w:rPr>
        <w:t xml:space="preserve">Through this project, I explored multiple platforms such as Canva, GitHub, LinkedIn, HackerRank, and Google Forms. Each task helped me understand how digital presence and responsible online behavior directly impact academic growth and future career opportunities. I realized that digital literacy is not just about knowing how to use devices or software, but about using them ethically, safely, and productively.</w:t>
      </w:r>
    </w:p>
    <w:p w:rsidR="00000000" w:rsidDel="00000000" w:rsidP="00000000" w:rsidRDefault="00000000" w:rsidRPr="00000000" w14:paraId="00000009">
      <w:pPr>
        <w:spacing w:after="240" w:before="240" w:lineRule="auto"/>
        <w:rPr/>
      </w:pPr>
      <w:r w:rsidDel="00000000" w:rsidR="00000000" w:rsidRPr="00000000">
        <w:rPr>
          <w:rtl w:val="0"/>
        </w:rPr>
        <w:t xml:space="preserve">The project also emphasized the importance of maintaining a professional online identity. Employers, professors, and internship coordinators often review digital profiles before making decisions. Therefore, building a structured and responsible online presence is essential from the first year of college.</w:t>
      </w:r>
    </w:p>
    <w:p w:rsidR="00000000" w:rsidDel="00000000" w:rsidP="00000000" w:rsidRDefault="00000000" w:rsidRPr="00000000" w14:paraId="0000000A">
      <w:pPr>
        <w:spacing w:after="240" w:before="240" w:lineRule="auto"/>
        <w:rPr/>
      </w:pPr>
      <w:r w:rsidDel="00000000" w:rsidR="00000000" w:rsidRPr="00000000">
        <w:rPr>
          <w:rtl w:val="0"/>
        </w:rPr>
        <w:t xml:space="preserve">Additionally, learning about cybercrime risks and prevention strategies made me more cautious and aware of online threats. Overall, this project gave me practical exposure to real-world digital skills that will benefit me throughout my academic journey and professional career.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81iu8yce4pag" w:id="2"/>
      <w:bookmarkEnd w:id="2"/>
      <w:r w:rsidDel="00000000" w:rsidR="00000000" w:rsidRPr="00000000">
        <w:rPr>
          <w:b w:val="1"/>
          <w:bCs w:val="1"/>
          <w:sz w:val="34"/>
          <w:szCs w:val="34"/>
          <w:rtl w:val="0"/>
        </w:rPr>
        <w:t xml:space="preserve">TASK 1 – DIGITAL LITERACY AWARENESS INFOGRAPHIC </w:t>
      </w:r>
    </w:p>
    <w:p w:rsidR="00000000" w:rsidDel="00000000" w:rsidP="00000000" w:rsidRDefault="00000000" w:rsidRPr="00000000" w14:paraId="0000000D">
      <w:pPr>
        <w:spacing w:after="240" w:before="240" w:lineRule="auto"/>
        <w:rPr/>
      </w:pPr>
      <w:r w:rsidDel="00000000" w:rsidR="00000000" w:rsidRPr="00000000">
        <w:rPr>
          <w:rtl w:val="0"/>
        </w:rPr>
        <w:t xml:space="preserve">For Task 1, I created a one-page Digital Literacy Awareness Infographic using </w:t>
      </w:r>
      <w:r w:rsidDel="00000000" w:rsidR="00000000" w:rsidRPr="00000000">
        <w:rPr>
          <w:b w:val="1"/>
          <w:bCs w:val="1"/>
          <w:rtl w:val="0"/>
        </w:rPr>
        <w:t xml:space="preserve">Canva</w:t>
      </w:r>
      <w:r w:rsidDel="00000000" w:rsidR="00000000" w:rsidRPr="00000000">
        <w:rPr>
          <w:rtl w:val="0"/>
        </w:rPr>
        <w:t xml:space="preserve">, a free and easy-to-use online design platform. Canva provides templates, design elements, icons, and color themes that make it simple to create professional-looking visuals even without prior design experience.</w:t>
      </w:r>
    </w:p>
    <w:p w:rsidR="00000000" w:rsidDel="00000000" w:rsidP="00000000" w:rsidRDefault="00000000" w:rsidRPr="00000000" w14:paraId="0000000E">
      <w:pPr>
        <w:spacing w:after="240" w:before="240" w:lineRule="auto"/>
        <w:rPr/>
      </w:pPr>
      <w:r w:rsidDel="00000000" w:rsidR="00000000" w:rsidRPr="00000000">
        <w:rPr>
          <w:rtl w:val="0"/>
        </w:rPr>
        <w:t xml:space="preserve">My infographic focused on three main topics: </w:t>
      </w:r>
      <w:r w:rsidDel="00000000" w:rsidR="00000000" w:rsidRPr="00000000">
        <w:rPr>
          <w:b w:val="1"/>
          <w:bCs w:val="1"/>
          <w:rtl w:val="0"/>
        </w:rPr>
        <w:t xml:space="preserve">What Digital Literacy Is, Safe Internet Practices, and Professional Online Presence</w:t>
      </w:r>
      <w:r w:rsidDel="00000000" w:rsidR="00000000" w:rsidRPr="00000000">
        <w:rPr>
          <w:rtl w:val="0"/>
        </w:rPr>
        <w:t xml:space="preserve">. In the first section, I defined digital literacy as the ability to access, evaluate, create, and communicate information using digital technologies responsibly. I explained that digital literacy includes critical thinking, online safety awareness, and effective use of digital tools.</w:t>
      </w:r>
    </w:p>
    <w:p w:rsidR="00000000" w:rsidDel="00000000" w:rsidP="00000000" w:rsidRDefault="00000000" w:rsidRPr="00000000" w14:paraId="0000000F">
      <w:pPr>
        <w:spacing w:after="240" w:before="240" w:lineRule="auto"/>
        <w:rPr/>
      </w:pPr>
      <w:r w:rsidDel="00000000" w:rsidR="00000000" w:rsidRPr="00000000">
        <w:rPr>
          <w:rtl w:val="0"/>
        </w:rPr>
        <w:t xml:space="preserve">In the safe internet practices section, I highlighted key points such as using strong passwords, enabling two-factor authentication, avoiding suspicious links, and protecting personal information. In the professional online presence section, I emphasized maintaining a clean social media profile, using professional language online, and building platforms like LinkedIn and GitHub.</w:t>
      </w:r>
    </w:p>
    <w:p w:rsidR="00000000" w:rsidDel="00000000" w:rsidP="00000000" w:rsidRDefault="00000000" w:rsidRPr="00000000" w14:paraId="00000010">
      <w:pPr>
        <w:spacing w:after="240" w:before="240" w:lineRule="auto"/>
        <w:rPr/>
      </w:pPr>
      <w:r w:rsidDel="00000000" w:rsidR="00000000" w:rsidRPr="00000000">
        <w:rPr>
          <w:rtl w:val="0"/>
        </w:rPr>
        <w:t xml:space="preserve">The main challenge I faced was organizing the content clearly within a single page without overcrowding it. I had to carefully choose short, impactful sentences and visually balanced layouts. However, designing the infographic was interesting because it improved my ability to communicate information visually. This task helped me understand that digital literacy awareness should be presented in a simple, attractive, and engaging format for students.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rzfynx7enei" w:id="3"/>
      <w:bookmarkEnd w:id="3"/>
      <w:r w:rsidDel="00000000" w:rsidR="00000000" w:rsidRPr="00000000">
        <w:rPr>
          <w:b w:val="1"/>
          <w:bCs w:val="1"/>
          <w:sz w:val="34"/>
          <w:szCs w:val="34"/>
          <w:rtl w:val="0"/>
        </w:rPr>
        <w:t xml:space="preserve">TASK 2 – STUDENT DIGITAL PORTFOLIO </w:t>
      </w:r>
    </w:p>
    <w:p w:rsidR="00000000" w:rsidDel="00000000" w:rsidP="00000000" w:rsidRDefault="00000000" w:rsidRPr="00000000" w14:paraId="00000013">
      <w:pPr>
        <w:spacing w:after="240" w:before="240" w:lineRule="auto"/>
        <w:rPr/>
      </w:pPr>
      <w:r w:rsidDel="00000000" w:rsidR="00000000" w:rsidRPr="00000000">
        <w:rPr>
          <w:rtl w:val="0"/>
        </w:rPr>
        <w:t xml:space="preserve">In Task 2, I built my foundational digital portfolio by creating or updating accounts on </w:t>
      </w:r>
      <w:r w:rsidDel="00000000" w:rsidR="00000000" w:rsidRPr="00000000">
        <w:rPr>
          <w:b w:val="1"/>
          <w:bCs w:val="1"/>
          <w:rtl w:val="0"/>
        </w:rPr>
        <w:t xml:space="preserve">GitHub, LinkedIn, and HackerRank</w:t>
      </w:r>
      <w:r w:rsidDel="00000000" w:rsidR="00000000" w:rsidRPr="00000000">
        <w:rPr>
          <w:rtl w:val="0"/>
        </w:rPr>
        <w:t xml:space="preserve">. These platforms are widely used by students, professionals, and recruiters.</w:t>
      </w:r>
    </w:p>
    <w:p w:rsidR="00000000" w:rsidDel="00000000" w:rsidP="00000000" w:rsidRDefault="00000000" w:rsidRPr="00000000" w14:paraId="00000014">
      <w:pPr>
        <w:spacing w:after="240" w:before="240" w:lineRule="auto"/>
        <w:rPr/>
      </w:pPr>
      <w:r w:rsidDel="00000000" w:rsidR="00000000" w:rsidRPr="00000000">
        <w:rPr>
          <w:rtl w:val="0"/>
        </w:rPr>
        <w:t xml:space="preserve">On GitHub, I created a profile README repository named after my username. In the README file, I included my name, branch, academic year, and a brief statement about my goal of improving programming and technical skills. GitHub is important because it allows students to upload projects, collaborate with others, and showcase their coding abilities. It serves as a digital resume for technical skills.</w:t>
      </w:r>
    </w:p>
    <w:p w:rsidR="00000000" w:rsidDel="00000000" w:rsidP="00000000" w:rsidRDefault="00000000" w:rsidRPr="00000000" w14:paraId="00000015">
      <w:pPr>
        <w:spacing w:after="240" w:before="240" w:lineRule="auto"/>
        <w:rPr/>
      </w:pPr>
      <w:r w:rsidDel="00000000" w:rsidR="00000000" w:rsidRPr="00000000">
        <w:rPr>
          <w:rtl w:val="0"/>
        </w:rPr>
        <w:t xml:space="preserve">On LinkedIn, I completed my Education section with my degree (B.Tech), institution (VIT Bhopal University), and expected graduation year. LinkedIn is a professional networking platform that connects students with alumni, recruiters, and industry experts. It helps in building a professional identity and discovering internship opportunities.</w:t>
      </w:r>
    </w:p>
    <w:p w:rsidR="00000000" w:rsidDel="00000000" w:rsidP="00000000" w:rsidRDefault="00000000" w:rsidRPr="00000000" w14:paraId="00000016">
      <w:pPr>
        <w:spacing w:after="240" w:before="240" w:lineRule="auto"/>
        <w:rPr/>
      </w:pPr>
      <w:r w:rsidDel="00000000" w:rsidR="00000000" w:rsidRPr="00000000">
        <w:rPr>
          <w:rtl w:val="0"/>
        </w:rPr>
        <w:t xml:space="preserve">I also created an account on HackerRank to practice coding challenges. This platform helps in improving logical thinking and preparing for placement tests.</w:t>
      </w:r>
    </w:p>
    <w:p w:rsidR="00000000" w:rsidDel="00000000" w:rsidP="00000000" w:rsidRDefault="00000000" w:rsidRPr="00000000" w14:paraId="00000017">
      <w:pPr>
        <w:spacing w:after="240" w:before="240" w:lineRule="auto"/>
        <w:rPr/>
      </w:pPr>
      <w:r w:rsidDel="00000000" w:rsidR="00000000" w:rsidRPr="00000000">
        <w:rPr>
          <w:rtl w:val="0"/>
        </w:rPr>
        <w:t xml:space="preserve">Over the next four years, I plan to regularly update GitHub with academic projects, participate in coding competitions on HackerRank, and expand my professional network on LinkedIn. Building this digital portfolio early will help me track my growth and prepare for internships and placements.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8g2v1h3ud2pq" w:id="4"/>
      <w:bookmarkEnd w:id="4"/>
      <w:r w:rsidDel="00000000" w:rsidR="00000000" w:rsidRPr="00000000">
        <w:rPr>
          <w:b w:val="1"/>
          <w:bCs w:val="1"/>
          <w:sz w:val="34"/>
          <w:szCs w:val="34"/>
          <w:rtl w:val="0"/>
        </w:rPr>
        <w:t xml:space="preserve">TASK 3 – CODING &amp; COLLABORATION PLATFORMS </w:t>
      </w:r>
    </w:p>
    <w:p w:rsidR="00000000" w:rsidDel="00000000" w:rsidP="00000000" w:rsidRDefault="00000000" w:rsidRPr="00000000" w14:paraId="0000001A">
      <w:pPr>
        <w:spacing w:after="240" w:before="240" w:lineRule="auto"/>
        <w:rPr/>
      </w:pPr>
      <w:r w:rsidDel="00000000" w:rsidR="00000000" w:rsidRPr="00000000">
        <w:rPr>
          <w:rtl w:val="0"/>
        </w:rPr>
        <w:t xml:space="preserve">For Task 3, I explored both coding practice platforms and cloud collaboration tools. For the coding section, I created an account on </w:t>
      </w:r>
      <w:r w:rsidDel="00000000" w:rsidR="00000000" w:rsidRPr="00000000">
        <w:rPr>
          <w:b w:val="1"/>
          <w:bCs w:val="1"/>
          <w:rtl w:val="0"/>
        </w:rPr>
        <w:t xml:space="preserve">HackerRank</w:t>
      </w:r>
      <w:r w:rsidDel="00000000" w:rsidR="00000000" w:rsidRPr="00000000">
        <w:rPr>
          <w:rtl w:val="0"/>
        </w:rPr>
        <w:t xml:space="preserve"> and completed a beginner-level challenge called “Solve Me First.” This exercise required basic input-output understanding and logical thinking. Completing the challenge helped me understand how coding platforms test problem-solving skills in a structured environment.</w:t>
      </w:r>
    </w:p>
    <w:p w:rsidR="00000000" w:rsidDel="00000000" w:rsidP="00000000" w:rsidRDefault="00000000" w:rsidRPr="00000000" w14:paraId="0000001B">
      <w:pPr>
        <w:spacing w:after="240" w:before="240" w:lineRule="auto"/>
        <w:rPr/>
      </w:pPr>
      <w:r w:rsidDel="00000000" w:rsidR="00000000" w:rsidRPr="00000000">
        <w:rPr>
          <w:rtl w:val="0"/>
        </w:rPr>
        <w:t xml:space="preserve">HackerRank provides badges, rankings, and certifications that can strengthen a student’s resume. Practicing on such platforms regularly improves programming accuracy and speed. It also prepares students for competitive programming and technical interviews.</w:t>
      </w:r>
    </w:p>
    <w:p w:rsidR="00000000" w:rsidDel="00000000" w:rsidP="00000000" w:rsidRDefault="00000000" w:rsidRPr="00000000" w14:paraId="0000001C">
      <w:pPr>
        <w:spacing w:after="240" w:before="240" w:lineRule="auto"/>
        <w:rPr/>
      </w:pPr>
      <w:r w:rsidDel="00000000" w:rsidR="00000000" w:rsidRPr="00000000">
        <w:rPr>
          <w:rtl w:val="0"/>
        </w:rPr>
        <w:t xml:space="preserve">For the collaboration section, I created a </w:t>
      </w:r>
      <w:r w:rsidDel="00000000" w:rsidR="00000000" w:rsidRPr="00000000">
        <w:rPr>
          <w:b w:val="1"/>
          <w:bCs w:val="1"/>
          <w:rtl w:val="0"/>
        </w:rPr>
        <w:t xml:space="preserve">Google Form</w:t>
      </w:r>
      <w:r w:rsidDel="00000000" w:rsidR="00000000" w:rsidRPr="00000000">
        <w:rPr>
          <w:rtl w:val="0"/>
        </w:rPr>
        <w:t xml:space="preserve"> titled “Digital Literacy Awareness Quiz.” The form included exactly five questions, with both multiple-choice and short-answer types. The questions tested knowledge about digital literacy, safe internet practices, and email etiquette. The responses were automatically collected in a linked Google Sheet, demonstrating efficient data organization.</w:t>
      </w:r>
    </w:p>
    <w:p w:rsidR="00000000" w:rsidDel="00000000" w:rsidP="00000000" w:rsidRDefault="00000000" w:rsidRPr="00000000" w14:paraId="0000001D">
      <w:pPr>
        <w:spacing w:after="240" w:before="240" w:lineRule="auto"/>
        <w:rPr/>
      </w:pPr>
      <w:r w:rsidDel="00000000" w:rsidR="00000000" w:rsidRPr="00000000">
        <w:rPr>
          <w:rtl w:val="0"/>
        </w:rPr>
        <w:t xml:space="preserve">Using Google Forms showed me how surveys can be conducted quickly and professionally. This tool can be used for collecting event registrations, feedback, quizzes, and research data.</w:t>
      </w:r>
    </w:p>
    <w:p w:rsidR="00000000" w:rsidDel="00000000" w:rsidP="00000000" w:rsidRDefault="00000000" w:rsidRPr="00000000" w14:paraId="0000001E">
      <w:pPr>
        <w:spacing w:after="240" w:before="240" w:lineRule="auto"/>
        <w:rPr/>
      </w:pPr>
      <w:r w:rsidDel="00000000" w:rsidR="00000000" w:rsidRPr="00000000">
        <w:rPr>
          <w:rtl w:val="0"/>
        </w:rPr>
        <w:t xml:space="preserve">Overall, this task improved my understanding of how digital platforms support academic learning, collaboration, and skill development. These tools will be useful for projects, competitions, and academic research throughout my college life.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hmuhc5wd9p9" w:id="5"/>
      <w:bookmarkEnd w:id="5"/>
      <w:r w:rsidDel="00000000" w:rsidR="00000000" w:rsidRPr="00000000">
        <w:rPr>
          <w:b w:val="1"/>
          <w:bCs w:val="1"/>
          <w:sz w:val="34"/>
          <w:szCs w:val="34"/>
          <w:rtl w:val="0"/>
        </w:rPr>
        <w:t xml:space="preserve">TASK 4 – EMAIL ETIQUETTE &amp; COMMUNICATION </w:t>
      </w:r>
    </w:p>
    <w:p w:rsidR="00000000" w:rsidDel="00000000" w:rsidP="00000000" w:rsidRDefault="00000000" w:rsidRPr="00000000" w14:paraId="00000021">
      <w:pPr>
        <w:spacing w:after="240" w:before="240" w:lineRule="auto"/>
        <w:rPr/>
      </w:pPr>
      <w:r w:rsidDel="00000000" w:rsidR="00000000" w:rsidRPr="00000000">
        <w:rPr>
          <w:rtl w:val="0"/>
        </w:rPr>
        <w:t xml:space="preserve">Task 4 focused on professional email writing and responsible digital communication. I drafted two professional emails: one requesting an assignment extension from a professor and another expressing interest in a summer internship opportunity. Both emails included a clear subject line, polite greeting, structured body, and professional sign-off.</w:t>
      </w:r>
    </w:p>
    <w:p w:rsidR="00000000" w:rsidDel="00000000" w:rsidP="00000000" w:rsidRDefault="00000000" w:rsidRPr="00000000" w14:paraId="00000022">
      <w:pPr>
        <w:spacing w:after="240" w:before="240" w:lineRule="auto"/>
        <w:rPr/>
      </w:pPr>
      <w:r w:rsidDel="00000000" w:rsidR="00000000" w:rsidRPr="00000000">
        <w:rPr>
          <w:rtl w:val="0"/>
        </w:rPr>
        <w:t xml:space="preserve">While drafting these emails, I understood the importance of clarity, politeness, and conciseness. A professional email should clearly state the purpose in the subject line and maintain respectful language throughout. It should avoid slang, emojis, or informal expressions. Proper formatting and correct grammar are essential to create a positive impression.</w:t>
      </w:r>
    </w:p>
    <w:p w:rsidR="00000000" w:rsidDel="00000000" w:rsidP="00000000" w:rsidRDefault="00000000" w:rsidRPr="00000000" w14:paraId="00000023">
      <w:pPr>
        <w:spacing w:after="240" w:before="240" w:lineRule="auto"/>
        <w:rPr/>
      </w:pPr>
      <w:r w:rsidDel="00000000" w:rsidR="00000000" w:rsidRPr="00000000">
        <w:rPr>
          <w:rtl w:val="0"/>
        </w:rPr>
        <w:t xml:space="preserve">I also created a Social Media Do’s and Don’ts checklist. The Do’s included maintaining privacy settings, posting responsibly, verifying information before sharing, using professional profile photos, and respecting others online. The Don’ts included posting offensive content, sharing confidential information, spreading rumors, engaging in online arguments, and oversharing personal details.</w:t>
      </w:r>
    </w:p>
    <w:p w:rsidR="00000000" w:rsidDel="00000000" w:rsidP="00000000" w:rsidRDefault="00000000" w:rsidRPr="00000000" w14:paraId="00000024">
      <w:pPr>
        <w:spacing w:after="240" w:before="240" w:lineRule="auto"/>
        <w:rPr/>
      </w:pPr>
      <w:r w:rsidDel="00000000" w:rsidR="00000000" w:rsidRPr="00000000">
        <w:rPr>
          <w:rtl w:val="0"/>
        </w:rPr>
        <w:t xml:space="preserve">Poor digital communication can cause misunderstandings or damage reputations. For example, sending an unclear or rude email to a professor may delay responses or create a negative impression. Professional digital communication ensures respect, clarity, and trust. This task strengthened my awareness of responsible online behavior in both academic and professional environments.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tk0kygn7ont" w:id="6"/>
      <w:bookmarkEnd w:id="6"/>
      <w:r w:rsidDel="00000000" w:rsidR="00000000" w:rsidRPr="00000000">
        <w:rPr>
          <w:b w:val="1"/>
          <w:bCs w:val="1"/>
          <w:sz w:val="34"/>
          <w:szCs w:val="34"/>
          <w:rtl w:val="0"/>
        </w:rPr>
        <w:t xml:space="preserve">TASK 5 – CYBERCRIME AWARENESS</w:t>
      </w:r>
    </w:p>
    <w:p w:rsidR="00000000" w:rsidDel="00000000" w:rsidP="00000000" w:rsidRDefault="00000000" w:rsidRPr="00000000" w14:paraId="00000027">
      <w:pPr>
        <w:spacing w:after="240" w:before="240" w:lineRule="auto"/>
        <w:rPr/>
      </w:pPr>
      <w:r w:rsidDel="00000000" w:rsidR="00000000" w:rsidRPr="00000000">
        <w:rPr>
          <w:rtl w:val="0"/>
        </w:rPr>
        <w:t xml:space="preserve">In Task 5, I researched cybercrime, focusing on </w:t>
      </w:r>
      <w:r w:rsidDel="00000000" w:rsidR="00000000" w:rsidRPr="00000000">
        <w:rPr>
          <w:b w:val="1"/>
          <w:bCs w:val="1"/>
          <w:rtl w:val="0"/>
        </w:rPr>
        <w:t xml:space="preserve">UPI and phishing fraud</w:t>
      </w:r>
      <w:r w:rsidDel="00000000" w:rsidR="00000000" w:rsidRPr="00000000">
        <w:rPr>
          <w:rtl w:val="0"/>
        </w:rPr>
        <w:t xml:space="preserve">, which are common in India. Phishing typically happens when scammers send fake emails, messages, or links pretending to be from banks or trusted companies. They trick users into entering sensitive information such as passwords, OTPs, or bank details. In UPI fraud, scammers may send fake payment requests or QR codes to steal money.</w:t>
      </w:r>
    </w:p>
    <w:p w:rsidR="00000000" w:rsidDel="00000000" w:rsidP="00000000" w:rsidRDefault="00000000" w:rsidRPr="00000000" w14:paraId="00000028">
      <w:pPr>
        <w:spacing w:after="240" w:before="240" w:lineRule="auto"/>
        <w:rPr/>
      </w:pPr>
      <w:r w:rsidDel="00000000" w:rsidR="00000000" w:rsidRPr="00000000">
        <w:rPr>
          <w:rtl w:val="0"/>
        </w:rPr>
        <w:t xml:space="preserve">College students are often targeted because they frequently use digital payment apps and may not verify suspicious messages. The consequences include financial loss, identity theft, emotional stress, and misuse of personal information.</w:t>
      </w:r>
    </w:p>
    <w:p w:rsidR="00000000" w:rsidDel="00000000" w:rsidP="00000000" w:rsidRDefault="00000000" w:rsidRPr="00000000" w14:paraId="00000029">
      <w:pPr>
        <w:spacing w:after="240" w:before="240" w:lineRule="auto"/>
        <w:rPr/>
      </w:pPr>
      <w:r w:rsidDel="00000000" w:rsidR="00000000" w:rsidRPr="00000000">
        <w:rPr>
          <w:rtl w:val="0"/>
        </w:rPr>
        <w:t xml:space="preserve">While researching, I was surprised by how easily people fall victim to simple scams like sharing OTPs. Many fraud cases happen due to lack of awareness rather than technical hacking.</w:t>
      </w:r>
    </w:p>
    <w:p w:rsidR="00000000" w:rsidDel="00000000" w:rsidP="00000000" w:rsidRDefault="00000000" w:rsidRPr="00000000" w14:paraId="0000002A">
      <w:pPr>
        <w:spacing w:after="240" w:before="240" w:lineRule="auto"/>
        <w:rPr/>
      </w:pPr>
      <w:r w:rsidDel="00000000" w:rsidR="00000000" w:rsidRPr="00000000">
        <w:rPr>
          <w:rtl w:val="0"/>
        </w:rPr>
        <w:t xml:space="preserve">As a preventive measure, I will always verify payment requests before approving them and never share OTPs or passwords with anyone. I will also double-check website URLs before entering sensitive details.</w:t>
      </w:r>
    </w:p>
    <w:p w:rsidR="00000000" w:rsidDel="00000000" w:rsidP="00000000" w:rsidRDefault="00000000" w:rsidRPr="00000000" w14:paraId="0000002B">
      <w:pPr>
        <w:spacing w:after="240" w:before="240" w:lineRule="auto"/>
        <w:rPr/>
      </w:pPr>
      <w:r w:rsidDel="00000000" w:rsidR="00000000" w:rsidRPr="00000000">
        <w:rPr>
          <w:rtl w:val="0"/>
        </w:rPr>
        <w:t xml:space="preserve">Cybercrimes in India can be reported through the </w:t>
      </w:r>
      <w:r w:rsidDel="00000000" w:rsidR="00000000" w:rsidRPr="00000000">
        <w:rPr>
          <w:b w:val="1"/>
          <w:bCs w:val="1"/>
          <w:rtl w:val="0"/>
        </w:rPr>
        <w:t xml:space="preserve">National Cyber Crime Portal (cybercrime.gov.in)</w:t>
      </w:r>
      <w:r w:rsidDel="00000000" w:rsidR="00000000" w:rsidRPr="00000000">
        <w:rPr>
          <w:rtl w:val="0"/>
        </w:rPr>
        <w:t xml:space="preserve"> or by calling the </w:t>
      </w:r>
      <w:r w:rsidDel="00000000" w:rsidR="00000000" w:rsidRPr="00000000">
        <w:rPr>
          <w:b w:val="1"/>
          <w:bCs w:val="1"/>
          <w:rtl w:val="0"/>
        </w:rPr>
        <w:t xml:space="preserve">1930 helpline</w:t>
      </w:r>
      <w:r w:rsidDel="00000000" w:rsidR="00000000" w:rsidRPr="00000000">
        <w:rPr>
          <w:rtl w:val="0"/>
        </w:rPr>
        <w:t xml:space="preserve"> for immediate financial fraud reporting. Awareness, caution, and responsible digital behavior are the best defenses against cybercrime.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0x54oo5qf69" w:id="7"/>
      <w:bookmarkEnd w:id="7"/>
      <w:r w:rsidDel="00000000" w:rsidR="00000000" w:rsidRPr="00000000">
        <w:rPr>
          <w:b w:val="1"/>
          <w:bCs w:val="1"/>
          <w:sz w:val="34"/>
          <w:szCs w:val="34"/>
          <w:rtl w:val="0"/>
        </w:rPr>
        <w:t xml:space="preserve">CONCLUSION </w:t>
      </w:r>
    </w:p>
    <w:p w:rsidR="00000000" w:rsidDel="00000000" w:rsidP="00000000" w:rsidRDefault="00000000" w:rsidRPr="00000000" w14:paraId="0000002E">
      <w:pPr>
        <w:spacing w:after="240" w:before="240" w:lineRule="auto"/>
        <w:rPr/>
      </w:pPr>
      <w:r w:rsidDel="00000000" w:rsidR="00000000" w:rsidRPr="00000000">
        <w:rPr>
          <w:rtl w:val="0"/>
        </w:rPr>
        <w:t xml:space="preserve">This Digital Literacy Project provided practical knowledge about building a professional online presence, communicating responsibly, collaborating using digital tools, and staying safe from cyber threats. Each task contributed to improving my digital confidence and awareness. I now understand that digital literacy is not only about technical knowledge but also about ethical behavior, security awareness, and professional communication. As a Student Digital Ambassador, I feel better prepared to guide my peers in navigating the digital world responsibly and effectively.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