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8CFB" w14:textId="5492A664" w:rsidR="00FE4052" w:rsidRPr="00FB5E9F" w:rsidRDefault="00BE7EC1" w:rsidP="00FB5E9F">
      <w:pPr>
        <w:jc w:val="center"/>
      </w:pPr>
      <w:r w:rsidRPr="00FB5E9F">
        <w:rPr>
          <w:b/>
          <w:sz w:val="44"/>
        </w:rPr>
        <w:t>Report Template</w:t>
      </w:r>
    </w:p>
    <w:p w14:paraId="11E77D16" w14:textId="1D02FECF" w:rsidR="00C9229E" w:rsidRPr="00FB5E9F" w:rsidRDefault="00C9229E" w:rsidP="00C9229E">
      <w:pPr>
        <w:pStyle w:val="Heading2"/>
        <w:rPr>
          <w:i w:val="0"/>
          <w:iCs/>
          <w:sz w:val="36"/>
          <w:szCs w:val="36"/>
        </w:rPr>
      </w:pPr>
      <w:r w:rsidRPr="00FB5E9F">
        <w:rPr>
          <w:i w:val="0"/>
          <w:iCs/>
          <w:sz w:val="36"/>
          <w:szCs w:val="36"/>
        </w:rPr>
        <w:t>Month Year</w:t>
      </w:r>
    </w:p>
    <w:p w14:paraId="609F105A" w14:textId="77777777" w:rsidR="00C9229E" w:rsidRDefault="00C9229E" w:rsidP="00C9229E">
      <w:pPr>
        <w:pStyle w:val="BodyText"/>
      </w:pPr>
    </w:p>
    <w:p w14:paraId="1B51E31A" w14:textId="6E797359" w:rsidR="00C9229E" w:rsidRPr="00FB5E9F" w:rsidRDefault="00C9229E" w:rsidP="00C9229E">
      <w:pPr>
        <w:pStyle w:val="Heading3"/>
        <w:rPr>
          <w:sz w:val="28"/>
          <w:szCs w:val="28"/>
        </w:rPr>
      </w:pPr>
      <w:r w:rsidRPr="00FB5E9F">
        <w:rPr>
          <w:sz w:val="28"/>
          <w:szCs w:val="28"/>
        </w:rPr>
        <w:t xml:space="preserve">Produced </w:t>
      </w:r>
      <w:r w:rsidR="007D2CDA" w:rsidRPr="00FB5E9F">
        <w:rPr>
          <w:sz w:val="28"/>
          <w:szCs w:val="28"/>
        </w:rPr>
        <w:t>under contract by:</w:t>
      </w:r>
    </w:p>
    <w:p w14:paraId="6EFB7F27" w14:textId="77777777" w:rsidR="00FE4052" w:rsidRDefault="00FE4052" w:rsidP="00FE4052"/>
    <w:p w14:paraId="4CEFCC43" w14:textId="77777777" w:rsidR="00FE4052" w:rsidRPr="00937318" w:rsidRDefault="00FE4052" w:rsidP="00FE4052">
      <w:pPr>
        <w:pStyle w:val="BodyText"/>
      </w:pPr>
      <w:r w:rsidRPr="00937318">
        <w:t>Notes:</w:t>
      </w:r>
    </w:p>
    <w:p w14:paraId="7C006ED2" w14:textId="77777777" w:rsidR="00FE4052" w:rsidRPr="00A34E46" w:rsidRDefault="00FE4052" w:rsidP="007D2CDA">
      <w:pPr>
        <w:pStyle w:val="BodyText"/>
        <w:numPr>
          <w:ilvl w:val="0"/>
          <w:numId w:val="33"/>
        </w:numPr>
        <w:spacing w:before="240"/>
        <w:rPr>
          <w:rFonts w:cs="Arial"/>
          <w:szCs w:val="24"/>
        </w:rPr>
      </w:pPr>
      <w:r w:rsidRPr="00A34E46">
        <w:rPr>
          <w:rFonts w:cs="Arial"/>
          <w:szCs w:val="24"/>
        </w:rPr>
        <w:t>Delete this note section and type in appropriate information on the cover page, keeping same paragraph styles that are applied. Move title and date up a few lines.</w:t>
      </w:r>
    </w:p>
    <w:p w14:paraId="37A879A8" w14:textId="77777777" w:rsidR="00FE4052" w:rsidRPr="00A34E46" w:rsidRDefault="00FE4052" w:rsidP="007D2CDA">
      <w:pPr>
        <w:pStyle w:val="BodyText"/>
        <w:numPr>
          <w:ilvl w:val="0"/>
          <w:numId w:val="33"/>
        </w:numPr>
        <w:spacing w:before="240"/>
        <w:rPr>
          <w:rFonts w:cs="Arial"/>
          <w:szCs w:val="24"/>
        </w:rPr>
      </w:pPr>
      <w:r w:rsidRPr="00A34E46">
        <w:rPr>
          <w:rFonts w:cs="Arial"/>
          <w:szCs w:val="24"/>
        </w:rPr>
        <w:t>Delete all pages after the Acknowledgments page, or after the table of contents page, if there is no acknowledgments section; then apply appropriate styles, such as Body Text, as you import or type text. In Word, paragraph styles are found in the Formatting toolbar.</w:t>
      </w:r>
    </w:p>
    <w:p w14:paraId="554FF62D" w14:textId="77777777" w:rsidR="00FE4052" w:rsidRDefault="00FE4052" w:rsidP="007D2CDA">
      <w:pPr>
        <w:pStyle w:val="BodyText"/>
        <w:numPr>
          <w:ilvl w:val="0"/>
          <w:numId w:val="33"/>
        </w:numPr>
        <w:spacing w:before="240"/>
        <w:rPr>
          <w:rFonts w:cs="Arial"/>
          <w:szCs w:val="24"/>
        </w:rPr>
      </w:pPr>
      <w:r w:rsidRPr="00A34E46">
        <w:rPr>
          <w:rFonts w:cs="Arial"/>
          <w:szCs w:val="24"/>
        </w:rPr>
        <w:t>Refer to the “Guidelines for Reports” document for additional instructions.</w:t>
      </w:r>
    </w:p>
    <w:p w14:paraId="10CBA384" w14:textId="7D7FC7EE" w:rsidR="007D2CDA" w:rsidRPr="007D2CDA" w:rsidRDefault="00593986" w:rsidP="007D2CDA">
      <w:pPr>
        <w:pStyle w:val="ms-rtefontsize-2"/>
        <w:numPr>
          <w:ilvl w:val="0"/>
          <w:numId w:val="33"/>
        </w:numPr>
        <w:shd w:val="clear" w:color="auto" w:fill="FFFFFF"/>
        <w:spacing w:before="240" w:beforeAutospacing="0"/>
        <w:textAlignment w:val="top"/>
        <w:rPr>
          <w:rFonts w:ascii="Arial" w:hAnsi="Arial" w:cs="Arial"/>
          <w:sz w:val="24"/>
          <w:szCs w:val="24"/>
        </w:rPr>
      </w:pPr>
      <w:r>
        <w:rPr>
          <w:rFonts w:ascii="Arial" w:hAnsi="Arial" w:cs="Arial"/>
          <w:sz w:val="24"/>
          <w:szCs w:val="24"/>
        </w:rPr>
        <w:t>Arial 12 point is the default font for CalRecycle reports</w:t>
      </w:r>
      <w:r w:rsidR="007D2CDA">
        <w:rPr>
          <w:rFonts w:ascii="Arial" w:hAnsi="Arial" w:cs="Arial"/>
          <w:sz w:val="24"/>
          <w:szCs w:val="24"/>
        </w:rPr>
        <w:t xml:space="preserve">. </w:t>
      </w:r>
      <w:r w:rsidRPr="007D2CDA">
        <w:rPr>
          <w:rFonts w:ascii="Arial" w:hAnsi="Arial" w:cs="Arial"/>
          <w:sz w:val="24"/>
          <w:szCs w:val="24"/>
        </w:rPr>
        <w:t>Use of a 12-point sans serif font brings CalRecycle into compliance with California standards for enhancing document accessibility for low-vision or visually-impaired web users.</w:t>
      </w:r>
    </w:p>
    <w:p w14:paraId="0BD95AA6" w14:textId="3868868C" w:rsidR="007D2CDA" w:rsidRPr="007D2CDA" w:rsidRDefault="007D2CDA" w:rsidP="007D2CDA">
      <w:pPr>
        <w:pStyle w:val="ms-rtefontsize-2"/>
        <w:numPr>
          <w:ilvl w:val="0"/>
          <w:numId w:val="33"/>
        </w:numPr>
        <w:shd w:val="clear" w:color="auto" w:fill="FFFFFF"/>
        <w:spacing w:before="240" w:beforeAutospacing="0"/>
        <w:textAlignment w:val="top"/>
        <w:rPr>
          <w:rFonts w:ascii="Arial" w:hAnsi="Arial" w:cs="Arial"/>
          <w:sz w:val="24"/>
          <w:szCs w:val="24"/>
        </w:rPr>
      </w:pPr>
      <w:r>
        <w:rPr>
          <w:rFonts w:ascii="Arial" w:hAnsi="Arial" w:cs="Arial"/>
          <w:sz w:val="24"/>
          <w:szCs w:val="24"/>
        </w:rPr>
        <w:t>For the report cover: Please provide a high-resolution contractor logo, if applicable. Also, please provide 1-2 high resolution photo images from the report or report-related activities for the cover. If no images are provided, general images of California will be used.</w:t>
      </w:r>
    </w:p>
    <w:p w14:paraId="0FA88FA0" w14:textId="77777777" w:rsidR="00FE4052" w:rsidRPr="007D2CDA" w:rsidRDefault="00FE4052" w:rsidP="00937318">
      <w:pPr>
        <w:rPr>
          <w:color w:val="EE0000"/>
        </w:rPr>
      </w:pPr>
    </w:p>
    <w:p w14:paraId="39147A7E" w14:textId="44BD90C6" w:rsidR="00BA74C1" w:rsidRPr="007D2CDA" w:rsidRDefault="00FE4052" w:rsidP="007D2CDA">
      <w:pPr>
        <w:jc w:val="center"/>
        <w:rPr>
          <w:sz w:val="24"/>
          <w:szCs w:val="24"/>
        </w:rPr>
      </w:pPr>
      <w:r w:rsidRPr="007D2CDA">
        <w:rPr>
          <w:color w:val="EE0000"/>
          <w:sz w:val="24"/>
          <w:szCs w:val="24"/>
        </w:rPr>
        <w:t>Delete This Pag</w:t>
      </w:r>
      <w:r w:rsidR="007D2CDA" w:rsidRPr="007D2CDA">
        <w:rPr>
          <w:color w:val="EE0000"/>
          <w:sz w:val="24"/>
          <w:szCs w:val="24"/>
        </w:rPr>
        <w:t>e</w:t>
      </w:r>
      <w:r w:rsidRPr="00FE4052">
        <w:rPr>
          <w:bCs/>
        </w:rPr>
        <w:br w:type="page"/>
      </w:r>
    </w:p>
    <w:p w14:paraId="12942B89" w14:textId="77777777" w:rsidR="00006703" w:rsidRDefault="007B70BC" w:rsidP="00006703">
      <w:pPr>
        <w:pStyle w:val="InsideCoverCredits"/>
        <w:spacing w:after="0"/>
        <w:ind w:right="806"/>
        <w:rPr>
          <w:rFonts w:cs="Arial"/>
          <w:b/>
          <w:bCs/>
          <w:sz w:val="24"/>
          <w:szCs w:val="24"/>
        </w:rPr>
      </w:pPr>
      <w:r>
        <w:rPr>
          <w:rFonts w:cs="Arial"/>
          <w:b/>
          <w:bCs/>
          <w:sz w:val="24"/>
          <w:szCs w:val="24"/>
        </w:rPr>
        <w:lastRenderedPageBreak/>
        <w:t>State of California</w:t>
      </w:r>
    </w:p>
    <w:p w14:paraId="7CF23010" w14:textId="77777777" w:rsidR="00006703" w:rsidRDefault="00D50EF9" w:rsidP="00006703">
      <w:pPr>
        <w:pStyle w:val="InsideCoverCredits"/>
        <w:spacing w:after="0"/>
        <w:ind w:right="806"/>
        <w:rPr>
          <w:rFonts w:cs="Arial"/>
          <w:sz w:val="24"/>
          <w:szCs w:val="24"/>
        </w:rPr>
      </w:pPr>
      <w:r w:rsidRPr="00006703">
        <w:rPr>
          <w:rFonts w:cs="Arial"/>
          <w:sz w:val="24"/>
          <w:szCs w:val="24"/>
        </w:rPr>
        <w:t>Gavin Newsom</w:t>
      </w:r>
      <w:r w:rsidR="00BA74C1" w:rsidRPr="00006703">
        <w:rPr>
          <w:rFonts w:cs="Arial"/>
          <w:sz w:val="24"/>
          <w:szCs w:val="24"/>
        </w:rPr>
        <w:br/>
        <w:t>Governor</w:t>
      </w:r>
    </w:p>
    <w:p w14:paraId="726746EC" w14:textId="2F196987" w:rsidR="00006703" w:rsidRPr="00006703" w:rsidRDefault="00BA74C1" w:rsidP="00006703">
      <w:pPr>
        <w:pStyle w:val="InsideCoverCredits"/>
        <w:spacing w:after="0"/>
        <w:ind w:right="806"/>
        <w:rPr>
          <w:rFonts w:cs="Arial"/>
          <w:b/>
          <w:bCs/>
          <w:sz w:val="24"/>
          <w:szCs w:val="24"/>
        </w:rPr>
      </w:pPr>
      <w:r w:rsidRPr="00683353">
        <w:rPr>
          <w:rFonts w:cs="Arial"/>
          <w:sz w:val="24"/>
          <w:szCs w:val="24"/>
        </w:rPr>
        <w:br/>
      </w:r>
      <w:r w:rsidR="00006703" w:rsidRPr="00006703">
        <w:rPr>
          <w:rFonts w:cs="Arial"/>
          <w:b/>
          <w:bCs/>
          <w:sz w:val="24"/>
          <w:szCs w:val="24"/>
        </w:rPr>
        <w:t>California Environmental Protection Agency</w:t>
      </w:r>
    </w:p>
    <w:p w14:paraId="224DBDCB" w14:textId="475FDB4C" w:rsidR="00BA74C1" w:rsidRPr="00006703" w:rsidRDefault="006D1AFF" w:rsidP="00006703">
      <w:pPr>
        <w:pStyle w:val="InsideCoverCredits"/>
        <w:ind w:right="810"/>
        <w:rPr>
          <w:rFonts w:cs="Arial"/>
          <w:b/>
          <w:bCs/>
          <w:sz w:val="24"/>
          <w:szCs w:val="24"/>
        </w:rPr>
      </w:pPr>
      <w:r>
        <w:rPr>
          <w:rFonts w:cs="Arial"/>
          <w:bCs/>
          <w:sz w:val="24"/>
          <w:szCs w:val="24"/>
        </w:rPr>
        <w:t>Yana Garcia</w:t>
      </w:r>
      <w:r w:rsidR="00BA74C1" w:rsidRPr="00683353">
        <w:rPr>
          <w:rFonts w:cs="Arial"/>
          <w:sz w:val="24"/>
          <w:szCs w:val="24"/>
        </w:rPr>
        <w:br/>
        <w:t>Secretary</w:t>
      </w:r>
    </w:p>
    <w:p w14:paraId="397B66E5" w14:textId="77777777" w:rsidR="00BA74C1" w:rsidRPr="004C13A3" w:rsidRDefault="00C706E2" w:rsidP="00860AE2">
      <w:pPr>
        <w:pStyle w:val="InsideCoverIWMB"/>
        <w:spacing w:after="0"/>
        <w:ind w:right="806"/>
        <w:rPr>
          <w:rFonts w:cs="Arial"/>
          <w:smallCaps w:val="0"/>
          <w:sz w:val="24"/>
          <w:szCs w:val="24"/>
        </w:rPr>
      </w:pPr>
      <w:r w:rsidRPr="004C13A3">
        <w:rPr>
          <w:rFonts w:cs="Arial"/>
          <w:smallCaps w:val="0"/>
          <w:sz w:val="24"/>
          <w:szCs w:val="24"/>
        </w:rPr>
        <w:t>Department of Resources Recycling and Recovery</w:t>
      </w:r>
    </w:p>
    <w:p w14:paraId="4E2725B3" w14:textId="77777777" w:rsidR="00BA74C1" w:rsidRPr="00683353" w:rsidRDefault="00BA74C1" w:rsidP="001A747C">
      <w:pPr>
        <w:pStyle w:val="InsideCoverCredits"/>
        <w:ind w:right="810"/>
        <w:rPr>
          <w:rFonts w:cs="Arial"/>
          <w:b/>
          <w:bCs/>
          <w:sz w:val="24"/>
          <w:szCs w:val="24"/>
        </w:rPr>
        <w:sectPr w:rsidR="00BA74C1" w:rsidRPr="00683353">
          <w:headerReference w:type="default" r:id="rId11"/>
          <w:footerReference w:type="default" r:id="rId12"/>
          <w:footnotePr>
            <w:numFmt w:val="chicago"/>
          </w:footnotePr>
          <w:endnotePr>
            <w:numFmt w:val="decimal"/>
          </w:endnotePr>
          <w:pgSz w:w="12240" w:h="15840"/>
          <w:pgMar w:top="1440" w:right="1440" w:bottom="720" w:left="1440" w:header="360" w:footer="720" w:gutter="0"/>
          <w:pgNumType w:fmt="lowerRoman" w:start="1"/>
          <w:cols w:space="720" w:equalWidth="0">
            <w:col w:w="9360"/>
          </w:cols>
        </w:sectPr>
      </w:pPr>
    </w:p>
    <w:p w14:paraId="39BC845D" w14:textId="3751828D" w:rsidR="00BA74C1" w:rsidRPr="00860AE2" w:rsidRDefault="00C9229E" w:rsidP="001A747C">
      <w:pPr>
        <w:pStyle w:val="InsideCoverCredits"/>
        <w:ind w:right="810"/>
        <w:rPr>
          <w:rFonts w:cs="Arial"/>
          <w:sz w:val="24"/>
          <w:szCs w:val="24"/>
        </w:rPr>
      </w:pPr>
      <w:r>
        <w:rPr>
          <w:rFonts w:cs="Arial"/>
          <w:sz w:val="24"/>
          <w:szCs w:val="24"/>
        </w:rPr>
        <w:t>Zoe Heller</w:t>
      </w:r>
      <w:r w:rsidR="00BA74C1" w:rsidRPr="00860AE2">
        <w:rPr>
          <w:rFonts w:cs="Arial"/>
          <w:sz w:val="24"/>
          <w:szCs w:val="24"/>
        </w:rPr>
        <w:br/>
        <w:t>Director</w:t>
      </w:r>
    </w:p>
    <w:p w14:paraId="6D330907" w14:textId="4AAFD3C9" w:rsidR="00BA74C1" w:rsidRPr="00683353" w:rsidRDefault="00BA74C1" w:rsidP="001A747C">
      <w:pPr>
        <w:pStyle w:val="InsideCoverCredits"/>
        <w:tabs>
          <w:tab w:val="left" w:pos="0"/>
        </w:tabs>
        <w:ind w:right="810"/>
        <w:rPr>
          <w:rFonts w:cs="Arial"/>
          <w:sz w:val="24"/>
          <w:szCs w:val="24"/>
        </w:rPr>
      </w:pPr>
      <w:r w:rsidRPr="00860AE2">
        <w:rPr>
          <w:rFonts w:cs="Arial"/>
          <w:b/>
          <w:bCs/>
          <w:sz w:val="24"/>
          <w:szCs w:val="24"/>
        </w:rPr>
        <w:t>Public Affairs Office</w:t>
      </w:r>
      <w:r w:rsidRPr="00683353">
        <w:rPr>
          <w:rFonts w:cs="Arial"/>
          <w:sz w:val="24"/>
          <w:szCs w:val="24"/>
        </w:rPr>
        <w:t xml:space="preserve"> </w:t>
      </w:r>
      <w:r w:rsidR="003E1A69" w:rsidRPr="00683353">
        <w:rPr>
          <w:rFonts w:cs="Arial"/>
          <w:sz w:val="24"/>
          <w:szCs w:val="24"/>
        </w:rPr>
        <w:br/>
      </w:r>
      <w:r w:rsidR="003808C7" w:rsidRPr="00683353">
        <w:rPr>
          <w:rFonts w:cs="Arial"/>
          <w:sz w:val="24"/>
          <w:szCs w:val="24"/>
        </w:rPr>
        <w:t>1001 I</w:t>
      </w:r>
      <w:r w:rsidRPr="00683353">
        <w:rPr>
          <w:rFonts w:cs="Arial"/>
          <w:sz w:val="24"/>
          <w:szCs w:val="24"/>
        </w:rPr>
        <w:t xml:space="preserve"> Street</w:t>
      </w:r>
      <w:r w:rsidR="003E1A69" w:rsidRPr="00683353">
        <w:rPr>
          <w:rFonts w:cs="Arial"/>
          <w:sz w:val="24"/>
          <w:szCs w:val="24"/>
        </w:rPr>
        <w:t xml:space="preserve"> (MS </w:t>
      </w:r>
      <w:r w:rsidR="003808C7" w:rsidRPr="00683353">
        <w:rPr>
          <w:rFonts w:cs="Arial"/>
          <w:sz w:val="24"/>
          <w:szCs w:val="24"/>
        </w:rPr>
        <w:t>22-B</w:t>
      </w:r>
      <w:r w:rsidR="003E1A69" w:rsidRPr="00683353">
        <w:rPr>
          <w:rFonts w:cs="Arial"/>
          <w:sz w:val="24"/>
          <w:szCs w:val="24"/>
        </w:rPr>
        <w:t>)</w:t>
      </w:r>
      <w:r w:rsidR="003E1A69" w:rsidRPr="00683353">
        <w:rPr>
          <w:rFonts w:cs="Arial"/>
          <w:sz w:val="24"/>
          <w:szCs w:val="24"/>
        </w:rPr>
        <w:br/>
      </w:r>
      <w:r w:rsidRPr="00683353">
        <w:rPr>
          <w:rFonts w:cs="Arial"/>
          <w:sz w:val="24"/>
          <w:szCs w:val="24"/>
        </w:rPr>
        <w:t>P.O. Box 4025</w:t>
      </w:r>
      <w:r w:rsidRPr="00683353">
        <w:rPr>
          <w:rFonts w:cs="Arial"/>
          <w:sz w:val="24"/>
          <w:szCs w:val="24"/>
        </w:rPr>
        <w:br/>
        <w:t>Sacramento, CA  95812-4025</w:t>
      </w:r>
      <w:r w:rsidRPr="00683353">
        <w:rPr>
          <w:rFonts w:cs="Arial"/>
          <w:sz w:val="24"/>
          <w:szCs w:val="24"/>
        </w:rPr>
        <w:br/>
      </w:r>
      <w:hyperlink r:id="rId13" w:history="1">
        <w:r w:rsidR="00C706E2" w:rsidRPr="00683353">
          <w:rPr>
            <w:rStyle w:val="Hyperlink"/>
            <w:rFonts w:cs="Arial"/>
            <w:sz w:val="24"/>
            <w:szCs w:val="24"/>
          </w:rPr>
          <w:t>www.calrecycle.ca.gov/Publications/</w:t>
        </w:r>
      </w:hyperlink>
      <w:r w:rsidRPr="00683353">
        <w:rPr>
          <w:rFonts w:cs="Arial"/>
          <w:sz w:val="24"/>
          <w:szCs w:val="24"/>
        </w:rPr>
        <w:br/>
        <w:t>1-800-</w:t>
      </w:r>
      <w:r w:rsidR="00783E25" w:rsidRPr="00683353">
        <w:rPr>
          <w:rFonts w:cs="Arial"/>
          <w:sz w:val="24"/>
          <w:szCs w:val="24"/>
        </w:rPr>
        <w:t>RECYCLE</w:t>
      </w:r>
      <w:r w:rsidRPr="00683353">
        <w:rPr>
          <w:rFonts w:cs="Arial"/>
          <w:sz w:val="24"/>
          <w:szCs w:val="24"/>
        </w:rPr>
        <w:t xml:space="preserve"> (California only) or (916) 341-</w:t>
      </w:r>
      <w:r w:rsidR="00B1023E" w:rsidRPr="00683353">
        <w:rPr>
          <w:rFonts w:cs="Arial"/>
          <w:sz w:val="24"/>
          <w:szCs w:val="24"/>
        </w:rPr>
        <w:t>6300</w:t>
      </w:r>
    </w:p>
    <w:p w14:paraId="03F50CE8" w14:textId="77777777" w:rsidR="00BA74C1" w:rsidRPr="00683353" w:rsidRDefault="00BA74C1" w:rsidP="001A747C">
      <w:pPr>
        <w:pStyle w:val="InsideCoverCredits"/>
        <w:ind w:right="810"/>
        <w:rPr>
          <w:rFonts w:cs="Arial"/>
          <w:sz w:val="24"/>
          <w:szCs w:val="24"/>
        </w:rPr>
      </w:pPr>
      <w:r w:rsidRPr="00683353">
        <w:rPr>
          <w:rFonts w:cs="Arial"/>
          <w:sz w:val="24"/>
          <w:szCs w:val="24"/>
        </w:rPr>
        <w:t>Copyright ©</w:t>
      </w:r>
      <w:r w:rsidRPr="008A3BAD">
        <w:rPr>
          <w:rFonts w:cs="Arial"/>
          <w:color w:val="ED0000"/>
          <w:sz w:val="24"/>
          <w:szCs w:val="24"/>
        </w:rPr>
        <w:t xml:space="preserve"> [Year]</w:t>
      </w:r>
      <w:r w:rsidRPr="00683353">
        <w:rPr>
          <w:rFonts w:cs="Arial"/>
          <w:sz w:val="24"/>
          <w:szCs w:val="24"/>
        </w:rPr>
        <w:t xml:space="preserve"> by the California </w:t>
      </w:r>
      <w:r w:rsidR="00C706E2" w:rsidRPr="00683353">
        <w:rPr>
          <w:rFonts w:cs="Arial"/>
          <w:sz w:val="24"/>
          <w:szCs w:val="24"/>
        </w:rPr>
        <w:t>Department of Resources Recycling and Recovery</w:t>
      </w:r>
      <w:r w:rsidR="00D62DBA" w:rsidRPr="00683353">
        <w:rPr>
          <w:rFonts w:cs="Arial"/>
          <w:sz w:val="24"/>
          <w:szCs w:val="24"/>
        </w:rPr>
        <w:t xml:space="preserve"> (CalRecycle)</w:t>
      </w:r>
      <w:r w:rsidRPr="00683353">
        <w:rPr>
          <w:rFonts w:cs="Arial"/>
          <w:sz w:val="24"/>
          <w:szCs w:val="24"/>
        </w:rPr>
        <w:t>. All rights reserved. This publication, or parts thereof, may not be reproduced in any form without permission.</w:t>
      </w:r>
    </w:p>
    <w:p w14:paraId="6AFCCA9D" w14:textId="77777777" w:rsidR="005622C9" w:rsidRPr="00683353" w:rsidRDefault="005622C9" w:rsidP="001A747C">
      <w:pPr>
        <w:pStyle w:val="InsideCoverADA"/>
        <w:ind w:right="810"/>
        <w:rPr>
          <w:rFonts w:cs="Arial"/>
          <w:sz w:val="24"/>
          <w:szCs w:val="24"/>
        </w:rPr>
      </w:pPr>
      <w:r w:rsidRPr="00683353">
        <w:rPr>
          <w:rFonts w:cs="Arial"/>
          <w:sz w:val="24"/>
          <w:szCs w:val="24"/>
        </w:rPr>
        <w:t xml:space="preserve">Prepared as part of contract number </w:t>
      </w:r>
      <w:r w:rsidR="003B154D" w:rsidRPr="00683353">
        <w:rPr>
          <w:rFonts w:cs="Arial"/>
          <w:sz w:val="24"/>
          <w:szCs w:val="24"/>
        </w:rPr>
        <w:t xml:space="preserve">DRR </w:t>
      </w:r>
      <w:r w:rsidRPr="008A3BAD">
        <w:rPr>
          <w:rFonts w:cs="Arial"/>
          <w:i w:val="0"/>
          <w:color w:val="ED0000"/>
          <w:sz w:val="24"/>
          <w:szCs w:val="24"/>
        </w:rPr>
        <w:t>[insert number and amount].</w:t>
      </w:r>
    </w:p>
    <w:p w14:paraId="7EF5DAEC" w14:textId="787275EE" w:rsidR="00BA74C1" w:rsidRPr="00683353" w:rsidRDefault="00BA74C1" w:rsidP="001A747C">
      <w:pPr>
        <w:pStyle w:val="InsideCoverADA"/>
        <w:ind w:right="810"/>
        <w:rPr>
          <w:rFonts w:cs="Arial"/>
          <w:sz w:val="24"/>
          <w:szCs w:val="24"/>
        </w:rPr>
      </w:pPr>
      <w:r w:rsidRPr="00683353">
        <w:rPr>
          <w:rFonts w:cs="Arial"/>
          <w:sz w:val="24"/>
          <w:szCs w:val="24"/>
        </w:rPr>
        <w:t xml:space="preserve">The </w:t>
      </w:r>
      <w:r w:rsidR="008A65CA" w:rsidRPr="00683353">
        <w:rPr>
          <w:rFonts w:cs="Arial"/>
          <w:sz w:val="24"/>
          <w:szCs w:val="24"/>
        </w:rPr>
        <w:t xml:space="preserve">California </w:t>
      </w:r>
      <w:r w:rsidR="00C706E2" w:rsidRPr="00683353">
        <w:rPr>
          <w:rFonts w:cs="Arial"/>
          <w:sz w:val="24"/>
          <w:szCs w:val="24"/>
        </w:rPr>
        <w:t>Department of Resources Recycling and Recovery</w:t>
      </w:r>
      <w:r w:rsidRPr="00683353">
        <w:rPr>
          <w:rFonts w:cs="Arial"/>
          <w:sz w:val="24"/>
          <w:szCs w:val="24"/>
        </w:rPr>
        <w:t xml:space="preserve"> (</w:t>
      </w:r>
      <w:r w:rsidR="00C706E2" w:rsidRPr="00683353">
        <w:rPr>
          <w:rFonts w:cs="Arial"/>
          <w:sz w:val="24"/>
          <w:szCs w:val="24"/>
        </w:rPr>
        <w:t>CalRecycle</w:t>
      </w:r>
      <w:r w:rsidRPr="00683353">
        <w:rPr>
          <w:rFonts w:cs="Arial"/>
          <w:sz w:val="24"/>
          <w:szCs w:val="24"/>
        </w:rPr>
        <w:t xml:space="preserve">) does not discriminate on the basis of disability in access to its programs. </w:t>
      </w:r>
      <w:r w:rsidR="00C706E2" w:rsidRPr="00683353">
        <w:rPr>
          <w:rFonts w:cs="Arial"/>
          <w:sz w:val="24"/>
          <w:szCs w:val="24"/>
        </w:rPr>
        <w:t xml:space="preserve">CalRecycle </w:t>
      </w:r>
      <w:r w:rsidRPr="00683353">
        <w:rPr>
          <w:rFonts w:cs="Arial"/>
          <w:sz w:val="24"/>
          <w:szCs w:val="24"/>
        </w:rPr>
        <w:t xml:space="preserve">publications are available in accessible formats upon request by calling the Public Affairs Office at (916) 341-6300. Persons with hearing impairments can reach </w:t>
      </w:r>
      <w:r w:rsidR="00C706E2" w:rsidRPr="00683353">
        <w:rPr>
          <w:rFonts w:cs="Arial"/>
          <w:sz w:val="24"/>
          <w:szCs w:val="24"/>
        </w:rPr>
        <w:t>CalRecycle</w:t>
      </w:r>
      <w:r w:rsidRPr="00683353">
        <w:rPr>
          <w:rFonts w:cs="Arial"/>
          <w:sz w:val="24"/>
          <w:szCs w:val="24"/>
        </w:rPr>
        <w:t xml:space="preserve"> through the California Relay Service, 1-800-735-2929.</w:t>
      </w:r>
    </w:p>
    <w:p w14:paraId="5A231BA1" w14:textId="77777777" w:rsidR="006E7EB5" w:rsidRPr="00683353" w:rsidRDefault="006E7EB5" w:rsidP="001A747C">
      <w:pPr>
        <w:pStyle w:val="InsideCoverADA"/>
        <w:ind w:right="810"/>
        <w:rPr>
          <w:rFonts w:cs="Arial"/>
          <w:sz w:val="24"/>
          <w:szCs w:val="24"/>
        </w:rPr>
      </w:pPr>
    </w:p>
    <w:p w14:paraId="037E7313" w14:textId="77777777" w:rsidR="006E7EB5" w:rsidRPr="00683353" w:rsidRDefault="006E7EB5" w:rsidP="006E7EB5">
      <w:pPr>
        <w:pStyle w:val="H4"/>
        <w:keepNext w:val="0"/>
        <w:suppressAutoHyphens/>
        <w:spacing w:before="0" w:after="0" w:line="264" w:lineRule="auto"/>
        <w:ind w:left="90"/>
        <w:outlineLvl w:val="9"/>
        <w:rPr>
          <w:rFonts w:cs="Arial"/>
          <w:snapToGrid/>
          <w:szCs w:val="24"/>
        </w:rPr>
      </w:pPr>
      <w:r w:rsidRPr="00683353">
        <w:rPr>
          <w:rFonts w:cs="Arial"/>
          <w:snapToGrid/>
          <w:szCs w:val="24"/>
        </w:rPr>
        <w:t xml:space="preserve">Disclaimer: This report was produced under contract by the </w:t>
      </w:r>
      <w:r w:rsidRPr="008A3BAD">
        <w:rPr>
          <w:rFonts w:cs="Arial"/>
          <w:snapToGrid/>
          <w:color w:val="ED0000"/>
          <w:szCs w:val="24"/>
        </w:rPr>
        <w:t>[INSERT CONTRACTOR NAME]</w:t>
      </w:r>
      <w:r w:rsidRPr="00683353">
        <w:rPr>
          <w:rFonts w:cs="Arial"/>
          <w:snapToGrid/>
          <w:szCs w:val="24"/>
        </w:rPr>
        <w:t>. The statements and conclusions contained in this report are those of the contractor and not necessarily those of the Department of Resources Recycling and Recovery (CalRecycle), its employees, or the State of California and should not be cited or quoted as official Department policy or direction.</w:t>
      </w:r>
    </w:p>
    <w:p w14:paraId="251161D7" w14:textId="77777777" w:rsidR="006E7EB5" w:rsidRPr="00683353" w:rsidRDefault="006E7EB5" w:rsidP="006E7EB5">
      <w:pPr>
        <w:pStyle w:val="H4"/>
        <w:keepNext w:val="0"/>
        <w:suppressAutoHyphens/>
        <w:spacing w:before="0" w:after="0" w:line="264" w:lineRule="auto"/>
        <w:ind w:left="90"/>
        <w:outlineLvl w:val="9"/>
        <w:rPr>
          <w:rFonts w:cs="Arial"/>
          <w:snapToGrid/>
          <w:szCs w:val="24"/>
        </w:rPr>
      </w:pPr>
    </w:p>
    <w:p w14:paraId="26E348F4" w14:textId="77777777" w:rsidR="006E7EB5" w:rsidRPr="00683353" w:rsidRDefault="006E7EB5" w:rsidP="006E7EB5">
      <w:pPr>
        <w:pStyle w:val="H4"/>
        <w:keepNext w:val="0"/>
        <w:suppressAutoHyphens/>
        <w:spacing w:before="0" w:after="0" w:line="264" w:lineRule="auto"/>
        <w:ind w:left="90"/>
        <w:outlineLvl w:val="9"/>
        <w:rPr>
          <w:rFonts w:cs="Arial"/>
          <w:snapToGrid/>
          <w:szCs w:val="24"/>
        </w:rPr>
      </w:pPr>
      <w:r w:rsidRPr="00683353">
        <w:rPr>
          <w:rFonts w:cs="Arial"/>
          <w:snapToGrid/>
          <w:szCs w:val="24"/>
        </w:rPr>
        <w:t>The state makes no warranty, expressed or implied, and assumes no liability for the information contained in the succeeding text. Any mention of commercial products or processes shall not be construed as an endorsement of such products or processes.</w:t>
      </w:r>
    </w:p>
    <w:p w14:paraId="0114B5BB" w14:textId="77777777" w:rsidR="00BA74C1" w:rsidRDefault="00BA74C1">
      <w:pPr>
        <w:pStyle w:val="Heading1"/>
        <w:sectPr w:rsidR="00BA74C1">
          <w:footerReference w:type="default" r:id="rId14"/>
          <w:footnotePr>
            <w:numFmt w:val="chicago"/>
          </w:footnotePr>
          <w:endnotePr>
            <w:numFmt w:val="decimal"/>
          </w:endnotePr>
          <w:type w:val="continuous"/>
          <w:pgSz w:w="12240" w:h="15840"/>
          <w:pgMar w:top="1440" w:right="1872" w:bottom="1440" w:left="1872" w:header="720" w:footer="720" w:gutter="0"/>
          <w:pgNumType w:fmt="lowerRoman" w:start="1"/>
          <w:cols w:space="360"/>
        </w:sectPr>
      </w:pPr>
      <w:bookmarkStart w:id="0" w:name="_Toc463236949"/>
      <w:bookmarkStart w:id="1" w:name="_Toc469384365"/>
    </w:p>
    <w:p w14:paraId="128C7AF0" w14:textId="77777777" w:rsidR="00BA74C1" w:rsidRDefault="00BA74C1">
      <w:pPr>
        <w:pStyle w:val="Heading1"/>
      </w:pPr>
      <w:r>
        <w:lastRenderedPageBreak/>
        <w:t>Table of Contents</w:t>
      </w:r>
      <w:bookmarkEnd w:id="0"/>
      <w:bookmarkEnd w:id="1"/>
      <w:r>
        <w:t xml:space="preserve"> (Heading 1 style)</w:t>
      </w:r>
    </w:p>
    <w:p w14:paraId="3254FEEA" w14:textId="77777777" w:rsidR="00BA74C1" w:rsidRPr="00683353" w:rsidRDefault="00BA74C1" w:rsidP="00946E45">
      <w:pPr>
        <w:rPr>
          <w:sz w:val="24"/>
          <w:szCs w:val="24"/>
        </w:rPr>
      </w:pPr>
      <w:bookmarkStart w:id="2" w:name="_Toc463236950"/>
      <w:bookmarkStart w:id="3" w:name="_Toc469384366"/>
      <w:bookmarkStart w:id="4" w:name="_Toc463236948"/>
      <w:bookmarkStart w:id="5" w:name="_Toc469384364"/>
      <w:r w:rsidRPr="00683353">
        <w:rPr>
          <w:sz w:val="24"/>
          <w:szCs w:val="24"/>
        </w:rPr>
        <w:t xml:space="preserve">Generate the table of contents last (steps are below). </w:t>
      </w:r>
    </w:p>
    <w:p w14:paraId="01C41F0E" w14:textId="77777777" w:rsidR="00BA74C1" w:rsidRPr="00683353" w:rsidRDefault="00BA74C1" w:rsidP="00946E45">
      <w:pPr>
        <w:rPr>
          <w:sz w:val="24"/>
          <w:szCs w:val="24"/>
        </w:rPr>
      </w:pPr>
      <w:r w:rsidRPr="00683353">
        <w:rPr>
          <w:sz w:val="24"/>
          <w:szCs w:val="24"/>
        </w:rPr>
        <w:t>Number this page “</w:t>
      </w:r>
      <w:proofErr w:type="spellStart"/>
      <w:r w:rsidRPr="00683353">
        <w:rPr>
          <w:sz w:val="24"/>
          <w:szCs w:val="24"/>
        </w:rPr>
        <w:t>i</w:t>
      </w:r>
      <w:proofErr w:type="spellEnd"/>
      <w:r w:rsidRPr="00683353">
        <w:rPr>
          <w:sz w:val="24"/>
          <w:szCs w:val="24"/>
        </w:rPr>
        <w:t>.” If the number does not appear as the Body Text font (Times New Roman), select the number and apply that style. In the style box of the Formatting toolbar, you may see “Page Number” as the style in the style box instead of “Body Text.” But the appearance of the number should change to resemble the Body Text style.</w:t>
      </w:r>
    </w:p>
    <w:p w14:paraId="5BE81538" w14:textId="6FB7F1B8" w:rsidR="00BA74C1" w:rsidRPr="00683353" w:rsidRDefault="00BA74C1">
      <w:pPr>
        <w:pStyle w:val="BodyText"/>
        <w:rPr>
          <w:szCs w:val="24"/>
        </w:rPr>
      </w:pPr>
      <w:r w:rsidRPr="00683353">
        <w:rPr>
          <w:szCs w:val="24"/>
        </w:rPr>
        <w:t>Steps to automatically generate a table of contents in Word:</w:t>
      </w:r>
    </w:p>
    <w:p w14:paraId="7182DF38" w14:textId="77777777" w:rsidR="00BA74C1" w:rsidRPr="00683353" w:rsidRDefault="00BA74C1" w:rsidP="00946E45">
      <w:pPr>
        <w:rPr>
          <w:sz w:val="24"/>
          <w:szCs w:val="24"/>
        </w:rPr>
      </w:pPr>
      <w:r w:rsidRPr="00683353">
        <w:rPr>
          <w:sz w:val="24"/>
          <w:szCs w:val="24"/>
        </w:rPr>
        <w:t>The table of contents can be automatically generated if you have used appropriate paragraph styles (i.e., Heading 1, Heading 2) throughout the document. In Word 200</w:t>
      </w:r>
      <w:r w:rsidR="002C5289" w:rsidRPr="00683353">
        <w:rPr>
          <w:sz w:val="24"/>
          <w:szCs w:val="24"/>
        </w:rPr>
        <w:t>7</w:t>
      </w:r>
      <w:r w:rsidRPr="00683353">
        <w:rPr>
          <w:sz w:val="24"/>
          <w:szCs w:val="24"/>
        </w:rPr>
        <w:t xml:space="preserve"> paragraph styles are found in the upper-</w:t>
      </w:r>
      <w:r w:rsidR="002C5289" w:rsidRPr="00683353">
        <w:rPr>
          <w:sz w:val="24"/>
          <w:szCs w:val="24"/>
        </w:rPr>
        <w:t xml:space="preserve">right </w:t>
      </w:r>
      <w:r w:rsidRPr="00683353">
        <w:rPr>
          <w:sz w:val="24"/>
          <w:szCs w:val="24"/>
        </w:rPr>
        <w:t>corner of the screen on the Formatting toolbar. “Normal” appears by default with a pull-down menu.</w:t>
      </w:r>
    </w:p>
    <w:p w14:paraId="44BA66A6" w14:textId="77777777" w:rsidR="00BA74C1" w:rsidRPr="00683353" w:rsidRDefault="00BA74C1">
      <w:pPr>
        <w:pStyle w:val="BodyTextNumbers"/>
        <w:rPr>
          <w:rFonts w:cs="Arial"/>
          <w:szCs w:val="24"/>
        </w:rPr>
      </w:pPr>
      <w:r w:rsidRPr="00683353">
        <w:rPr>
          <w:rFonts w:cs="Arial"/>
          <w:szCs w:val="24"/>
        </w:rPr>
        <w:t>Select Insert/Index and Tables and then select the Table of Contents tab.</w:t>
      </w:r>
    </w:p>
    <w:p w14:paraId="3E00B929" w14:textId="77777777" w:rsidR="00BA74C1" w:rsidRPr="00683353" w:rsidRDefault="00BA74C1">
      <w:pPr>
        <w:pStyle w:val="BodyTextNumbers"/>
        <w:rPr>
          <w:rFonts w:cs="Arial"/>
          <w:szCs w:val="24"/>
        </w:rPr>
      </w:pPr>
      <w:r w:rsidRPr="00683353">
        <w:rPr>
          <w:rFonts w:cs="Arial"/>
          <w:szCs w:val="24"/>
        </w:rPr>
        <w:t>In the Show Levels box, type “2.”</w:t>
      </w:r>
    </w:p>
    <w:p w14:paraId="3CCC1EFB" w14:textId="77777777" w:rsidR="00BA74C1" w:rsidRPr="00683353" w:rsidRDefault="00BA74C1">
      <w:pPr>
        <w:pStyle w:val="BodyTextNumbers"/>
        <w:rPr>
          <w:rFonts w:cs="Arial"/>
          <w:szCs w:val="24"/>
        </w:rPr>
      </w:pPr>
      <w:r w:rsidRPr="00683353">
        <w:rPr>
          <w:rFonts w:cs="Arial"/>
          <w:szCs w:val="24"/>
        </w:rPr>
        <w:t>Select the Options tab. In the TOC Level boxes, type a 1 after Appendix Cover and Heading 1 and a 2 after Heading 2. Make sure all other boxes are empty.</w:t>
      </w:r>
    </w:p>
    <w:p w14:paraId="7DCD48CA" w14:textId="77777777" w:rsidR="00BA74C1" w:rsidRPr="00683353" w:rsidRDefault="00BA74C1">
      <w:pPr>
        <w:pStyle w:val="BodyTextNumbers"/>
        <w:rPr>
          <w:rFonts w:cs="Arial"/>
          <w:szCs w:val="24"/>
        </w:rPr>
      </w:pPr>
      <w:r w:rsidRPr="00683353">
        <w:rPr>
          <w:rFonts w:cs="Arial"/>
          <w:szCs w:val="24"/>
        </w:rPr>
        <w:t>Select the Okay tab. The table of contents will be automatically generated.</w:t>
      </w:r>
    </w:p>
    <w:p w14:paraId="476E63C5" w14:textId="77777777" w:rsidR="00BA74C1" w:rsidRPr="00683353" w:rsidRDefault="00BA74C1">
      <w:pPr>
        <w:pStyle w:val="BodyTextNumbers"/>
        <w:rPr>
          <w:rFonts w:cs="Arial"/>
          <w:szCs w:val="24"/>
        </w:rPr>
      </w:pPr>
      <w:r w:rsidRPr="00683353">
        <w:rPr>
          <w:rFonts w:cs="Arial"/>
          <w:szCs w:val="24"/>
        </w:rPr>
        <w:t>You will see a “Table of Contents” entry. Manually delete this line by positioning your cursor to the right of the page number for “Table of Contents” (it should be “</w:t>
      </w:r>
      <w:proofErr w:type="spellStart"/>
      <w:r w:rsidRPr="00683353">
        <w:rPr>
          <w:rFonts w:cs="Arial"/>
          <w:szCs w:val="24"/>
        </w:rPr>
        <w:t>i</w:t>
      </w:r>
      <w:proofErr w:type="spellEnd"/>
      <w:r w:rsidRPr="00683353">
        <w:rPr>
          <w:rFonts w:cs="Arial"/>
          <w:szCs w:val="24"/>
        </w:rPr>
        <w:t>.”). Select the Backspace key and then the Delete key.</w:t>
      </w:r>
    </w:p>
    <w:p w14:paraId="70F6561A" w14:textId="77777777" w:rsidR="00BA74C1" w:rsidRPr="00683353" w:rsidRDefault="00BA74C1">
      <w:pPr>
        <w:pStyle w:val="BodyTextNumbers"/>
        <w:rPr>
          <w:rFonts w:cs="Arial"/>
          <w:szCs w:val="24"/>
        </w:rPr>
      </w:pPr>
      <w:r w:rsidRPr="00683353">
        <w:rPr>
          <w:rFonts w:cs="Arial"/>
          <w:szCs w:val="24"/>
        </w:rPr>
        <w:t>To update the page numbers, right-click on the Table of Contents, select “Update Field.” Then select “Update page numbers only” and the Okay tab.</w:t>
      </w:r>
    </w:p>
    <w:p w14:paraId="355225F9" w14:textId="77777777" w:rsidR="00BA74C1" w:rsidRPr="00683353" w:rsidRDefault="00BA74C1">
      <w:pPr>
        <w:pStyle w:val="BodyTextNumbers"/>
        <w:rPr>
          <w:rFonts w:cs="Arial"/>
          <w:szCs w:val="24"/>
        </w:rPr>
      </w:pPr>
      <w:r w:rsidRPr="00683353">
        <w:rPr>
          <w:szCs w:val="24"/>
        </w:rPr>
        <w:t>Note:</w:t>
      </w:r>
      <w:r w:rsidRPr="00683353">
        <w:rPr>
          <w:rFonts w:cs="Arial"/>
          <w:szCs w:val="24"/>
        </w:rPr>
        <w:t xml:space="preserve"> You may encounter some problems, but </w:t>
      </w:r>
      <w:proofErr w:type="spellStart"/>
      <w:r w:rsidR="00B55313" w:rsidRPr="00683353">
        <w:rPr>
          <w:rFonts w:cs="Arial"/>
          <w:szCs w:val="24"/>
        </w:rPr>
        <w:t>CalRecycle’s</w:t>
      </w:r>
      <w:proofErr w:type="spellEnd"/>
      <w:r w:rsidR="00B55313" w:rsidRPr="00683353">
        <w:rPr>
          <w:rFonts w:cs="Arial"/>
          <w:szCs w:val="24"/>
        </w:rPr>
        <w:t xml:space="preserve"> </w:t>
      </w:r>
      <w:r w:rsidRPr="00683353">
        <w:rPr>
          <w:rFonts w:cs="Arial"/>
          <w:szCs w:val="24"/>
        </w:rPr>
        <w:t>Public Affairs staff can make final changes to the table of contents during the review process.</w:t>
      </w:r>
    </w:p>
    <w:p w14:paraId="2B87851E" w14:textId="77777777" w:rsidR="00BA74C1" w:rsidRPr="00683353" w:rsidRDefault="00BA74C1" w:rsidP="00946E45">
      <w:pPr>
        <w:rPr>
          <w:sz w:val="24"/>
          <w:szCs w:val="24"/>
        </w:rPr>
      </w:pPr>
      <w:r w:rsidRPr="00683353">
        <w:rPr>
          <w:sz w:val="24"/>
          <w:szCs w:val="24"/>
        </w:rPr>
        <w:t>If this is the last page before the Executive Summary, you will need to insert a New Page section break at the end of this page, in order to switch numbering to Arabic numerals.</w:t>
      </w:r>
    </w:p>
    <w:p w14:paraId="0EA9DC11" w14:textId="77E6CFB6" w:rsidR="00BA74C1" w:rsidRPr="00683353" w:rsidRDefault="00BA74C1" w:rsidP="007D2CDA">
      <w:pPr>
        <w:pStyle w:val="Heading1"/>
        <w:rPr>
          <w:sz w:val="24"/>
          <w:szCs w:val="24"/>
        </w:rPr>
      </w:pPr>
      <w:r>
        <w:br w:type="page"/>
      </w:r>
      <w:bookmarkEnd w:id="2"/>
      <w:bookmarkEnd w:id="3"/>
      <w:bookmarkEnd w:id="4"/>
      <w:bookmarkEnd w:id="5"/>
    </w:p>
    <w:p w14:paraId="438E236C" w14:textId="77777777" w:rsidR="00BA74C1" w:rsidRDefault="00BA74C1" w:rsidP="00946E45">
      <w:pPr>
        <w:sectPr w:rsidR="00BA74C1">
          <w:footnotePr>
            <w:numFmt w:val="chicago"/>
          </w:footnotePr>
          <w:endnotePr>
            <w:numFmt w:val="decimal"/>
          </w:endnotePr>
          <w:pgSz w:w="12240" w:h="15840"/>
          <w:pgMar w:top="1440" w:right="1440" w:bottom="1440" w:left="1440" w:header="720" w:footer="720" w:gutter="0"/>
          <w:pgNumType w:fmt="lowerRoman" w:start="1"/>
          <w:cols w:space="360"/>
        </w:sectPr>
      </w:pPr>
    </w:p>
    <w:p w14:paraId="3EF1D128" w14:textId="77777777" w:rsidR="00BA74C1" w:rsidRDefault="00BA74C1">
      <w:pPr>
        <w:pStyle w:val="Heading1"/>
      </w:pPr>
      <w:r>
        <w:lastRenderedPageBreak/>
        <w:t>Executive Summary (Heading 1 style)</w:t>
      </w:r>
    </w:p>
    <w:p w14:paraId="5DF1CD16" w14:textId="77777777" w:rsidR="00BA74C1" w:rsidRPr="00A34E46" w:rsidRDefault="00BA74C1" w:rsidP="00946E45">
      <w:pPr>
        <w:pStyle w:val="BodyText"/>
      </w:pPr>
      <w:r w:rsidRPr="00A34E46">
        <w:t>Use these paragraph styles:</w:t>
      </w:r>
    </w:p>
    <w:p w14:paraId="2055B1DE" w14:textId="77777777" w:rsidR="00BA74C1" w:rsidRDefault="00BA74C1">
      <w:pPr>
        <w:pStyle w:val="Heading2"/>
      </w:pPr>
      <w:r>
        <w:t>Heading 2</w:t>
      </w:r>
    </w:p>
    <w:p w14:paraId="12954234" w14:textId="77777777" w:rsidR="00BA74C1" w:rsidRDefault="00BA74C1">
      <w:pPr>
        <w:pStyle w:val="Heading3"/>
      </w:pPr>
      <w:r>
        <w:t>Heading 3</w:t>
      </w:r>
    </w:p>
    <w:p w14:paraId="03199358" w14:textId="77777777" w:rsidR="00BA74C1" w:rsidRPr="00A34E46" w:rsidRDefault="00BA74C1">
      <w:pPr>
        <w:pStyle w:val="BodyText"/>
        <w:rPr>
          <w:rFonts w:cs="Arial"/>
          <w:szCs w:val="24"/>
        </w:rPr>
      </w:pPr>
      <w:r w:rsidRPr="00A34E46">
        <w:rPr>
          <w:rFonts w:cs="Arial"/>
          <w:szCs w:val="24"/>
        </w:rPr>
        <w:t>Body Text</w:t>
      </w:r>
    </w:p>
    <w:p w14:paraId="07365144" w14:textId="77777777" w:rsidR="00BA74C1" w:rsidRPr="00A34E46" w:rsidRDefault="00BA74C1">
      <w:pPr>
        <w:pStyle w:val="BodyTextBullets"/>
        <w:rPr>
          <w:rFonts w:cs="Arial"/>
          <w:szCs w:val="24"/>
        </w:rPr>
      </w:pPr>
      <w:r w:rsidRPr="00A34E46">
        <w:rPr>
          <w:rFonts w:cs="Arial"/>
          <w:szCs w:val="24"/>
        </w:rPr>
        <w:t>Body Text Bullets</w:t>
      </w:r>
    </w:p>
    <w:p w14:paraId="49D85D52" w14:textId="77777777" w:rsidR="00BA74C1" w:rsidRPr="00A34E46" w:rsidRDefault="00BA74C1">
      <w:pPr>
        <w:pStyle w:val="BodyTextNumbers"/>
        <w:numPr>
          <w:ilvl w:val="0"/>
          <w:numId w:val="17"/>
        </w:numPr>
        <w:rPr>
          <w:rFonts w:cs="Arial"/>
          <w:szCs w:val="24"/>
        </w:rPr>
      </w:pPr>
      <w:r w:rsidRPr="00A34E46">
        <w:rPr>
          <w:rFonts w:cs="Arial"/>
          <w:szCs w:val="24"/>
        </w:rPr>
        <w:t>Body Text Numbers (If the numbering does not start at “1,” restart the numbering under Format/Bullets and Numbering and select “Restart Numbering.”)</w:t>
      </w:r>
    </w:p>
    <w:p w14:paraId="0C80E56E" w14:textId="77777777" w:rsidR="00BA74C1" w:rsidRPr="00A34E46" w:rsidRDefault="00BA74C1" w:rsidP="00946E45"/>
    <w:p w14:paraId="47EE5E90" w14:textId="77777777" w:rsidR="00BA74C1" w:rsidRDefault="00BA74C1" w:rsidP="00946E45">
      <w:pPr>
        <w:pStyle w:val="BodyText"/>
      </w:pPr>
      <w:r w:rsidRPr="00A34E46">
        <w:t>Number this page “1” and the succeeding pages in consecutive order. Always position it on the right. If the number does not appear in the Body Text style (Times New Roman), select the number and apply that style. You may see “Page Number” as the style in the style box on the Formatting toolbar, but the appearance of the number should change to resemble the Body Text style.</w:t>
      </w:r>
    </w:p>
    <w:p w14:paraId="1EAE9D98" w14:textId="77777777" w:rsidR="00386406" w:rsidRDefault="00386406" w:rsidP="00946E45"/>
    <w:p w14:paraId="2BE09D8C" w14:textId="77777777" w:rsidR="0081618C" w:rsidRPr="00A34E46" w:rsidRDefault="0081618C" w:rsidP="00946E45"/>
    <w:p w14:paraId="6308C8B7" w14:textId="77777777" w:rsidR="00BA74C1" w:rsidRPr="00A34E46" w:rsidRDefault="00BA74C1" w:rsidP="00946E45"/>
    <w:p w14:paraId="630911E9" w14:textId="77777777" w:rsidR="00BA74C1" w:rsidRPr="00937318" w:rsidRDefault="00BA74C1" w:rsidP="00937318">
      <w:pPr>
        <w:pStyle w:val="Heading1"/>
      </w:pPr>
      <w:r w:rsidRPr="00937318">
        <w:br w:type="page"/>
      </w:r>
      <w:r w:rsidRPr="00937318">
        <w:lastRenderedPageBreak/>
        <w:t>Introduction and Other Main Sections (Heading 1 Style)</w:t>
      </w:r>
    </w:p>
    <w:p w14:paraId="6E00F407" w14:textId="77777777" w:rsidR="00BA74C1" w:rsidRPr="00A34E46" w:rsidRDefault="00BA74C1" w:rsidP="00937318">
      <w:pPr>
        <w:pStyle w:val="BodyText"/>
      </w:pPr>
      <w:r w:rsidRPr="00A34E46">
        <w:t>Use these paragraph styles</w:t>
      </w:r>
      <w:r w:rsidRPr="00A34E46">
        <w:rPr>
          <w:rStyle w:val="FootnoteReference"/>
          <w:rFonts w:cs="Arial"/>
          <w:szCs w:val="24"/>
        </w:rPr>
        <w:footnoteReference w:id="1"/>
      </w:r>
      <w:r w:rsidRPr="00A34E46">
        <w:t>:</w:t>
      </w:r>
    </w:p>
    <w:p w14:paraId="359EAF53" w14:textId="77777777" w:rsidR="00BA74C1" w:rsidRPr="007D2CDA" w:rsidRDefault="00BA74C1">
      <w:pPr>
        <w:pStyle w:val="Heading2"/>
        <w:rPr>
          <w:i w:val="0"/>
          <w:iCs/>
          <w:sz w:val="36"/>
          <w:szCs w:val="36"/>
        </w:rPr>
      </w:pPr>
      <w:r w:rsidRPr="007D2CDA">
        <w:rPr>
          <w:i w:val="0"/>
          <w:iCs/>
          <w:sz w:val="36"/>
          <w:szCs w:val="36"/>
        </w:rPr>
        <w:t>Heading 2</w:t>
      </w:r>
    </w:p>
    <w:p w14:paraId="23B8C385" w14:textId="77777777" w:rsidR="00BA74C1" w:rsidRPr="007D2CDA" w:rsidRDefault="00BA74C1">
      <w:pPr>
        <w:pStyle w:val="Heading3"/>
        <w:rPr>
          <w:sz w:val="28"/>
          <w:szCs w:val="28"/>
        </w:rPr>
      </w:pPr>
      <w:r w:rsidRPr="007D2CDA">
        <w:rPr>
          <w:sz w:val="28"/>
          <w:szCs w:val="28"/>
        </w:rPr>
        <w:t>Heading 3</w:t>
      </w:r>
    </w:p>
    <w:p w14:paraId="023179EC" w14:textId="77777777" w:rsidR="00937318" w:rsidRPr="007D2CDA" w:rsidRDefault="00937318" w:rsidP="00937318">
      <w:pPr>
        <w:pStyle w:val="Heading4"/>
        <w:rPr>
          <w:b/>
          <w:bCs/>
          <w:u w:val="none"/>
        </w:rPr>
      </w:pPr>
      <w:r w:rsidRPr="007D2CDA">
        <w:rPr>
          <w:b/>
          <w:bCs/>
          <w:u w:val="none"/>
        </w:rPr>
        <w:t>Heading 4</w:t>
      </w:r>
    </w:p>
    <w:p w14:paraId="216F77A0" w14:textId="77777777" w:rsidR="00BA74C1" w:rsidRPr="00A34E46" w:rsidRDefault="00BA74C1" w:rsidP="00937318">
      <w:pPr>
        <w:pStyle w:val="BodyText"/>
      </w:pPr>
      <w:r w:rsidRPr="00937318">
        <w:t>Body</w:t>
      </w:r>
      <w:r w:rsidRPr="00A34E46">
        <w:t xml:space="preserve"> Text</w:t>
      </w:r>
    </w:p>
    <w:p w14:paraId="4C4CF99C" w14:textId="77777777" w:rsidR="00BA74C1" w:rsidRPr="00A34E46" w:rsidRDefault="00BA74C1">
      <w:pPr>
        <w:pStyle w:val="BodyTextBullets"/>
        <w:rPr>
          <w:rFonts w:cs="Arial"/>
          <w:szCs w:val="24"/>
        </w:rPr>
      </w:pPr>
      <w:r w:rsidRPr="00A34E46">
        <w:rPr>
          <w:rFonts w:cs="Arial"/>
          <w:szCs w:val="24"/>
        </w:rPr>
        <w:t>Body Text Bullets</w:t>
      </w:r>
    </w:p>
    <w:p w14:paraId="4010B043" w14:textId="77777777" w:rsidR="00BA74C1" w:rsidRPr="00A34E46" w:rsidRDefault="00BA74C1">
      <w:pPr>
        <w:pStyle w:val="BodyTextNumbers"/>
        <w:rPr>
          <w:rFonts w:cs="Arial"/>
          <w:szCs w:val="24"/>
        </w:rPr>
      </w:pPr>
      <w:r w:rsidRPr="00A34E46">
        <w:rPr>
          <w:rFonts w:cs="Arial"/>
          <w:szCs w:val="24"/>
        </w:rPr>
        <w:t>Body Text Numbers (If the numbering does not start at “1,” restart the numbering under Format/Bullets and Numbering and select “Restart Numbering.”)</w:t>
      </w:r>
    </w:p>
    <w:p w14:paraId="5B46C4F8" w14:textId="77777777" w:rsidR="00BA74C1" w:rsidRPr="00A34E46" w:rsidRDefault="00BA74C1">
      <w:pPr>
        <w:pStyle w:val="BodyText"/>
        <w:rPr>
          <w:rFonts w:cs="Arial"/>
          <w:szCs w:val="24"/>
        </w:rPr>
      </w:pPr>
      <w:r w:rsidRPr="00A34E46">
        <w:rPr>
          <w:rFonts w:cs="Arial"/>
          <w:szCs w:val="24"/>
        </w:rPr>
        <w:t>These sections should be in a one-column format. Pages can be either right- or left-sided.</w:t>
      </w:r>
    </w:p>
    <w:p w14:paraId="44FF34A3" w14:textId="77777777" w:rsidR="00BA74C1" w:rsidRPr="00A34E46" w:rsidRDefault="00BA74C1">
      <w:pPr>
        <w:pStyle w:val="BodyText"/>
        <w:rPr>
          <w:rFonts w:cs="Arial"/>
          <w:szCs w:val="24"/>
        </w:rPr>
      </w:pPr>
      <w:r w:rsidRPr="00A34E46">
        <w:rPr>
          <w:rFonts w:cs="Arial"/>
          <w:szCs w:val="24"/>
        </w:rPr>
        <w:t xml:space="preserve">Apply Heading 1 to titles of all major sections. As you format the report, decide whether you want each section title to be placed directly after the previous section (on the same page), or to start on a new page. A guide to follow, in keeping with </w:t>
      </w:r>
      <w:proofErr w:type="spellStart"/>
      <w:r w:rsidR="00C706E2" w:rsidRPr="00A34E46">
        <w:rPr>
          <w:rFonts w:cs="Arial"/>
          <w:szCs w:val="24"/>
        </w:rPr>
        <w:t>CalRecycle</w:t>
      </w:r>
      <w:r w:rsidRPr="00A34E46">
        <w:rPr>
          <w:rFonts w:cs="Arial"/>
          <w:szCs w:val="24"/>
        </w:rPr>
        <w:t>’s</w:t>
      </w:r>
      <w:proofErr w:type="spellEnd"/>
      <w:r w:rsidRPr="00A34E46">
        <w:rPr>
          <w:rFonts w:cs="Arial"/>
          <w:szCs w:val="24"/>
        </w:rPr>
        <w:t xml:space="preserve"> mission of reducing waste (including paper waste): if one section ends at the top of a page and leaves at least two-thirds of it blank, start the next section directly afterwards.</w:t>
      </w:r>
    </w:p>
    <w:p w14:paraId="0D932331" w14:textId="77777777" w:rsidR="00BA74C1" w:rsidRPr="00A34E46" w:rsidRDefault="00BA74C1">
      <w:pPr>
        <w:pStyle w:val="BodyText"/>
        <w:rPr>
          <w:rFonts w:cs="Arial"/>
          <w:szCs w:val="24"/>
        </w:rPr>
      </w:pPr>
      <w:r w:rsidRPr="00937318">
        <w:t>Use these paragraph styles for tables</w:t>
      </w:r>
      <w:r w:rsidRPr="00A34E46">
        <w:rPr>
          <w:rFonts w:cs="Arial"/>
          <w:szCs w:val="24"/>
        </w:rPr>
        <w:t>:</w:t>
      </w:r>
    </w:p>
    <w:p w14:paraId="60B9B756" w14:textId="77777777" w:rsidR="00BA74C1" w:rsidRPr="00006703" w:rsidRDefault="00BA74C1">
      <w:pPr>
        <w:pStyle w:val="TableTitle"/>
        <w:rPr>
          <w:sz w:val="24"/>
          <w:szCs w:val="24"/>
        </w:rPr>
      </w:pPr>
      <w:r w:rsidRPr="00006703">
        <w:rPr>
          <w:sz w:val="24"/>
          <w:szCs w:val="24"/>
        </w:rPr>
        <w:t>Table Title (always place title outside table)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4"/>
        <w:gridCol w:w="2122"/>
        <w:gridCol w:w="2122"/>
        <w:gridCol w:w="2122"/>
      </w:tblGrid>
      <w:tr w:rsidR="00BA74C1" w:rsidRPr="00006703" w14:paraId="1CF0CC79" w14:textId="77777777">
        <w:tc>
          <w:tcPr>
            <w:tcW w:w="2394" w:type="dxa"/>
            <w:shd w:val="clear" w:color="auto" w:fill="CCCCCC"/>
          </w:tcPr>
          <w:p w14:paraId="4FBB4259" w14:textId="77777777" w:rsidR="00BA74C1" w:rsidRPr="00006703" w:rsidRDefault="00BA74C1">
            <w:pPr>
              <w:pStyle w:val="TableHead"/>
              <w:rPr>
                <w:sz w:val="24"/>
                <w:szCs w:val="24"/>
              </w:rPr>
            </w:pPr>
            <w:r w:rsidRPr="00006703">
              <w:rPr>
                <w:sz w:val="24"/>
                <w:szCs w:val="24"/>
              </w:rPr>
              <w:t>Table Head (for column headings)</w:t>
            </w:r>
          </w:p>
        </w:tc>
        <w:tc>
          <w:tcPr>
            <w:tcW w:w="2394" w:type="dxa"/>
            <w:shd w:val="clear" w:color="auto" w:fill="CCCCCC"/>
          </w:tcPr>
          <w:p w14:paraId="5DED1D95" w14:textId="77777777" w:rsidR="00BA74C1" w:rsidRPr="00006703" w:rsidRDefault="00BA74C1">
            <w:pPr>
              <w:pStyle w:val="TableHead"/>
              <w:rPr>
                <w:sz w:val="24"/>
                <w:szCs w:val="24"/>
              </w:rPr>
            </w:pPr>
          </w:p>
        </w:tc>
        <w:tc>
          <w:tcPr>
            <w:tcW w:w="2394" w:type="dxa"/>
            <w:shd w:val="clear" w:color="auto" w:fill="CCCCCC"/>
          </w:tcPr>
          <w:p w14:paraId="6C94C161" w14:textId="77777777" w:rsidR="00BA74C1" w:rsidRPr="00006703" w:rsidRDefault="00BA74C1">
            <w:pPr>
              <w:pStyle w:val="TableHead"/>
              <w:rPr>
                <w:sz w:val="24"/>
                <w:szCs w:val="24"/>
              </w:rPr>
            </w:pPr>
          </w:p>
        </w:tc>
        <w:tc>
          <w:tcPr>
            <w:tcW w:w="2394" w:type="dxa"/>
            <w:shd w:val="clear" w:color="auto" w:fill="CCCCCC"/>
          </w:tcPr>
          <w:p w14:paraId="21CBA7CB" w14:textId="77777777" w:rsidR="00BA74C1" w:rsidRPr="00006703" w:rsidRDefault="00BA74C1">
            <w:pPr>
              <w:pStyle w:val="TableHead"/>
              <w:rPr>
                <w:sz w:val="24"/>
                <w:szCs w:val="24"/>
              </w:rPr>
            </w:pPr>
          </w:p>
        </w:tc>
      </w:tr>
      <w:tr w:rsidR="00BA74C1" w:rsidRPr="00006703" w14:paraId="6482DEF7" w14:textId="77777777">
        <w:tc>
          <w:tcPr>
            <w:tcW w:w="2394" w:type="dxa"/>
          </w:tcPr>
          <w:p w14:paraId="5CE0FA7F" w14:textId="77777777" w:rsidR="00BA74C1" w:rsidRPr="00006703" w:rsidRDefault="00BA74C1">
            <w:pPr>
              <w:pStyle w:val="TableText"/>
              <w:rPr>
                <w:sz w:val="24"/>
                <w:szCs w:val="24"/>
              </w:rPr>
            </w:pPr>
            <w:r w:rsidRPr="00006703">
              <w:rPr>
                <w:sz w:val="24"/>
                <w:szCs w:val="24"/>
              </w:rPr>
              <w:t>Table Text</w:t>
            </w:r>
          </w:p>
        </w:tc>
        <w:tc>
          <w:tcPr>
            <w:tcW w:w="2394" w:type="dxa"/>
          </w:tcPr>
          <w:p w14:paraId="3DF6D159" w14:textId="77777777" w:rsidR="00BA74C1" w:rsidRPr="00006703" w:rsidRDefault="00BA74C1">
            <w:pPr>
              <w:pStyle w:val="TableText"/>
              <w:rPr>
                <w:sz w:val="24"/>
                <w:szCs w:val="24"/>
              </w:rPr>
            </w:pPr>
          </w:p>
        </w:tc>
        <w:tc>
          <w:tcPr>
            <w:tcW w:w="2394" w:type="dxa"/>
          </w:tcPr>
          <w:p w14:paraId="40CA1CCC" w14:textId="77777777" w:rsidR="00BA74C1" w:rsidRPr="00006703" w:rsidRDefault="00BA74C1">
            <w:pPr>
              <w:pStyle w:val="TableText"/>
              <w:rPr>
                <w:sz w:val="24"/>
                <w:szCs w:val="24"/>
              </w:rPr>
            </w:pPr>
          </w:p>
        </w:tc>
        <w:tc>
          <w:tcPr>
            <w:tcW w:w="2394" w:type="dxa"/>
          </w:tcPr>
          <w:p w14:paraId="24BF934E" w14:textId="77777777" w:rsidR="00BA74C1" w:rsidRPr="00006703" w:rsidRDefault="00BA74C1">
            <w:pPr>
              <w:pStyle w:val="TableText"/>
              <w:rPr>
                <w:sz w:val="24"/>
                <w:szCs w:val="24"/>
              </w:rPr>
            </w:pPr>
          </w:p>
        </w:tc>
      </w:tr>
    </w:tbl>
    <w:p w14:paraId="0BB09C73" w14:textId="77777777" w:rsidR="00BA74C1" w:rsidRDefault="00BA74C1">
      <w:pPr>
        <w:pStyle w:val="TableTitle"/>
        <w:rPr>
          <w:b w:val="0"/>
          <w:bCs/>
        </w:rPr>
      </w:pPr>
    </w:p>
    <w:p w14:paraId="116E9EC7" w14:textId="77777777" w:rsidR="00BA74C1" w:rsidRPr="00A34E46" w:rsidRDefault="00BA74C1">
      <w:pPr>
        <w:pStyle w:val="BodyText"/>
        <w:rPr>
          <w:rFonts w:cs="Arial"/>
          <w:szCs w:val="24"/>
        </w:rPr>
      </w:pPr>
      <w:r w:rsidRPr="00937318">
        <w:t>Notes on table creation:</w:t>
      </w:r>
      <w:r w:rsidRPr="00A34E46">
        <w:rPr>
          <w:rFonts w:cs="Arial"/>
          <w:szCs w:val="24"/>
        </w:rPr>
        <w:t xml:space="preserve"> After typing title, follow these steps:  </w:t>
      </w:r>
    </w:p>
    <w:p w14:paraId="5BCDF835" w14:textId="77777777" w:rsidR="00BA74C1" w:rsidRPr="00A34E46" w:rsidRDefault="00BA74C1" w:rsidP="00946E45">
      <w:pPr>
        <w:pStyle w:val="BodyTextNumbers"/>
        <w:numPr>
          <w:ilvl w:val="2"/>
          <w:numId w:val="5"/>
        </w:numPr>
      </w:pPr>
      <w:r w:rsidRPr="00A34E46">
        <w:t>Press “Enter.”</w:t>
      </w:r>
    </w:p>
    <w:p w14:paraId="07B7E0C6" w14:textId="77777777" w:rsidR="00BA74C1" w:rsidRPr="00A34E46" w:rsidRDefault="00BA74C1" w:rsidP="00946E45">
      <w:pPr>
        <w:pStyle w:val="BodyTextNumbers"/>
        <w:numPr>
          <w:ilvl w:val="2"/>
          <w:numId w:val="5"/>
        </w:numPr>
      </w:pPr>
      <w:r w:rsidRPr="00A34E46">
        <w:t xml:space="preserve">Insert a </w:t>
      </w:r>
      <w:r w:rsidRPr="00946E45">
        <w:t>table</w:t>
      </w:r>
      <w:r w:rsidRPr="00A34E46">
        <w:t>.</w:t>
      </w:r>
    </w:p>
    <w:p w14:paraId="3436C567" w14:textId="77777777" w:rsidR="00BA74C1" w:rsidRPr="00A34E46" w:rsidRDefault="00BA74C1">
      <w:pPr>
        <w:pStyle w:val="BodyText"/>
        <w:numPr>
          <w:ilvl w:val="2"/>
          <w:numId w:val="5"/>
        </w:numPr>
        <w:rPr>
          <w:rFonts w:cs="Arial"/>
          <w:szCs w:val="24"/>
        </w:rPr>
      </w:pPr>
      <w:r w:rsidRPr="00A34E46">
        <w:rPr>
          <w:rFonts w:cs="Arial"/>
          <w:szCs w:val="24"/>
        </w:rPr>
        <w:lastRenderedPageBreak/>
        <w:t>Select the first row and apply the Table Head style. If the table will cover more than one page, select Table/Heading Rows Repeat so the heading row repeats on the next page(s). Also, apply a 20 percent gray fill to the row.</w:t>
      </w:r>
    </w:p>
    <w:p w14:paraId="343FC01C" w14:textId="77777777" w:rsidR="00BA74C1" w:rsidRPr="00A34E46" w:rsidRDefault="00BA74C1">
      <w:pPr>
        <w:pStyle w:val="BodyText"/>
        <w:numPr>
          <w:ilvl w:val="2"/>
          <w:numId w:val="5"/>
        </w:numPr>
        <w:rPr>
          <w:rFonts w:cs="Arial"/>
          <w:szCs w:val="24"/>
        </w:rPr>
      </w:pPr>
      <w:r w:rsidRPr="00A34E46">
        <w:rPr>
          <w:rFonts w:cs="Arial"/>
          <w:szCs w:val="24"/>
        </w:rPr>
        <w:t>Select the remaining rows and apply the Table Text style.</w:t>
      </w:r>
    </w:p>
    <w:p w14:paraId="0CB9B4C9" w14:textId="77777777" w:rsidR="00BA74C1" w:rsidRPr="00A34E46" w:rsidRDefault="00BA74C1">
      <w:pPr>
        <w:pStyle w:val="BodyText"/>
        <w:numPr>
          <w:ilvl w:val="2"/>
          <w:numId w:val="5"/>
        </w:numPr>
        <w:rPr>
          <w:rFonts w:cs="Arial"/>
          <w:szCs w:val="24"/>
        </w:rPr>
      </w:pPr>
      <w:r w:rsidRPr="00A34E46">
        <w:rPr>
          <w:rFonts w:cs="Arial"/>
          <w:szCs w:val="24"/>
        </w:rPr>
        <w:t>Type in text as appropriate.</w:t>
      </w:r>
    </w:p>
    <w:p w14:paraId="4B5948DA" w14:textId="77777777" w:rsidR="00BA74C1" w:rsidRPr="00937318" w:rsidRDefault="00BA74C1">
      <w:pPr>
        <w:pStyle w:val="BodyText"/>
      </w:pPr>
    </w:p>
    <w:p w14:paraId="3B4CB820" w14:textId="77777777" w:rsidR="00BA74C1" w:rsidRDefault="00BA74C1">
      <w:pPr>
        <w:pStyle w:val="Heading1"/>
      </w:pPr>
      <w:r>
        <w:br w:type="page"/>
      </w:r>
      <w:r>
        <w:lastRenderedPageBreak/>
        <w:t>Abbreviations and Acronyms (Heading 1 Style)</w:t>
      </w:r>
    </w:p>
    <w:p w14:paraId="094070CE" w14:textId="77777777" w:rsidR="00BA74C1" w:rsidRPr="00A34E46" w:rsidRDefault="00BA74C1">
      <w:pPr>
        <w:pStyle w:val="BodyText"/>
        <w:rPr>
          <w:rFonts w:cs="Arial"/>
          <w:szCs w:val="24"/>
        </w:rPr>
      </w:pPr>
      <w:r w:rsidRPr="00A34E46">
        <w:rPr>
          <w:rFonts w:cs="Arial"/>
          <w:szCs w:val="24"/>
        </w:rPr>
        <w:t>Use Body Text paragraph style.</w:t>
      </w:r>
    </w:p>
    <w:p w14:paraId="083445C3" w14:textId="77777777" w:rsidR="00BA74C1" w:rsidRPr="00A34E46" w:rsidRDefault="00BA74C1">
      <w:pPr>
        <w:pStyle w:val="BodyText"/>
        <w:rPr>
          <w:rFonts w:cs="Arial"/>
          <w:szCs w:val="24"/>
        </w:rPr>
      </w:pPr>
      <w:r w:rsidRPr="00A34E46">
        <w:rPr>
          <w:rFonts w:cs="Arial"/>
          <w:szCs w:val="24"/>
        </w:rPr>
        <w:t>This section should be in one-column format.</w:t>
      </w:r>
    </w:p>
    <w:p w14:paraId="586502C9" w14:textId="77777777" w:rsidR="00BA74C1" w:rsidRDefault="00BA74C1">
      <w:pPr>
        <w:pStyle w:val="Heading1"/>
      </w:pPr>
      <w:r w:rsidRPr="00937318">
        <w:br w:type="page"/>
      </w:r>
      <w:r>
        <w:lastRenderedPageBreak/>
        <w:t>Glossary of Terms (Heading 1 Style)</w:t>
      </w:r>
    </w:p>
    <w:p w14:paraId="3628B4A8" w14:textId="77777777" w:rsidR="00BA74C1" w:rsidRPr="00A34E46" w:rsidRDefault="00BA74C1">
      <w:pPr>
        <w:pStyle w:val="BodyText"/>
        <w:rPr>
          <w:rFonts w:cs="Arial"/>
          <w:szCs w:val="24"/>
        </w:rPr>
      </w:pPr>
      <w:r w:rsidRPr="00A34E46">
        <w:rPr>
          <w:rFonts w:cs="Arial"/>
          <w:szCs w:val="24"/>
        </w:rPr>
        <w:t>Use Body Text paragraph style.</w:t>
      </w:r>
    </w:p>
    <w:p w14:paraId="52A7707D" w14:textId="77777777" w:rsidR="00BA74C1" w:rsidRPr="00A34E46" w:rsidRDefault="00BA74C1">
      <w:pPr>
        <w:pStyle w:val="BodyText"/>
        <w:rPr>
          <w:rFonts w:cs="Arial"/>
          <w:szCs w:val="24"/>
        </w:rPr>
      </w:pPr>
      <w:r w:rsidRPr="00A34E46">
        <w:rPr>
          <w:rFonts w:cs="Arial"/>
          <w:szCs w:val="24"/>
        </w:rPr>
        <w:t>This section should be in one-column format.</w:t>
      </w:r>
    </w:p>
    <w:p w14:paraId="4D5D4370" w14:textId="46AC613E" w:rsidR="00BA74C1" w:rsidRDefault="00BA74C1" w:rsidP="007D2CDA">
      <w:pPr>
        <w:pStyle w:val="AppendixCover"/>
      </w:pPr>
      <w:r>
        <w:br w:type="page"/>
      </w:r>
    </w:p>
    <w:p w14:paraId="0DF0F39C" w14:textId="77777777" w:rsidR="00BA74C1" w:rsidRDefault="00BA74C1">
      <w:pPr>
        <w:pStyle w:val="AppendixCover"/>
      </w:pPr>
      <w:r>
        <w:lastRenderedPageBreak/>
        <w:t>Appendix [letter] (Appendix Cover style)</w:t>
      </w:r>
    </w:p>
    <w:p w14:paraId="6FBE6BEE" w14:textId="77777777" w:rsidR="00BA74C1" w:rsidRDefault="00BA74C1">
      <w:pPr>
        <w:pStyle w:val="AppendixCover"/>
      </w:pPr>
      <w:r>
        <w:t>Title (Appendix Cover style)</w:t>
      </w:r>
    </w:p>
    <w:p w14:paraId="773F7581" w14:textId="77777777" w:rsidR="00BA74C1" w:rsidRDefault="00BA74C1">
      <w:pPr>
        <w:pStyle w:val="BodyText"/>
      </w:pPr>
    </w:p>
    <w:p w14:paraId="588BD35E" w14:textId="77777777" w:rsidR="00BA74C1" w:rsidRPr="00A34E46" w:rsidRDefault="00BA74C1">
      <w:pPr>
        <w:pStyle w:val="BodyText"/>
        <w:rPr>
          <w:rFonts w:cs="Arial"/>
          <w:szCs w:val="24"/>
        </w:rPr>
      </w:pPr>
      <w:r w:rsidRPr="00A34E46">
        <w:rPr>
          <w:rFonts w:cs="Arial"/>
          <w:szCs w:val="24"/>
        </w:rPr>
        <w:t>This should be a right-side page, and the back of the page should be blank and numbered.</w:t>
      </w:r>
    </w:p>
    <w:p w14:paraId="0738A095" w14:textId="77777777" w:rsidR="00BA74C1" w:rsidRPr="00A34E46" w:rsidRDefault="00BA74C1">
      <w:pPr>
        <w:pStyle w:val="BodyText"/>
        <w:rPr>
          <w:rFonts w:cs="Arial"/>
          <w:szCs w:val="24"/>
        </w:rPr>
      </w:pPr>
      <w:r w:rsidRPr="00937318">
        <w:t>Note:</w:t>
      </w:r>
      <w:r w:rsidRPr="00A34E46">
        <w:rPr>
          <w:rFonts w:cs="Arial"/>
          <w:szCs w:val="24"/>
        </w:rPr>
        <w:t xml:space="preserve"> This appendix cover page may not be necessary for a brief appendix. If the cover page is not used, apply the Heading 1 style to the appendix title, with the body of the appendix immediately following, using other styles as appropriate (see following page).</w:t>
      </w:r>
    </w:p>
    <w:p w14:paraId="22752908" w14:textId="77777777" w:rsidR="00BA74C1" w:rsidRDefault="00BA74C1">
      <w:pPr>
        <w:pStyle w:val="Heading1"/>
      </w:pPr>
      <w:r w:rsidRPr="00937318">
        <w:br w:type="page"/>
      </w:r>
      <w:r>
        <w:lastRenderedPageBreak/>
        <w:t>Appendix Title (Heading 1 style)</w:t>
      </w:r>
    </w:p>
    <w:p w14:paraId="03B3D487" w14:textId="77777777" w:rsidR="00BA74C1" w:rsidRPr="00EE7146" w:rsidRDefault="00BA74C1">
      <w:pPr>
        <w:pStyle w:val="BodyText"/>
        <w:rPr>
          <w:rFonts w:cs="Arial"/>
          <w:szCs w:val="24"/>
        </w:rPr>
      </w:pPr>
      <w:r w:rsidRPr="00EE7146">
        <w:rPr>
          <w:rFonts w:cs="Arial"/>
          <w:szCs w:val="24"/>
        </w:rPr>
        <w:t xml:space="preserve">If the previous appendix cover page is </w:t>
      </w:r>
      <w:r w:rsidRPr="00937318">
        <w:t>not</w:t>
      </w:r>
      <w:r w:rsidRPr="00EE7146">
        <w:rPr>
          <w:rFonts w:cs="Arial"/>
          <w:szCs w:val="24"/>
        </w:rPr>
        <w:t xml:space="preserve"> used, include a title on this page, as shown above.</w:t>
      </w:r>
    </w:p>
    <w:p w14:paraId="24ECF07F" w14:textId="77777777" w:rsidR="00BA74C1" w:rsidRPr="00EE7146" w:rsidRDefault="00BA74C1">
      <w:pPr>
        <w:pStyle w:val="BodyText"/>
        <w:rPr>
          <w:rFonts w:cs="Arial"/>
          <w:szCs w:val="24"/>
        </w:rPr>
      </w:pPr>
      <w:r w:rsidRPr="00EE7146">
        <w:rPr>
          <w:rFonts w:cs="Arial"/>
          <w:szCs w:val="24"/>
        </w:rPr>
        <w:t xml:space="preserve">If an appendix cover page </w:t>
      </w:r>
      <w:r w:rsidRPr="00937318">
        <w:t>is</w:t>
      </w:r>
      <w:r w:rsidRPr="00EE7146">
        <w:rPr>
          <w:rFonts w:cs="Arial"/>
          <w:szCs w:val="24"/>
        </w:rPr>
        <w:t xml:space="preserve"> used, do not include a title on this page.</w:t>
      </w:r>
    </w:p>
    <w:p w14:paraId="30D30D7B" w14:textId="77777777" w:rsidR="00BA74C1" w:rsidRPr="00EE7146" w:rsidRDefault="00BA74C1">
      <w:pPr>
        <w:pStyle w:val="BodyText"/>
        <w:rPr>
          <w:rFonts w:cs="Arial"/>
          <w:szCs w:val="24"/>
        </w:rPr>
      </w:pPr>
      <w:r w:rsidRPr="00937318">
        <w:t>Use these styles for text in an appendix</w:t>
      </w:r>
      <w:r w:rsidRPr="00EE7146">
        <w:rPr>
          <w:rFonts w:cs="Arial"/>
          <w:szCs w:val="24"/>
        </w:rPr>
        <w:t>:</w:t>
      </w:r>
    </w:p>
    <w:p w14:paraId="2BB8FD41" w14:textId="77777777" w:rsidR="00BA74C1" w:rsidRPr="007D2CDA" w:rsidRDefault="00BA74C1">
      <w:pPr>
        <w:pStyle w:val="Heading2"/>
        <w:rPr>
          <w:i w:val="0"/>
          <w:iCs/>
          <w:sz w:val="36"/>
          <w:szCs w:val="36"/>
        </w:rPr>
      </w:pPr>
      <w:r w:rsidRPr="007D2CDA">
        <w:rPr>
          <w:i w:val="0"/>
          <w:iCs/>
          <w:sz w:val="36"/>
          <w:szCs w:val="36"/>
        </w:rPr>
        <w:t>Heading 2</w:t>
      </w:r>
    </w:p>
    <w:p w14:paraId="72D86AB8" w14:textId="77777777" w:rsidR="00BA74C1" w:rsidRPr="007D2CDA" w:rsidRDefault="00BA74C1">
      <w:pPr>
        <w:pStyle w:val="Heading3"/>
        <w:rPr>
          <w:sz w:val="28"/>
          <w:szCs w:val="28"/>
        </w:rPr>
      </w:pPr>
      <w:r w:rsidRPr="007D2CDA">
        <w:rPr>
          <w:sz w:val="28"/>
          <w:szCs w:val="28"/>
        </w:rPr>
        <w:t>Heading 3</w:t>
      </w:r>
    </w:p>
    <w:p w14:paraId="73831950" w14:textId="77777777" w:rsidR="00BA74C1" w:rsidRPr="00EE7146" w:rsidRDefault="00BA74C1">
      <w:pPr>
        <w:pStyle w:val="BodyText"/>
        <w:rPr>
          <w:rFonts w:cs="Arial"/>
          <w:szCs w:val="24"/>
        </w:rPr>
      </w:pPr>
      <w:r w:rsidRPr="00EE7146">
        <w:rPr>
          <w:rFonts w:cs="Arial"/>
          <w:szCs w:val="24"/>
        </w:rPr>
        <w:t>Body Text</w:t>
      </w:r>
    </w:p>
    <w:p w14:paraId="076F17AA" w14:textId="77777777" w:rsidR="00BA74C1" w:rsidRPr="00EE7146" w:rsidRDefault="00BA74C1">
      <w:pPr>
        <w:pStyle w:val="BodyTextBullets"/>
        <w:rPr>
          <w:rFonts w:cs="Arial"/>
          <w:szCs w:val="24"/>
        </w:rPr>
      </w:pPr>
      <w:r w:rsidRPr="00EE7146">
        <w:rPr>
          <w:rFonts w:cs="Arial"/>
          <w:szCs w:val="24"/>
        </w:rPr>
        <w:t>Body Text Bullets</w:t>
      </w:r>
    </w:p>
    <w:p w14:paraId="4BEB8323" w14:textId="77777777" w:rsidR="00BA74C1" w:rsidRPr="00EE7146" w:rsidRDefault="00BA74C1" w:rsidP="00946E45">
      <w:pPr>
        <w:pStyle w:val="BodyTextNumbers"/>
        <w:numPr>
          <w:ilvl w:val="0"/>
          <w:numId w:val="5"/>
        </w:numPr>
        <w:rPr>
          <w:rFonts w:cs="Arial"/>
          <w:szCs w:val="24"/>
        </w:rPr>
      </w:pPr>
      <w:r w:rsidRPr="00EE7146">
        <w:rPr>
          <w:rFonts w:cs="Arial"/>
          <w:szCs w:val="24"/>
        </w:rPr>
        <w:t>Body Text Numbers (If the numbering does not start at “1,” restart the numbering under Format/Bullets and Numbering and select “Restart Numbering.”)</w:t>
      </w:r>
    </w:p>
    <w:p w14:paraId="2512C044" w14:textId="77777777" w:rsidR="00BA74C1" w:rsidRPr="00683353" w:rsidRDefault="00BA74C1" w:rsidP="00946E45">
      <w:pPr>
        <w:rPr>
          <w:sz w:val="24"/>
          <w:szCs w:val="24"/>
        </w:rPr>
      </w:pPr>
      <w:r w:rsidRPr="00683353">
        <w:rPr>
          <w:sz w:val="24"/>
          <w:szCs w:val="24"/>
        </w:rPr>
        <w:t>Use these paragraph styles for tables in an appendix:</w:t>
      </w:r>
    </w:p>
    <w:p w14:paraId="5B66AF6B" w14:textId="77777777" w:rsidR="00BA74C1" w:rsidRDefault="00BA74C1">
      <w:pPr>
        <w:pStyle w:val="TableTitle"/>
      </w:pPr>
      <w:r w:rsidRPr="00683353">
        <w:rPr>
          <w:sz w:val="24"/>
          <w:szCs w:val="24"/>
        </w:rPr>
        <w:t>Table Title (always place title outside table</w:t>
      </w:r>
      <w: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4"/>
        <w:gridCol w:w="2122"/>
        <w:gridCol w:w="2122"/>
        <w:gridCol w:w="2122"/>
      </w:tblGrid>
      <w:tr w:rsidR="00BA74C1" w14:paraId="0D22EF8F" w14:textId="77777777">
        <w:tc>
          <w:tcPr>
            <w:tcW w:w="2394" w:type="dxa"/>
            <w:shd w:val="clear" w:color="auto" w:fill="CCCCCC"/>
          </w:tcPr>
          <w:p w14:paraId="0D6476FD" w14:textId="77777777" w:rsidR="00BA74C1" w:rsidRPr="00683353" w:rsidRDefault="00BA74C1">
            <w:pPr>
              <w:pStyle w:val="TableHead"/>
              <w:rPr>
                <w:sz w:val="24"/>
                <w:szCs w:val="24"/>
              </w:rPr>
            </w:pPr>
            <w:r w:rsidRPr="00683353">
              <w:rPr>
                <w:sz w:val="24"/>
                <w:szCs w:val="24"/>
              </w:rPr>
              <w:t>Table Head (for column headings)</w:t>
            </w:r>
          </w:p>
        </w:tc>
        <w:tc>
          <w:tcPr>
            <w:tcW w:w="2394" w:type="dxa"/>
            <w:shd w:val="clear" w:color="auto" w:fill="CCCCCC"/>
          </w:tcPr>
          <w:p w14:paraId="62357697" w14:textId="77777777" w:rsidR="00BA74C1" w:rsidRDefault="00BA74C1">
            <w:pPr>
              <w:pStyle w:val="TableHead"/>
            </w:pPr>
          </w:p>
        </w:tc>
        <w:tc>
          <w:tcPr>
            <w:tcW w:w="2394" w:type="dxa"/>
            <w:shd w:val="clear" w:color="auto" w:fill="CCCCCC"/>
          </w:tcPr>
          <w:p w14:paraId="38135EEA" w14:textId="77777777" w:rsidR="00BA74C1" w:rsidRDefault="00BA74C1">
            <w:pPr>
              <w:pStyle w:val="TableHead"/>
            </w:pPr>
          </w:p>
        </w:tc>
        <w:tc>
          <w:tcPr>
            <w:tcW w:w="2394" w:type="dxa"/>
            <w:shd w:val="clear" w:color="auto" w:fill="CCCCCC"/>
          </w:tcPr>
          <w:p w14:paraId="5A2D0B9A" w14:textId="77777777" w:rsidR="00BA74C1" w:rsidRDefault="00BA74C1">
            <w:pPr>
              <w:pStyle w:val="TableHead"/>
            </w:pPr>
          </w:p>
        </w:tc>
      </w:tr>
      <w:tr w:rsidR="00BA74C1" w14:paraId="1CFD5293" w14:textId="77777777">
        <w:tc>
          <w:tcPr>
            <w:tcW w:w="2394" w:type="dxa"/>
          </w:tcPr>
          <w:p w14:paraId="104D07E9" w14:textId="77777777" w:rsidR="00BA74C1" w:rsidRPr="00683353" w:rsidRDefault="00BA74C1">
            <w:pPr>
              <w:pStyle w:val="TableText"/>
              <w:rPr>
                <w:sz w:val="24"/>
                <w:szCs w:val="24"/>
              </w:rPr>
            </w:pPr>
            <w:r w:rsidRPr="00683353">
              <w:rPr>
                <w:sz w:val="24"/>
                <w:szCs w:val="24"/>
              </w:rPr>
              <w:t>Table Text</w:t>
            </w:r>
          </w:p>
        </w:tc>
        <w:tc>
          <w:tcPr>
            <w:tcW w:w="2394" w:type="dxa"/>
          </w:tcPr>
          <w:p w14:paraId="763529A4" w14:textId="77777777" w:rsidR="00BA74C1" w:rsidRDefault="00BA74C1">
            <w:pPr>
              <w:pStyle w:val="TableText"/>
            </w:pPr>
          </w:p>
        </w:tc>
        <w:tc>
          <w:tcPr>
            <w:tcW w:w="2394" w:type="dxa"/>
          </w:tcPr>
          <w:p w14:paraId="708B7B07" w14:textId="77777777" w:rsidR="00BA74C1" w:rsidRDefault="00BA74C1">
            <w:pPr>
              <w:pStyle w:val="TableText"/>
            </w:pPr>
          </w:p>
        </w:tc>
        <w:tc>
          <w:tcPr>
            <w:tcW w:w="2394" w:type="dxa"/>
          </w:tcPr>
          <w:p w14:paraId="31FB9E86" w14:textId="77777777" w:rsidR="00BA74C1" w:rsidRDefault="00BA74C1">
            <w:pPr>
              <w:pStyle w:val="TableText"/>
            </w:pPr>
          </w:p>
        </w:tc>
      </w:tr>
    </w:tbl>
    <w:p w14:paraId="3D55875A" w14:textId="77777777" w:rsidR="00BA74C1" w:rsidRDefault="00BA74C1">
      <w:pPr>
        <w:pStyle w:val="TableTitle"/>
        <w:rPr>
          <w:b w:val="0"/>
          <w:bCs/>
        </w:rPr>
      </w:pPr>
    </w:p>
    <w:p w14:paraId="15365925" w14:textId="77777777" w:rsidR="00BA74C1" w:rsidRPr="00EE7146" w:rsidRDefault="00BA74C1">
      <w:pPr>
        <w:pStyle w:val="BodyText"/>
        <w:rPr>
          <w:rFonts w:cs="Arial"/>
          <w:szCs w:val="24"/>
        </w:rPr>
      </w:pPr>
      <w:r w:rsidRPr="00937318">
        <w:t>Notes on table creation:</w:t>
      </w:r>
      <w:r w:rsidRPr="00EE7146">
        <w:rPr>
          <w:rFonts w:cs="Arial"/>
          <w:szCs w:val="24"/>
        </w:rPr>
        <w:t xml:space="preserve"> After typing title, follow these steps:  </w:t>
      </w:r>
    </w:p>
    <w:p w14:paraId="6106A4ED" w14:textId="77777777" w:rsidR="00BA74C1" w:rsidRPr="00EE7146" w:rsidRDefault="00BA74C1">
      <w:pPr>
        <w:pStyle w:val="BodyText"/>
        <w:numPr>
          <w:ilvl w:val="2"/>
          <w:numId w:val="5"/>
        </w:numPr>
        <w:rPr>
          <w:rFonts w:cs="Arial"/>
          <w:szCs w:val="24"/>
        </w:rPr>
      </w:pPr>
      <w:r w:rsidRPr="00EE7146">
        <w:rPr>
          <w:rFonts w:cs="Arial"/>
          <w:szCs w:val="24"/>
        </w:rPr>
        <w:t>Press “Enter.”</w:t>
      </w:r>
    </w:p>
    <w:p w14:paraId="56F1F2AF" w14:textId="77777777" w:rsidR="00BA74C1" w:rsidRPr="00EE7146" w:rsidRDefault="00BA74C1">
      <w:pPr>
        <w:pStyle w:val="BodyText"/>
        <w:numPr>
          <w:ilvl w:val="2"/>
          <w:numId w:val="5"/>
        </w:numPr>
        <w:rPr>
          <w:rFonts w:cs="Arial"/>
          <w:szCs w:val="24"/>
        </w:rPr>
      </w:pPr>
      <w:r w:rsidRPr="00EE7146">
        <w:rPr>
          <w:rFonts w:cs="Arial"/>
          <w:szCs w:val="24"/>
        </w:rPr>
        <w:t>Insert a table.</w:t>
      </w:r>
    </w:p>
    <w:p w14:paraId="1AF81492" w14:textId="77777777" w:rsidR="00BA74C1" w:rsidRPr="00EE7146" w:rsidRDefault="00BA74C1">
      <w:pPr>
        <w:pStyle w:val="BodyText"/>
        <w:numPr>
          <w:ilvl w:val="2"/>
          <w:numId w:val="5"/>
        </w:numPr>
        <w:rPr>
          <w:rFonts w:cs="Arial"/>
          <w:szCs w:val="24"/>
        </w:rPr>
      </w:pPr>
      <w:r w:rsidRPr="00EE7146">
        <w:rPr>
          <w:rFonts w:cs="Arial"/>
          <w:szCs w:val="24"/>
        </w:rPr>
        <w:t>Select the first row and apply the Table Head style. If  the table will cover more than one page, select Table/Heading Rows Repeat so the heading row repeats on the next page(s). Also, apply a 20 percent gray fill to the row.</w:t>
      </w:r>
    </w:p>
    <w:p w14:paraId="3A39D538" w14:textId="77777777" w:rsidR="00BA74C1" w:rsidRPr="00EE7146" w:rsidRDefault="00BA74C1">
      <w:pPr>
        <w:pStyle w:val="BodyText"/>
        <w:numPr>
          <w:ilvl w:val="2"/>
          <w:numId w:val="5"/>
        </w:numPr>
        <w:rPr>
          <w:rFonts w:cs="Arial"/>
          <w:szCs w:val="24"/>
        </w:rPr>
      </w:pPr>
      <w:r w:rsidRPr="00EE7146">
        <w:rPr>
          <w:rFonts w:cs="Arial"/>
          <w:szCs w:val="24"/>
        </w:rPr>
        <w:t>Select the remaining rows and apply the Table Text style.</w:t>
      </w:r>
    </w:p>
    <w:p w14:paraId="57B59750" w14:textId="77777777" w:rsidR="00BA74C1" w:rsidRPr="00EE7146" w:rsidRDefault="00BA74C1">
      <w:pPr>
        <w:pStyle w:val="BodyText"/>
        <w:numPr>
          <w:ilvl w:val="2"/>
          <w:numId w:val="5"/>
        </w:numPr>
        <w:rPr>
          <w:rFonts w:cs="Arial"/>
          <w:szCs w:val="24"/>
        </w:rPr>
      </w:pPr>
      <w:r w:rsidRPr="00EE7146">
        <w:rPr>
          <w:rFonts w:cs="Arial"/>
          <w:szCs w:val="24"/>
        </w:rPr>
        <w:t>Type in text as appropriate.</w:t>
      </w:r>
    </w:p>
    <w:p w14:paraId="6C7ACD53" w14:textId="77777777" w:rsidR="00BA74C1" w:rsidRPr="00EE7146" w:rsidRDefault="00BA74C1">
      <w:pPr>
        <w:pStyle w:val="BodyText"/>
        <w:numPr>
          <w:ilvl w:val="2"/>
          <w:numId w:val="5"/>
        </w:numPr>
        <w:rPr>
          <w:rFonts w:cs="Arial"/>
          <w:szCs w:val="24"/>
        </w:rPr>
      </w:pPr>
      <w:r w:rsidRPr="00EE7146">
        <w:rPr>
          <w:rFonts w:cs="Arial"/>
          <w:szCs w:val="24"/>
        </w:rPr>
        <w:t>Sometimes when a column contains only numbers, the column will look better if the numbers are right-justified close to the center of the column: After typing in the numbers, select the column contents (except for the heading). Then move the “Right Margin” tab on the ruler to the left a short distance. With text still selected, right-justify the text (quick key combination is Control-R).</w:t>
      </w:r>
    </w:p>
    <w:p w14:paraId="3E23CD42" w14:textId="77777777" w:rsidR="00BA74C1" w:rsidRPr="00EE7146" w:rsidRDefault="00BA74C1">
      <w:pPr>
        <w:pStyle w:val="BodyText"/>
        <w:rPr>
          <w:rFonts w:cs="Arial"/>
          <w:szCs w:val="24"/>
        </w:rPr>
      </w:pPr>
      <w:r w:rsidRPr="00EE7146">
        <w:rPr>
          <w:rFonts w:cs="Arial"/>
          <w:szCs w:val="24"/>
        </w:rPr>
        <w:t>Except for the appendix cover page, appendix pages may be in landscape orientation if necessary.</w:t>
      </w:r>
    </w:p>
    <w:p w14:paraId="7E862A39" w14:textId="77777777" w:rsidR="00BA74C1" w:rsidRDefault="00BA74C1" w:rsidP="00946E45"/>
    <w:p w14:paraId="7C0ED752" w14:textId="77777777" w:rsidR="00BA74C1" w:rsidRDefault="00BA74C1">
      <w:pPr>
        <w:pStyle w:val="Heading1"/>
      </w:pPr>
      <w:r>
        <w:t>Bibliography (Heading 1 style)</w:t>
      </w:r>
    </w:p>
    <w:p w14:paraId="6067667D" w14:textId="77777777" w:rsidR="00BA74C1" w:rsidRPr="00EE7146" w:rsidRDefault="00BA74C1">
      <w:pPr>
        <w:pStyle w:val="Bibliography"/>
        <w:rPr>
          <w:rFonts w:cs="Arial"/>
          <w:szCs w:val="24"/>
        </w:rPr>
      </w:pPr>
      <w:r w:rsidRPr="00EE7146">
        <w:rPr>
          <w:rFonts w:cs="Arial"/>
          <w:szCs w:val="24"/>
        </w:rPr>
        <w:t>Use Bibliography paragraph style. This style will start the first line at the normal position but will indent the successive lines one-half inch.</w:t>
      </w:r>
    </w:p>
    <w:p w14:paraId="79D3B36E" w14:textId="77777777" w:rsidR="00BA74C1" w:rsidRPr="00EE7146" w:rsidRDefault="00BA74C1">
      <w:pPr>
        <w:pStyle w:val="BodyText"/>
        <w:rPr>
          <w:rFonts w:cs="Arial"/>
          <w:szCs w:val="24"/>
        </w:rPr>
      </w:pPr>
      <w:r w:rsidRPr="00EE7146">
        <w:rPr>
          <w:rFonts w:cs="Arial"/>
          <w:szCs w:val="24"/>
        </w:rPr>
        <w:t>This section should be in one-column format.</w:t>
      </w:r>
    </w:p>
    <w:p w14:paraId="499783FD" w14:textId="77777777" w:rsidR="00BA74C1" w:rsidRPr="00EE7146" w:rsidRDefault="00BA74C1">
      <w:pPr>
        <w:pStyle w:val="BodyText"/>
        <w:rPr>
          <w:rFonts w:cs="Arial"/>
          <w:szCs w:val="24"/>
        </w:rPr>
      </w:pPr>
      <w:r w:rsidRPr="00EE7146">
        <w:rPr>
          <w:rFonts w:cs="Arial"/>
          <w:szCs w:val="24"/>
        </w:rPr>
        <w:t>Use a bibliography to list references consulted in preparing the report, as well as those cited in the source reference notes.</w:t>
      </w:r>
    </w:p>
    <w:p w14:paraId="54AF52A8" w14:textId="77777777" w:rsidR="00BA74C1" w:rsidRPr="00EE7146" w:rsidRDefault="00BA74C1">
      <w:pPr>
        <w:pStyle w:val="BodyText"/>
        <w:rPr>
          <w:rFonts w:cs="Arial"/>
          <w:szCs w:val="24"/>
        </w:rPr>
      </w:pPr>
      <w:r w:rsidRPr="00EE7146">
        <w:rPr>
          <w:rFonts w:cs="Arial"/>
          <w:szCs w:val="24"/>
        </w:rPr>
        <w:t xml:space="preserve">In bibliographical entries, list the author's (or editor's) last name first, and list all entries alphabetically. If there is no author, start the entry with the name of the document. If the bibliography contains more than one work by the same author, replace the author's name with a long dash (using three </w:t>
      </w:r>
      <w:proofErr w:type="spellStart"/>
      <w:r w:rsidRPr="00EE7146">
        <w:rPr>
          <w:rFonts w:cs="Arial"/>
          <w:szCs w:val="24"/>
        </w:rPr>
        <w:t>em</w:t>
      </w:r>
      <w:proofErr w:type="spellEnd"/>
      <w:r w:rsidRPr="00EE7146">
        <w:rPr>
          <w:rFonts w:cs="Arial"/>
          <w:szCs w:val="24"/>
        </w:rPr>
        <w:t xml:space="preserve"> dashes or six hyphens) in all entries after the first.</w:t>
      </w:r>
    </w:p>
    <w:p w14:paraId="6502D763" w14:textId="77777777" w:rsidR="00BA74C1" w:rsidRPr="00EE7146" w:rsidRDefault="00BA74C1">
      <w:pPr>
        <w:pStyle w:val="BodyText"/>
        <w:rPr>
          <w:rFonts w:cs="Arial"/>
          <w:szCs w:val="24"/>
        </w:rPr>
      </w:pPr>
      <w:r w:rsidRPr="00937318">
        <w:t>Examples of correct bibliographical listings are below</w:t>
      </w:r>
      <w:r w:rsidRPr="00EE7146">
        <w:rPr>
          <w:rFonts w:cs="Arial"/>
          <w:szCs w:val="24"/>
        </w:rPr>
        <w:t>. Note the listings for an e-mail source (Goudy) and a Web source (Zelnick).</w:t>
      </w:r>
    </w:p>
    <w:p w14:paraId="390DE16F" w14:textId="77777777" w:rsidR="00BA74C1" w:rsidRPr="00EE7146" w:rsidRDefault="00BA74C1">
      <w:pPr>
        <w:pStyle w:val="Bibliography"/>
        <w:rPr>
          <w:rFonts w:cs="Arial"/>
          <w:szCs w:val="24"/>
        </w:rPr>
      </w:pPr>
      <w:r w:rsidRPr="00EE7146">
        <w:rPr>
          <w:rFonts w:cs="Arial"/>
          <w:szCs w:val="24"/>
        </w:rPr>
        <w:t xml:space="preserve">Brooks, Bill and Jerry Powell, “How the </w:t>
      </w:r>
      <w:proofErr w:type="gramStart"/>
      <w:r w:rsidRPr="00EE7146">
        <w:rPr>
          <w:rFonts w:cs="Arial"/>
          <w:szCs w:val="24"/>
        </w:rPr>
        <w:t>Waste Paper</w:t>
      </w:r>
      <w:proofErr w:type="gramEnd"/>
      <w:r w:rsidRPr="00EE7146">
        <w:rPr>
          <w:rFonts w:cs="Arial"/>
          <w:szCs w:val="24"/>
        </w:rPr>
        <w:t xml:space="preserve"> Export Market Operates,” </w:t>
      </w:r>
      <w:r w:rsidRPr="00EE7146">
        <w:rPr>
          <w:rFonts w:cs="Arial"/>
          <w:i/>
          <w:iCs/>
          <w:szCs w:val="24"/>
        </w:rPr>
        <w:t>Resource Recycling</w:t>
      </w:r>
      <w:r w:rsidRPr="00EE7146">
        <w:rPr>
          <w:rFonts w:cs="Arial"/>
          <w:szCs w:val="24"/>
        </w:rPr>
        <w:t xml:space="preserve">, January 1990, pp. 16–19, 67–68. </w:t>
      </w:r>
    </w:p>
    <w:p w14:paraId="648E2B73" w14:textId="77777777" w:rsidR="00BA74C1" w:rsidRPr="00EE7146" w:rsidRDefault="00BA74C1">
      <w:pPr>
        <w:pStyle w:val="Bibliography"/>
        <w:rPr>
          <w:rFonts w:cs="Arial"/>
          <w:szCs w:val="24"/>
        </w:rPr>
      </w:pPr>
      <w:r w:rsidRPr="00EE7146">
        <w:rPr>
          <w:rFonts w:cs="Arial"/>
          <w:szCs w:val="24"/>
        </w:rPr>
        <w:t>Easton, Nina, “An Economic Agenda in Search of a President,”</w:t>
      </w:r>
      <w:r w:rsidRPr="00EE7146">
        <w:rPr>
          <w:rFonts w:cs="Arial"/>
          <w:i/>
          <w:iCs/>
          <w:szCs w:val="24"/>
        </w:rPr>
        <w:t xml:space="preserve"> Business Week</w:t>
      </w:r>
      <w:r w:rsidRPr="00EE7146">
        <w:rPr>
          <w:rFonts w:cs="Arial"/>
          <w:szCs w:val="24"/>
        </w:rPr>
        <w:t>, March 28, 1988, pp. 88–90.</w:t>
      </w:r>
    </w:p>
    <w:p w14:paraId="3D25C999" w14:textId="77777777" w:rsidR="00BA74C1" w:rsidRPr="00EE7146" w:rsidRDefault="00BA74C1">
      <w:pPr>
        <w:pStyle w:val="Bibliography"/>
        <w:rPr>
          <w:rFonts w:cs="Arial"/>
          <w:szCs w:val="24"/>
        </w:rPr>
      </w:pPr>
      <w:r w:rsidRPr="00EE7146">
        <w:rPr>
          <w:rFonts w:cs="Arial"/>
          <w:szCs w:val="24"/>
        </w:rPr>
        <w:t>Goudy, Allie &lt;</w:t>
      </w:r>
      <w:hyperlink r:id="rId15" w:history="1">
        <w:r w:rsidRPr="00EE7146">
          <w:rPr>
            <w:rStyle w:val="Hyperlink"/>
            <w:rFonts w:cs="Arial"/>
            <w:szCs w:val="24"/>
          </w:rPr>
          <w:t>Allie_Goudy@ccmail.wiu.edu</w:t>
        </w:r>
      </w:hyperlink>
      <w:r w:rsidRPr="00EE7146">
        <w:rPr>
          <w:rFonts w:cs="Arial"/>
          <w:szCs w:val="24"/>
        </w:rPr>
        <w:t>&gt;,</w:t>
      </w:r>
      <w:r w:rsidRPr="00EE7146">
        <w:rPr>
          <w:rFonts w:cs="Arial"/>
          <w:i/>
          <w:iCs/>
          <w:szCs w:val="24"/>
        </w:rPr>
        <w:t xml:space="preserve"> </w:t>
      </w:r>
      <w:r w:rsidRPr="00EE7146">
        <w:rPr>
          <w:rFonts w:cs="Arial"/>
          <w:szCs w:val="24"/>
        </w:rPr>
        <w:t>“Continuing Education and Paraprofessionals,” November 3, 1998, office communication (April 23, 1999). [Date in parentheses refers to date of access.]</w:t>
      </w:r>
    </w:p>
    <w:p w14:paraId="6DB3BEDB" w14:textId="77777777" w:rsidR="00BA74C1" w:rsidRPr="00EE7146" w:rsidRDefault="00BA74C1">
      <w:pPr>
        <w:pStyle w:val="Bibliography"/>
        <w:rPr>
          <w:rFonts w:cs="Arial"/>
          <w:szCs w:val="24"/>
        </w:rPr>
      </w:pPr>
      <w:r w:rsidRPr="00EE7146">
        <w:rPr>
          <w:rFonts w:cs="Arial"/>
          <w:i/>
          <w:iCs/>
          <w:szCs w:val="24"/>
        </w:rPr>
        <w:t>Facing America’s Trash: What's Next for Municipal Solid Waste</w:t>
      </w:r>
      <w:r w:rsidRPr="00EE7146">
        <w:rPr>
          <w:rFonts w:cs="Arial"/>
          <w:szCs w:val="24"/>
        </w:rPr>
        <w:t>? U.S. Congress, Office of Technology Assessment, Washington, D.C., 1989.</w:t>
      </w:r>
    </w:p>
    <w:p w14:paraId="23ADD451" w14:textId="77777777" w:rsidR="00BA74C1" w:rsidRPr="00EE7146" w:rsidRDefault="00BA74C1">
      <w:pPr>
        <w:pStyle w:val="Bibliography"/>
        <w:rPr>
          <w:rFonts w:cs="Arial"/>
          <w:szCs w:val="24"/>
        </w:rPr>
      </w:pPr>
      <w:r w:rsidRPr="00EE7146">
        <w:rPr>
          <w:rFonts w:cs="Arial"/>
          <w:szCs w:val="24"/>
        </w:rPr>
        <w:t>Galbraith, John Kenneth,</w:t>
      </w:r>
      <w:r w:rsidRPr="00EE7146">
        <w:rPr>
          <w:rFonts w:cs="Arial"/>
          <w:i/>
          <w:iCs/>
          <w:szCs w:val="24"/>
        </w:rPr>
        <w:t xml:space="preserve"> The Affluent Society</w:t>
      </w:r>
      <w:r w:rsidRPr="00EE7146">
        <w:rPr>
          <w:rFonts w:cs="Arial"/>
          <w:szCs w:val="24"/>
        </w:rPr>
        <w:t>, rev. ed., NAL-Dutton, New York, 1963.</w:t>
      </w:r>
    </w:p>
    <w:p w14:paraId="5EB6EB89" w14:textId="77777777" w:rsidR="00BA74C1" w:rsidRPr="00EE7146" w:rsidRDefault="00BA74C1">
      <w:pPr>
        <w:pStyle w:val="Bibliography"/>
        <w:rPr>
          <w:rFonts w:cs="Arial"/>
          <w:szCs w:val="24"/>
        </w:rPr>
      </w:pPr>
      <w:r w:rsidRPr="00EE7146">
        <w:rPr>
          <w:rFonts w:cs="Arial"/>
          <w:i/>
          <w:iCs/>
          <w:szCs w:val="24"/>
        </w:rPr>
        <w:t>———, The Good Society: The Humane Agenda</w:t>
      </w:r>
      <w:r w:rsidRPr="00EE7146">
        <w:rPr>
          <w:rFonts w:cs="Arial"/>
          <w:szCs w:val="24"/>
        </w:rPr>
        <w:t>, Houghton Mifflin, Boston, 1997.</w:t>
      </w:r>
    </w:p>
    <w:p w14:paraId="2A76C4E2" w14:textId="77777777" w:rsidR="00BA74C1" w:rsidRPr="00EE7146" w:rsidRDefault="00BA74C1">
      <w:pPr>
        <w:pStyle w:val="Bibliography"/>
        <w:rPr>
          <w:rFonts w:cs="Arial"/>
          <w:szCs w:val="24"/>
        </w:rPr>
      </w:pPr>
      <w:r w:rsidRPr="00EE7146">
        <w:rPr>
          <w:rFonts w:cs="Arial"/>
          <w:szCs w:val="24"/>
        </w:rPr>
        <w:t>Sitarz, Daniel (ed.),</w:t>
      </w:r>
      <w:r w:rsidRPr="00EE7146">
        <w:rPr>
          <w:rFonts w:cs="Arial"/>
          <w:i/>
          <w:iCs/>
          <w:szCs w:val="24"/>
        </w:rPr>
        <w:t xml:space="preserve"> Sustainable America: America’s Environment, Economy, and Society in the 21st Century</w:t>
      </w:r>
      <w:r w:rsidRPr="00EE7146">
        <w:rPr>
          <w:rFonts w:cs="Arial"/>
          <w:szCs w:val="24"/>
        </w:rPr>
        <w:t xml:space="preserve">, </w:t>
      </w:r>
      <w:proofErr w:type="spellStart"/>
      <w:r w:rsidRPr="00EE7146">
        <w:rPr>
          <w:rFonts w:cs="Arial"/>
          <w:szCs w:val="24"/>
        </w:rPr>
        <w:t>EarthPress</w:t>
      </w:r>
      <w:proofErr w:type="spellEnd"/>
      <w:r w:rsidRPr="00EE7146">
        <w:rPr>
          <w:rFonts w:cs="Arial"/>
          <w:szCs w:val="24"/>
        </w:rPr>
        <w:t>, Carbondale, Ill., 1998.</w:t>
      </w:r>
    </w:p>
    <w:p w14:paraId="296BCAF9" w14:textId="77777777" w:rsidR="00BA74C1" w:rsidRPr="00EE7146" w:rsidRDefault="00BA74C1">
      <w:pPr>
        <w:pStyle w:val="Bibliography"/>
        <w:rPr>
          <w:rFonts w:cs="Arial"/>
          <w:i/>
          <w:iCs/>
          <w:szCs w:val="24"/>
        </w:rPr>
      </w:pPr>
      <w:r w:rsidRPr="00EE7146">
        <w:rPr>
          <w:rFonts w:cs="Arial"/>
          <w:szCs w:val="24"/>
        </w:rPr>
        <w:t>Zelnick, Nate,</w:t>
      </w:r>
      <w:r w:rsidRPr="00EE7146">
        <w:rPr>
          <w:rFonts w:cs="Arial"/>
          <w:i/>
          <w:iCs/>
          <w:szCs w:val="24"/>
        </w:rPr>
        <w:t xml:space="preserve"> “Wireless Net Access Gets Renewed Push,” Internet World, </w:t>
      </w:r>
      <w:r w:rsidRPr="00EE7146">
        <w:rPr>
          <w:rFonts w:cs="Arial"/>
          <w:szCs w:val="24"/>
        </w:rPr>
        <w:t>November 16, 1998,</w:t>
      </w:r>
      <w:r w:rsidRPr="00EE7146">
        <w:rPr>
          <w:rFonts w:cs="Arial"/>
          <w:i/>
          <w:iCs/>
          <w:szCs w:val="24"/>
        </w:rPr>
        <w:t xml:space="preserve"> </w:t>
      </w:r>
      <w:r w:rsidRPr="00EE7146">
        <w:rPr>
          <w:rFonts w:cs="Arial"/>
          <w:szCs w:val="24"/>
        </w:rPr>
        <w:t>&lt;</w:t>
      </w:r>
      <w:hyperlink r:id="rId16" w:history="1">
        <w:r w:rsidRPr="00EE7146">
          <w:rPr>
            <w:rStyle w:val="Hyperlink"/>
            <w:rFonts w:cs="Arial"/>
            <w:szCs w:val="24"/>
          </w:rPr>
          <w:t>www.iw.com/print/current/news/19981116-wireless.html</w:t>
        </w:r>
      </w:hyperlink>
      <w:r w:rsidRPr="00EE7146">
        <w:rPr>
          <w:rFonts w:cs="Arial"/>
          <w:szCs w:val="24"/>
        </w:rPr>
        <w:t>&gt; (February 26, 1999). [Date in parentheses refers to date accessed.]</w:t>
      </w:r>
    </w:p>
    <w:p w14:paraId="27568721" w14:textId="77777777" w:rsidR="00BA74C1" w:rsidRDefault="00BA74C1">
      <w:pPr>
        <w:pStyle w:val="BodyText"/>
      </w:pPr>
    </w:p>
    <w:p w14:paraId="3D8ABA35" w14:textId="347329DB" w:rsidR="00BA74C1" w:rsidRDefault="00C9229E" w:rsidP="00C9229E">
      <w:pPr>
        <w:pStyle w:val="BodyText"/>
        <w:tabs>
          <w:tab w:val="left" w:pos="5995"/>
        </w:tabs>
        <w:rPr>
          <w:b/>
          <w:sz w:val="44"/>
        </w:rPr>
      </w:pPr>
      <w:r>
        <w:rPr>
          <w:b/>
          <w:sz w:val="44"/>
        </w:rPr>
        <w:tab/>
      </w:r>
    </w:p>
    <w:p w14:paraId="7409BBB6" w14:textId="77777777" w:rsidR="00C9229E" w:rsidRPr="00C9229E" w:rsidRDefault="00C9229E" w:rsidP="00C9229E"/>
    <w:p w14:paraId="61EE728B" w14:textId="77777777" w:rsidR="00C9229E" w:rsidRDefault="00C9229E">
      <w:pPr>
        <w:pStyle w:val="Heading1"/>
      </w:pPr>
    </w:p>
    <w:p w14:paraId="0E164618" w14:textId="66944A2C" w:rsidR="00BA74C1" w:rsidRDefault="00BA74C1">
      <w:pPr>
        <w:pStyle w:val="Heading1"/>
      </w:pPr>
      <w:r w:rsidRPr="00C9229E">
        <w:br w:type="page"/>
      </w:r>
      <w:r>
        <w:lastRenderedPageBreak/>
        <w:t xml:space="preserve">Source Reference Notes (Endnotes, </w:t>
      </w:r>
      <w:r>
        <w:br/>
        <w:t>Heading 1 Style)</w:t>
      </w:r>
    </w:p>
    <w:p w14:paraId="078BBB19" w14:textId="77777777" w:rsidR="00BA74C1" w:rsidRPr="00833486" w:rsidRDefault="00BA74C1" w:rsidP="00833486">
      <w:pPr>
        <w:ind w:left="720"/>
        <w:rPr>
          <w:sz w:val="24"/>
          <w:szCs w:val="24"/>
        </w:rPr>
      </w:pPr>
      <w:r w:rsidRPr="00833486">
        <w:rPr>
          <w:sz w:val="24"/>
          <w:szCs w:val="24"/>
        </w:rPr>
        <w:t>Use Endnote Text style, which will be automatically selected when endnotes are generated in Word.</w:t>
      </w:r>
    </w:p>
    <w:p w14:paraId="16956049" w14:textId="77777777" w:rsidR="00BA74C1" w:rsidRPr="00EE7146" w:rsidRDefault="00BA74C1">
      <w:pPr>
        <w:pStyle w:val="BodyText"/>
        <w:rPr>
          <w:rFonts w:cs="Arial"/>
          <w:szCs w:val="24"/>
        </w:rPr>
      </w:pPr>
      <w:r w:rsidRPr="00EE7146">
        <w:rPr>
          <w:rFonts w:cs="Arial"/>
          <w:szCs w:val="24"/>
        </w:rPr>
        <w:t>This section should be in one-column format.</w:t>
      </w:r>
    </w:p>
    <w:p w14:paraId="7B9B9ED1" w14:textId="77777777" w:rsidR="00BA74C1" w:rsidRPr="00EE7146" w:rsidRDefault="00BA74C1">
      <w:pPr>
        <w:pStyle w:val="BodyText"/>
        <w:rPr>
          <w:rFonts w:cs="Arial"/>
          <w:szCs w:val="24"/>
        </w:rPr>
      </w:pPr>
      <w:r w:rsidRPr="00EE7146">
        <w:rPr>
          <w:rFonts w:cs="Arial"/>
          <w:szCs w:val="24"/>
        </w:rPr>
        <w:t>Endnote entries should generally be in the same format as bibliography entries. Note these differences, however:</w:t>
      </w:r>
    </w:p>
    <w:p w14:paraId="1C28B103" w14:textId="77777777" w:rsidR="00BA74C1" w:rsidRPr="00EE7146" w:rsidRDefault="00BA74C1">
      <w:pPr>
        <w:pStyle w:val="BodyTextNumbers"/>
        <w:numPr>
          <w:ilvl w:val="0"/>
          <w:numId w:val="23"/>
        </w:numPr>
        <w:rPr>
          <w:rFonts w:cs="Arial"/>
          <w:szCs w:val="24"/>
        </w:rPr>
      </w:pPr>
      <w:r w:rsidRPr="00EE7146">
        <w:rPr>
          <w:rFonts w:cs="Arial"/>
          <w:szCs w:val="24"/>
        </w:rPr>
        <w:t xml:space="preserve">Entries should be numbered with Arabic numerals (Generate the endnote automatically in Word, selecting an option that enables the endnote to be numbered with Arabic numerals. </w:t>
      </w:r>
      <w:r w:rsidRPr="00946E45">
        <w:t>Note:</w:t>
      </w:r>
      <w:r w:rsidRPr="00EE7146">
        <w:rPr>
          <w:rFonts w:cs="Arial"/>
          <w:szCs w:val="24"/>
        </w:rPr>
        <w:t xml:space="preserve"> The Word program will automatically insert a </w:t>
      </w:r>
      <w:r w:rsidRPr="00946E45">
        <w:t>superscript</w:t>
      </w:r>
      <w:r w:rsidRPr="00EE7146">
        <w:rPr>
          <w:rFonts w:cs="Arial"/>
          <w:szCs w:val="24"/>
        </w:rPr>
        <w:t xml:space="preserve"> number. Leave this number as is, and </w:t>
      </w:r>
      <w:r w:rsidR="00C706E2" w:rsidRPr="00EE7146">
        <w:rPr>
          <w:rFonts w:cs="Arial"/>
          <w:szCs w:val="24"/>
        </w:rPr>
        <w:t xml:space="preserve">CalRecycle </w:t>
      </w:r>
      <w:r w:rsidRPr="00EE7146">
        <w:rPr>
          <w:rFonts w:cs="Arial"/>
          <w:szCs w:val="24"/>
        </w:rPr>
        <w:t xml:space="preserve">will later format the </w:t>
      </w:r>
      <w:proofErr w:type="gramStart"/>
      <w:r w:rsidRPr="00EE7146">
        <w:rPr>
          <w:rFonts w:cs="Arial"/>
          <w:szCs w:val="24"/>
        </w:rPr>
        <w:t>endnote</w:t>
      </w:r>
      <w:proofErr w:type="gramEnd"/>
      <w:r w:rsidRPr="00EE7146">
        <w:rPr>
          <w:rFonts w:cs="Arial"/>
          <w:szCs w:val="24"/>
        </w:rPr>
        <w:t xml:space="preserve"> so it appears as in the examples below).</w:t>
      </w:r>
    </w:p>
    <w:p w14:paraId="601B87F2" w14:textId="77777777" w:rsidR="00BA74C1" w:rsidRPr="00EE7146" w:rsidRDefault="00BA74C1">
      <w:pPr>
        <w:pStyle w:val="BodyTextNumbers"/>
        <w:numPr>
          <w:ilvl w:val="0"/>
          <w:numId w:val="23"/>
        </w:numPr>
        <w:rPr>
          <w:rFonts w:cs="Arial"/>
          <w:szCs w:val="24"/>
        </w:rPr>
      </w:pPr>
      <w:r w:rsidRPr="00EE7146">
        <w:rPr>
          <w:rFonts w:cs="Arial"/>
          <w:szCs w:val="24"/>
        </w:rPr>
        <w:t>The Endnote Text style will indent the first line of your note one-half inch. Other lines in the endnote will start at the normal position.</w:t>
      </w:r>
    </w:p>
    <w:p w14:paraId="1B3B302C" w14:textId="77777777" w:rsidR="00BA74C1" w:rsidRPr="00EE7146" w:rsidRDefault="00BA74C1">
      <w:pPr>
        <w:pStyle w:val="BodyTextNumbers"/>
        <w:numPr>
          <w:ilvl w:val="0"/>
          <w:numId w:val="23"/>
        </w:numPr>
        <w:rPr>
          <w:rFonts w:cs="Arial"/>
          <w:szCs w:val="24"/>
        </w:rPr>
      </w:pPr>
      <w:r w:rsidRPr="00EE7146">
        <w:rPr>
          <w:rFonts w:cs="Arial"/>
          <w:szCs w:val="24"/>
        </w:rPr>
        <w:t>Authors’ names should be typed first name first.</w:t>
      </w:r>
    </w:p>
    <w:p w14:paraId="48B3D8FB" w14:textId="77777777" w:rsidR="00BA74C1" w:rsidRPr="00EE7146" w:rsidRDefault="00BA74C1">
      <w:pPr>
        <w:pStyle w:val="BodyTextNumbers"/>
        <w:numPr>
          <w:ilvl w:val="0"/>
          <w:numId w:val="23"/>
        </w:numPr>
        <w:rPr>
          <w:rFonts w:cs="Arial"/>
          <w:szCs w:val="24"/>
        </w:rPr>
      </w:pPr>
      <w:r w:rsidRPr="00EE7146">
        <w:rPr>
          <w:rFonts w:cs="Arial"/>
          <w:szCs w:val="24"/>
        </w:rPr>
        <w:t>Include page numbers or other specific information directing reader to location in publication where cited material is found.</w:t>
      </w:r>
    </w:p>
    <w:p w14:paraId="3697FC96" w14:textId="77777777" w:rsidR="00BA74C1" w:rsidRPr="00EE7146" w:rsidRDefault="00BA74C1">
      <w:pPr>
        <w:pStyle w:val="BodyTextNumbers"/>
        <w:numPr>
          <w:ilvl w:val="0"/>
          <w:numId w:val="23"/>
        </w:numPr>
        <w:rPr>
          <w:rFonts w:cs="Arial"/>
          <w:szCs w:val="24"/>
        </w:rPr>
      </w:pPr>
      <w:r w:rsidRPr="00EE7146">
        <w:rPr>
          <w:rFonts w:cs="Arial"/>
          <w:szCs w:val="24"/>
        </w:rPr>
        <w:t>If the note refers to a work that was fully identified in the note immediately preceding, it may be shortened by using “Ibid.” (meaning “in the same place”). Do not italicize or underline “Ibid.”</w:t>
      </w:r>
    </w:p>
    <w:p w14:paraId="7FC1D371" w14:textId="77777777" w:rsidR="00BA74C1" w:rsidRPr="00946E45" w:rsidRDefault="00BA74C1" w:rsidP="00946E45">
      <w:pPr>
        <w:pStyle w:val="BodyText"/>
        <w:rPr>
          <w:b/>
        </w:rPr>
      </w:pPr>
      <w:r w:rsidRPr="00946E45">
        <w:rPr>
          <w:b/>
        </w:rPr>
        <w:t>Examples of Endnotes</w:t>
      </w:r>
    </w:p>
    <w:p w14:paraId="49D984CB" w14:textId="77777777" w:rsidR="00BA74C1" w:rsidRPr="00946E45" w:rsidRDefault="00946E45" w:rsidP="00EA7D22">
      <w:pPr>
        <w:pStyle w:val="EndnoteText1"/>
      </w:pPr>
      <w:r w:rsidRPr="00946E45">
        <w:t xml:space="preserve">1. </w:t>
      </w:r>
      <w:r w:rsidR="00BA74C1" w:rsidRPr="00946E45">
        <w:t>Deborah Tannen, For the Sake of Argument, Random House, New Yo</w:t>
      </w:r>
      <w:r w:rsidRPr="00946E45">
        <w:t xml:space="preserve">rk, 1998, </w:t>
      </w:r>
      <w:r w:rsidR="00BA74C1" w:rsidRPr="00946E45">
        <w:t>pp. 61–62.</w:t>
      </w:r>
    </w:p>
    <w:p w14:paraId="38C84B92" w14:textId="77777777" w:rsidR="00BA74C1" w:rsidRPr="00946E45" w:rsidRDefault="00946E45" w:rsidP="00946E45">
      <w:pPr>
        <w:pStyle w:val="EndnoteText1"/>
      </w:pPr>
      <w:r w:rsidRPr="00946E45">
        <w:t xml:space="preserve">2. </w:t>
      </w:r>
      <w:r w:rsidR="00BA74C1" w:rsidRPr="00946E45">
        <w:t>Ibid., p. 94.</w:t>
      </w:r>
    </w:p>
    <w:p w14:paraId="7707E21F" w14:textId="77777777" w:rsidR="00BA74C1" w:rsidRDefault="00BA74C1">
      <w:pPr>
        <w:pStyle w:val="EndnoteText"/>
      </w:pPr>
    </w:p>
    <w:sectPr w:rsidR="00BA74C1" w:rsidSect="00114FAA">
      <w:footerReference w:type="default" r:id="rId17"/>
      <w:footnotePr>
        <w:numFmt w:val="chicago"/>
      </w:footnotePr>
      <w:endnotePr>
        <w:numFmt w:val="decimal"/>
      </w:endnotePr>
      <w:pgSz w:w="12240" w:h="15840"/>
      <w:pgMar w:top="1440" w:right="1440" w:bottom="1440" w:left="1440"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9DF05" w14:textId="77777777" w:rsidR="00552318" w:rsidRDefault="00552318">
      <w:pPr>
        <w:pStyle w:val="Footer"/>
        <w:rPr>
          <w:sz w:val="2"/>
        </w:rPr>
      </w:pPr>
    </w:p>
  </w:endnote>
  <w:endnote w:type="continuationSeparator" w:id="0">
    <w:p w14:paraId="3B4D76F9" w14:textId="77777777" w:rsidR="00552318" w:rsidRDefault="00552318">
      <w:r>
        <w:continuationSeparator/>
      </w:r>
    </w:p>
  </w:endnote>
  <w:endnote w:type="continuationNotice" w:id="1">
    <w:p w14:paraId="3899DBFD" w14:textId="77777777" w:rsidR="00552318" w:rsidRDefault="005523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Univers">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7928" w14:textId="77777777" w:rsidR="007C0EFE" w:rsidRDefault="007C0EFE">
    <w:pPr>
      <w:pStyle w:val="Footer"/>
      <w:tabs>
        <w:tab w:val="clear" w:pos="4320"/>
        <w:tab w:val="left" w:pos="-2160"/>
      </w:tabs>
      <w:rPr>
        <w:rFonts w:cs="Arial"/>
      </w:rPr>
    </w:pPr>
    <w:r>
      <w:rPr>
        <w:rStyle w:val="PageNumber"/>
        <w:rFonts w:cs="Aria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E80C" w14:textId="3F1A6799" w:rsidR="007C0EFE" w:rsidRDefault="007C0EFE" w:rsidP="00C604CB">
    <w:pPr>
      <w:pStyle w:val="Footer"/>
      <w:rPr>
        <w:rStyle w:val="PageNumber"/>
        <w:rFonts w:ascii="Times New Roman" w:hAnsi="Times New Roman"/>
        <w:sz w:val="22"/>
      </w:rPr>
    </w:pPr>
  </w:p>
  <w:p w14:paraId="586CFA7C" w14:textId="77777777" w:rsidR="007C0EFE" w:rsidRDefault="007C0EFE" w:rsidP="00C604CB">
    <w:pPr>
      <w:pStyle w:val="Footer"/>
    </w:pPr>
    <w:r w:rsidRPr="008A3BAD">
      <w:rPr>
        <w:rStyle w:val="PageNumber"/>
        <w:rFonts w:ascii="Arial Narrow" w:hAnsi="Arial Narrow"/>
        <w:color w:val="747474"/>
        <w:sz w:val="22"/>
      </w:rPr>
      <w:t>Contractor’s Report</w:t>
    </w:r>
    <w:r>
      <w:rPr>
        <w:rStyle w:val="PageNumber"/>
        <w:rFonts w:ascii="Times New Roman" w:hAnsi="Times New Roman"/>
        <w:sz w:val="22"/>
      </w:rPr>
      <w:tab/>
    </w:r>
    <w:r>
      <w:rPr>
        <w:rStyle w:val="PageNumber"/>
        <w:rFonts w:ascii="Times New Roman" w:hAnsi="Times New Roman"/>
        <w:sz w:val="22"/>
      </w:rPr>
      <w:tab/>
    </w:r>
    <w:r w:rsidRPr="00087EB0">
      <w:rPr>
        <w:rStyle w:val="PageNumber"/>
        <w:rFonts w:ascii="Times New Roman" w:hAnsi="Times New Roman"/>
        <w:sz w:val="22"/>
      </w:rPr>
      <w:t xml:space="preserve"> </w:t>
    </w:r>
    <w:r w:rsidR="00B92213">
      <w:rPr>
        <w:rStyle w:val="PageNumber"/>
        <w:rFonts w:ascii="Times New Roman" w:hAnsi="Times New Roman"/>
        <w:sz w:val="22"/>
      </w:rPr>
      <w:fldChar w:fldCharType="begin"/>
    </w:r>
    <w:r>
      <w:rPr>
        <w:rStyle w:val="PageNumber"/>
        <w:rFonts w:ascii="Times New Roman" w:hAnsi="Times New Roman"/>
        <w:sz w:val="22"/>
      </w:rPr>
      <w:instrText xml:space="preserve"> PAGE </w:instrText>
    </w:r>
    <w:r w:rsidR="00B92213">
      <w:rPr>
        <w:rStyle w:val="PageNumber"/>
        <w:rFonts w:ascii="Times New Roman" w:hAnsi="Times New Roman"/>
        <w:sz w:val="22"/>
      </w:rPr>
      <w:fldChar w:fldCharType="separate"/>
    </w:r>
    <w:r w:rsidR="009C2EF8">
      <w:rPr>
        <w:rStyle w:val="PageNumber"/>
        <w:rFonts w:ascii="Times New Roman" w:hAnsi="Times New Roman"/>
        <w:noProof/>
        <w:sz w:val="22"/>
      </w:rPr>
      <w:t>ii</w:t>
    </w:r>
    <w:r w:rsidR="00B92213">
      <w:rPr>
        <w:rStyle w:val="PageNumber"/>
        <w:rFonts w:ascii="Times New Roman" w:hAnsi="Times New Roman"/>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0FFD" w14:textId="4119903F" w:rsidR="007C0EFE" w:rsidRPr="00F509B0" w:rsidRDefault="007C0EFE" w:rsidP="00F509B0">
    <w:pPr>
      <w:pStyle w:val="Footer"/>
      <w:rPr>
        <w:rFonts w:ascii="Times New Roman" w:hAnsi="Times New Roman"/>
        <w:sz w:val="22"/>
      </w:rPr>
    </w:pPr>
    <w:r w:rsidRPr="008A3BAD">
      <w:rPr>
        <w:rStyle w:val="PageNumber"/>
        <w:rFonts w:ascii="Arial Narrow" w:hAnsi="Arial Narrow"/>
        <w:color w:val="747474"/>
        <w:sz w:val="22"/>
      </w:rPr>
      <w:t>Contractor’s Report</w:t>
    </w:r>
    <w:r>
      <w:rPr>
        <w:rStyle w:val="PageNumber"/>
        <w:rFonts w:ascii="Times New Roman" w:hAnsi="Times New Roman"/>
        <w:sz w:val="22"/>
      </w:rPr>
      <w:t xml:space="preserve">   </w:t>
    </w:r>
    <w:r>
      <w:rPr>
        <w:rStyle w:val="PageNumber"/>
        <w:rFonts w:ascii="Times New Roman" w:hAnsi="Times New Roman"/>
        <w:sz w:val="22"/>
      </w:rPr>
      <w:tab/>
    </w:r>
    <w:r>
      <w:rPr>
        <w:rStyle w:val="PageNumber"/>
        <w:rFonts w:ascii="Times New Roman" w:hAnsi="Times New Roman"/>
        <w:sz w:val="22"/>
      </w:rPr>
      <w:tab/>
    </w:r>
    <w:r w:rsidR="00B92213">
      <w:rPr>
        <w:rStyle w:val="PageNumber"/>
        <w:rFonts w:ascii="Times New Roman" w:hAnsi="Times New Roman"/>
        <w:sz w:val="22"/>
      </w:rPr>
      <w:fldChar w:fldCharType="begin"/>
    </w:r>
    <w:r>
      <w:rPr>
        <w:rStyle w:val="PageNumber"/>
        <w:rFonts w:ascii="Times New Roman" w:hAnsi="Times New Roman"/>
        <w:sz w:val="22"/>
      </w:rPr>
      <w:instrText xml:space="preserve"> PAGE </w:instrText>
    </w:r>
    <w:r w:rsidR="00B92213">
      <w:rPr>
        <w:rStyle w:val="PageNumber"/>
        <w:rFonts w:ascii="Times New Roman" w:hAnsi="Times New Roman"/>
        <w:sz w:val="22"/>
      </w:rPr>
      <w:fldChar w:fldCharType="separate"/>
    </w:r>
    <w:r w:rsidR="009C2EF8">
      <w:rPr>
        <w:rStyle w:val="PageNumber"/>
        <w:rFonts w:ascii="Times New Roman" w:hAnsi="Times New Roman"/>
        <w:noProof/>
        <w:sz w:val="22"/>
      </w:rPr>
      <w:t>9</w:t>
    </w:r>
    <w:r w:rsidR="00B92213">
      <w:rPr>
        <w:rStyle w:val="PageNumbe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7D8A6" w14:textId="77777777" w:rsidR="00552318" w:rsidRDefault="00552318">
      <w:r>
        <w:separator/>
      </w:r>
    </w:p>
  </w:footnote>
  <w:footnote w:type="continuationSeparator" w:id="0">
    <w:p w14:paraId="335C83E6" w14:textId="77777777" w:rsidR="00552318" w:rsidRDefault="00552318">
      <w:r>
        <w:continuationSeparator/>
      </w:r>
    </w:p>
  </w:footnote>
  <w:footnote w:id="1">
    <w:p w14:paraId="222A94B3" w14:textId="77777777" w:rsidR="007C0EFE" w:rsidRPr="00683353" w:rsidRDefault="007C0EFE">
      <w:pPr>
        <w:pStyle w:val="FootnoteText"/>
        <w:rPr>
          <w:rFonts w:ascii="Arial" w:hAnsi="Arial" w:cs="Arial"/>
          <w:sz w:val="24"/>
          <w:szCs w:val="24"/>
        </w:rPr>
      </w:pPr>
      <w:r w:rsidRPr="00683353">
        <w:rPr>
          <w:rStyle w:val="FootnoteReference"/>
          <w:rFonts w:ascii="Arial" w:hAnsi="Arial" w:cs="Arial"/>
          <w:sz w:val="24"/>
          <w:szCs w:val="24"/>
          <w:vertAlign w:val="baseline"/>
        </w:rPr>
        <w:footnoteRef/>
      </w:r>
      <w:r w:rsidRPr="00683353">
        <w:rPr>
          <w:rFonts w:ascii="Arial" w:hAnsi="Arial" w:cs="Arial"/>
          <w:sz w:val="24"/>
          <w:szCs w:val="24"/>
        </w:rPr>
        <w:t xml:space="preserve"> Use the formatting guidelines on this page for the Introduction section and all other sections preceding the bibliography. Also note that explanatory information should be placed in a footnote, with a symbol as indicator. (This footnote is an example.) Use Word’s automatic feature for inserting footnotes.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D6A7" w14:textId="77777777" w:rsidR="007C0EFE" w:rsidRDefault="007C0EFE" w:rsidP="00FE4052">
    <w:pPr>
      <w:pStyle w:val="DraftWording"/>
    </w:pPr>
    <w:r>
      <w:t>DRAFT—For Discussion Purposes Only. Do not cite or quote.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0BA"/>
    <w:multiLevelType w:val="hybridMultilevel"/>
    <w:tmpl w:val="CADCCFA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7D497B"/>
    <w:multiLevelType w:val="hybridMultilevel"/>
    <w:tmpl w:val="6C160FB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521F8B"/>
    <w:multiLevelType w:val="hybridMultilevel"/>
    <w:tmpl w:val="A30A1FC4"/>
    <w:lvl w:ilvl="0" w:tplc="21FACCFE">
      <w:start w:val="3"/>
      <w:numFmt w:val="decimal"/>
      <w:lvlText w:val="%1."/>
      <w:lvlJc w:val="left"/>
      <w:pPr>
        <w:tabs>
          <w:tab w:val="num" w:pos="2520"/>
        </w:tabs>
        <w:ind w:left="2520" w:hanging="108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06A06662"/>
    <w:multiLevelType w:val="hybridMultilevel"/>
    <w:tmpl w:val="114CD298"/>
    <w:lvl w:ilvl="0" w:tplc="77846CD0">
      <w:start w:val="1"/>
      <w:numFmt w:val="bullet"/>
      <w:lvlText w:val=""/>
      <w:lvlJc w:val="left"/>
      <w:pPr>
        <w:tabs>
          <w:tab w:val="num" w:pos="2160"/>
        </w:tabs>
        <w:ind w:left="2160" w:hanging="360"/>
      </w:pPr>
      <w:rPr>
        <w:rFonts w:ascii="Symbol" w:hAnsi="Symbol" w:hint="default"/>
      </w:rPr>
    </w:lvl>
    <w:lvl w:ilvl="1" w:tplc="5D364652">
      <w:start w:val="1"/>
      <w:numFmt w:val="bullet"/>
      <w:lvlText w:val=""/>
      <w:lvlJc w:val="left"/>
      <w:pPr>
        <w:tabs>
          <w:tab w:val="num" w:pos="2160"/>
        </w:tabs>
        <w:ind w:left="2160" w:hanging="144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57F4EB6"/>
    <w:multiLevelType w:val="hybridMultilevel"/>
    <w:tmpl w:val="D1E27780"/>
    <w:lvl w:ilvl="0" w:tplc="BB52B7AE">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23AE1023"/>
    <w:multiLevelType w:val="hybridMultilevel"/>
    <w:tmpl w:val="114CD298"/>
    <w:lvl w:ilvl="0" w:tplc="77846CD0">
      <w:start w:val="1"/>
      <w:numFmt w:val="bullet"/>
      <w:lvlText w:val=""/>
      <w:lvlJc w:val="left"/>
      <w:pPr>
        <w:tabs>
          <w:tab w:val="num" w:pos="2160"/>
        </w:tabs>
        <w:ind w:left="2160" w:hanging="360"/>
      </w:pPr>
      <w:rPr>
        <w:rFonts w:ascii="Symbol" w:hAnsi="Symbol" w:hint="default"/>
      </w:rPr>
    </w:lvl>
    <w:lvl w:ilvl="1" w:tplc="A5C627F4">
      <w:start w:val="1"/>
      <w:numFmt w:val="bullet"/>
      <w:lvlText w:val=""/>
      <w:lvlJc w:val="left"/>
      <w:pPr>
        <w:tabs>
          <w:tab w:val="num" w:pos="2160"/>
        </w:tabs>
        <w:ind w:left="2160" w:hanging="21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5AF5284"/>
    <w:multiLevelType w:val="hybridMultilevel"/>
    <w:tmpl w:val="B71E8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D46087"/>
    <w:multiLevelType w:val="hybridMultilevel"/>
    <w:tmpl w:val="415A8F36"/>
    <w:lvl w:ilvl="0" w:tplc="77846CD0">
      <w:start w:val="1"/>
      <w:numFmt w:val="bullet"/>
      <w:lvlText w:val=""/>
      <w:lvlJc w:val="left"/>
      <w:pPr>
        <w:tabs>
          <w:tab w:val="num" w:pos="2160"/>
        </w:tabs>
        <w:ind w:left="2160" w:hanging="360"/>
      </w:pPr>
      <w:rPr>
        <w:rFonts w:ascii="Symbol" w:hAnsi="Symbol" w:hint="default"/>
      </w:rPr>
    </w:lvl>
    <w:lvl w:ilvl="1" w:tplc="8452C570">
      <w:start w:val="1"/>
      <w:numFmt w:val="bullet"/>
      <w:pStyle w:val="BodyTextBullets"/>
      <w:lvlText w:val=""/>
      <w:lvlJc w:val="left"/>
      <w:pPr>
        <w:tabs>
          <w:tab w:val="num" w:pos="1080"/>
        </w:tabs>
        <w:ind w:left="1080" w:hanging="360"/>
      </w:pPr>
      <w:rPr>
        <w:rFonts w:ascii="Symbol" w:hAnsi="Symbol" w:hint="default"/>
      </w:rPr>
    </w:lvl>
    <w:lvl w:ilvl="2" w:tplc="BB52B7AE">
      <w:start w:val="1"/>
      <w:numFmt w:val="decimal"/>
      <w:lvlText w:val="%3."/>
      <w:lvlJc w:val="left"/>
      <w:pPr>
        <w:tabs>
          <w:tab w:val="num" w:pos="1080"/>
        </w:tabs>
        <w:ind w:left="1080" w:hanging="36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0D75E7F"/>
    <w:multiLevelType w:val="hybridMultilevel"/>
    <w:tmpl w:val="48BCCC02"/>
    <w:lvl w:ilvl="0" w:tplc="F7D668A2">
      <w:start w:val="1"/>
      <w:numFmt w:val="decimal"/>
      <w:pStyle w:val="BodyTextNumbers"/>
      <w:lvlText w:val="%1."/>
      <w:lvlJc w:val="left"/>
      <w:pPr>
        <w:tabs>
          <w:tab w:val="num" w:pos="1080"/>
        </w:tabs>
        <w:ind w:left="1080" w:hanging="360"/>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716740D"/>
    <w:multiLevelType w:val="hybridMultilevel"/>
    <w:tmpl w:val="E29ABA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D0406F"/>
    <w:multiLevelType w:val="hybridMultilevel"/>
    <w:tmpl w:val="5EB6E094"/>
    <w:lvl w:ilvl="0" w:tplc="42647978">
      <w:start w:val="1"/>
      <w:numFmt w:val="decimal"/>
      <w:lvlText w:val="%1."/>
      <w:lvlJc w:val="left"/>
      <w:pPr>
        <w:tabs>
          <w:tab w:val="num" w:pos="2520"/>
        </w:tabs>
        <w:ind w:left="2520" w:hanging="108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3E9A65DC"/>
    <w:multiLevelType w:val="hybridMultilevel"/>
    <w:tmpl w:val="D15C2E98"/>
    <w:lvl w:ilvl="0" w:tplc="6F3478D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6BB31EB"/>
    <w:multiLevelType w:val="hybridMultilevel"/>
    <w:tmpl w:val="9F6A4DDC"/>
    <w:lvl w:ilvl="0" w:tplc="E80A811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7952A34"/>
    <w:multiLevelType w:val="hybridMultilevel"/>
    <w:tmpl w:val="7D464FB8"/>
    <w:lvl w:ilvl="0" w:tplc="B47A4FB0">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5D8B72D6"/>
    <w:multiLevelType w:val="hybridMultilevel"/>
    <w:tmpl w:val="114CD298"/>
    <w:lvl w:ilvl="0" w:tplc="77846CD0">
      <w:start w:val="1"/>
      <w:numFmt w:val="bullet"/>
      <w:lvlText w:val=""/>
      <w:lvlJc w:val="left"/>
      <w:pPr>
        <w:tabs>
          <w:tab w:val="num" w:pos="2160"/>
        </w:tabs>
        <w:ind w:left="2160" w:hanging="360"/>
      </w:pPr>
      <w:rPr>
        <w:rFonts w:ascii="Symbol" w:hAnsi="Symbol" w:hint="default"/>
      </w:rPr>
    </w:lvl>
    <w:lvl w:ilvl="1" w:tplc="77846CD0">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5E0476E2"/>
    <w:multiLevelType w:val="hybridMultilevel"/>
    <w:tmpl w:val="114CD298"/>
    <w:lvl w:ilvl="0" w:tplc="77846CD0">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648E730F"/>
    <w:multiLevelType w:val="hybridMultilevel"/>
    <w:tmpl w:val="D1A0838C"/>
    <w:lvl w:ilvl="0" w:tplc="8C425D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9D448E1"/>
    <w:multiLevelType w:val="hybridMultilevel"/>
    <w:tmpl w:val="624C94A2"/>
    <w:lvl w:ilvl="0" w:tplc="8C425D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E312663"/>
    <w:multiLevelType w:val="hybridMultilevel"/>
    <w:tmpl w:val="97F2B8C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78633B4E"/>
    <w:multiLevelType w:val="hybridMultilevel"/>
    <w:tmpl w:val="4A1EC866"/>
    <w:lvl w:ilvl="0" w:tplc="1E20F41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83698704">
    <w:abstractNumId w:val="15"/>
  </w:num>
  <w:num w:numId="2" w16cid:durableId="1011492216">
    <w:abstractNumId w:val="14"/>
  </w:num>
  <w:num w:numId="3" w16cid:durableId="215895788">
    <w:abstractNumId w:val="5"/>
  </w:num>
  <w:num w:numId="4" w16cid:durableId="410004482">
    <w:abstractNumId w:val="3"/>
  </w:num>
  <w:num w:numId="5" w16cid:durableId="1156989767">
    <w:abstractNumId w:val="7"/>
  </w:num>
  <w:num w:numId="6" w16cid:durableId="955910081">
    <w:abstractNumId w:val="9"/>
  </w:num>
  <w:num w:numId="7" w16cid:durableId="572395500">
    <w:abstractNumId w:val="11"/>
  </w:num>
  <w:num w:numId="8" w16cid:durableId="847863689">
    <w:abstractNumId w:val="17"/>
  </w:num>
  <w:num w:numId="9" w16cid:durableId="371347989">
    <w:abstractNumId w:val="16"/>
  </w:num>
  <w:num w:numId="10" w16cid:durableId="1144202187">
    <w:abstractNumId w:val="4"/>
  </w:num>
  <w:num w:numId="11" w16cid:durableId="721364964">
    <w:abstractNumId w:val="12"/>
  </w:num>
  <w:num w:numId="12" w16cid:durableId="1365252792">
    <w:abstractNumId w:val="8"/>
  </w:num>
  <w:num w:numId="13" w16cid:durableId="1132287982">
    <w:abstractNumId w:val="8"/>
  </w:num>
  <w:num w:numId="14" w16cid:durableId="634069029">
    <w:abstractNumId w:val="8"/>
  </w:num>
  <w:num w:numId="15" w16cid:durableId="1169754106">
    <w:abstractNumId w:val="8"/>
  </w:num>
  <w:num w:numId="16" w16cid:durableId="1575972383">
    <w:abstractNumId w:val="8"/>
    <w:lvlOverride w:ilvl="0">
      <w:startOverride w:val="1"/>
    </w:lvlOverride>
  </w:num>
  <w:num w:numId="17" w16cid:durableId="2021815519">
    <w:abstractNumId w:val="8"/>
    <w:lvlOverride w:ilvl="0">
      <w:startOverride w:val="1"/>
    </w:lvlOverride>
  </w:num>
  <w:num w:numId="18" w16cid:durableId="1139416147">
    <w:abstractNumId w:val="8"/>
  </w:num>
  <w:num w:numId="19" w16cid:durableId="1587617368">
    <w:abstractNumId w:val="19"/>
  </w:num>
  <w:num w:numId="20" w16cid:durableId="709766537">
    <w:abstractNumId w:val="13"/>
  </w:num>
  <w:num w:numId="21" w16cid:durableId="1750925615">
    <w:abstractNumId w:val="8"/>
    <w:lvlOverride w:ilvl="0">
      <w:startOverride w:val="1"/>
    </w:lvlOverride>
  </w:num>
  <w:num w:numId="22" w16cid:durableId="988438755">
    <w:abstractNumId w:val="18"/>
  </w:num>
  <w:num w:numId="23" w16cid:durableId="1123033181">
    <w:abstractNumId w:val="8"/>
    <w:lvlOverride w:ilvl="0">
      <w:startOverride w:val="1"/>
    </w:lvlOverride>
  </w:num>
  <w:num w:numId="24" w16cid:durableId="322399112">
    <w:abstractNumId w:val="8"/>
  </w:num>
  <w:num w:numId="25" w16cid:durableId="404844587">
    <w:abstractNumId w:val="8"/>
  </w:num>
  <w:num w:numId="26" w16cid:durableId="635766429">
    <w:abstractNumId w:val="8"/>
  </w:num>
  <w:num w:numId="27" w16cid:durableId="1358584285">
    <w:abstractNumId w:val="10"/>
  </w:num>
  <w:num w:numId="28" w16cid:durableId="658996183">
    <w:abstractNumId w:val="2"/>
  </w:num>
  <w:num w:numId="29" w16cid:durableId="642199904">
    <w:abstractNumId w:val="8"/>
  </w:num>
  <w:num w:numId="30" w16cid:durableId="13595462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85858188">
    <w:abstractNumId w:val="6"/>
  </w:num>
  <w:num w:numId="32" w16cid:durableId="825517937">
    <w:abstractNumId w:val="1"/>
  </w:num>
  <w:num w:numId="33" w16cid:durableId="144260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numFmt w:val="chicago"/>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80"/>
    <w:rsid w:val="00006703"/>
    <w:rsid w:val="0001735B"/>
    <w:rsid w:val="00024897"/>
    <w:rsid w:val="00063A88"/>
    <w:rsid w:val="0007086B"/>
    <w:rsid w:val="00071423"/>
    <w:rsid w:val="00073847"/>
    <w:rsid w:val="000777F0"/>
    <w:rsid w:val="00081E51"/>
    <w:rsid w:val="000A54A8"/>
    <w:rsid w:val="000A68BB"/>
    <w:rsid w:val="000C28B9"/>
    <w:rsid w:val="000D0520"/>
    <w:rsid w:val="000D4B1A"/>
    <w:rsid w:val="000D7686"/>
    <w:rsid w:val="000E3FD8"/>
    <w:rsid w:val="001052CB"/>
    <w:rsid w:val="00114FAA"/>
    <w:rsid w:val="00121C30"/>
    <w:rsid w:val="00176DEB"/>
    <w:rsid w:val="00194AC5"/>
    <w:rsid w:val="001A5396"/>
    <w:rsid w:val="001A747C"/>
    <w:rsid w:val="001D1A56"/>
    <w:rsid w:val="001D54C5"/>
    <w:rsid w:val="0020075B"/>
    <w:rsid w:val="00205E5E"/>
    <w:rsid w:val="00207F61"/>
    <w:rsid w:val="002206A8"/>
    <w:rsid w:val="002217F0"/>
    <w:rsid w:val="0023645D"/>
    <w:rsid w:val="00264338"/>
    <w:rsid w:val="0028300A"/>
    <w:rsid w:val="002909BB"/>
    <w:rsid w:val="00295461"/>
    <w:rsid w:val="002A2ECB"/>
    <w:rsid w:val="002A55D1"/>
    <w:rsid w:val="002B3001"/>
    <w:rsid w:val="002C5289"/>
    <w:rsid w:val="002C5ADA"/>
    <w:rsid w:val="002D1E96"/>
    <w:rsid w:val="002D3E48"/>
    <w:rsid w:val="002D67A5"/>
    <w:rsid w:val="002D76C2"/>
    <w:rsid w:val="002D7C9A"/>
    <w:rsid w:val="002E04F5"/>
    <w:rsid w:val="002F07A4"/>
    <w:rsid w:val="0030294D"/>
    <w:rsid w:val="003037C6"/>
    <w:rsid w:val="00305DB0"/>
    <w:rsid w:val="003172D9"/>
    <w:rsid w:val="00340E91"/>
    <w:rsid w:val="003465FA"/>
    <w:rsid w:val="00353BD4"/>
    <w:rsid w:val="003648A3"/>
    <w:rsid w:val="003808C7"/>
    <w:rsid w:val="00386406"/>
    <w:rsid w:val="00392D73"/>
    <w:rsid w:val="0039754F"/>
    <w:rsid w:val="003A0BA5"/>
    <w:rsid w:val="003B154D"/>
    <w:rsid w:val="003C115D"/>
    <w:rsid w:val="003C7CE4"/>
    <w:rsid w:val="003E0002"/>
    <w:rsid w:val="003E1A69"/>
    <w:rsid w:val="003F0809"/>
    <w:rsid w:val="00405F40"/>
    <w:rsid w:val="00406774"/>
    <w:rsid w:val="004435BF"/>
    <w:rsid w:val="00455558"/>
    <w:rsid w:val="00476FF5"/>
    <w:rsid w:val="004831DC"/>
    <w:rsid w:val="004B1604"/>
    <w:rsid w:val="004B1B00"/>
    <w:rsid w:val="004B4D49"/>
    <w:rsid w:val="004C13A3"/>
    <w:rsid w:val="004C47F0"/>
    <w:rsid w:val="004E003A"/>
    <w:rsid w:val="004E4EAA"/>
    <w:rsid w:val="00510AC6"/>
    <w:rsid w:val="00552318"/>
    <w:rsid w:val="00554900"/>
    <w:rsid w:val="005622C9"/>
    <w:rsid w:val="00583E90"/>
    <w:rsid w:val="00593986"/>
    <w:rsid w:val="005A5CC5"/>
    <w:rsid w:val="005D4D0C"/>
    <w:rsid w:val="005D69CD"/>
    <w:rsid w:val="005E7702"/>
    <w:rsid w:val="0060659A"/>
    <w:rsid w:val="006218CA"/>
    <w:rsid w:val="00622D80"/>
    <w:rsid w:val="0063074C"/>
    <w:rsid w:val="00646F62"/>
    <w:rsid w:val="00653B9D"/>
    <w:rsid w:val="00683353"/>
    <w:rsid w:val="006B39CF"/>
    <w:rsid w:val="006B64D7"/>
    <w:rsid w:val="006C3727"/>
    <w:rsid w:val="006C50AF"/>
    <w:rsid w:val="006D08D9"/>
    <w:rsid w:val="006D1AFF"/>
    <w:rsid w:val="006E2723"/>
    <w:rsid w:val="006E7EB5"/>
    <w:rsid w:val="007578E9"/>
    <w:rsid w:val="00765E44"/>
    <w:rsid w:val="00783E25"/>
    <w:rsid w:val="007B70BC"/>
    <w:rsid w:val="007C0EFE"/>
    <w:rsid w:val="007C431C"/>
    <w:rsid w:val="007C5C29"/>
    <w:rsid w:val="007D2CDA"/>
    <w:rsid w:val="007F21DF"/>
    <w:rsid w:val="007F2E26"/>
    <w:rsid w:val="00815444"/>
    <w:rsid w:val="0081618C"/>
    <w:rsid w:val="00822462"/>
    <w:rsid w:val="00831190"/>
    <w:rsid w:val="00833486"/>
    <w:rsid w:val="0084752E"/>
    <w:rsid w:val="00860AE2"/>
    <w:rsid w:val="00865891"/>
    <w:rsid w:val="00891CB8"/>
    <w:rsid w:val="008A3BAD"/>
    <w:rsid w:val="008A65CA"/>
    <w:rsid w:val="008B4562"/>
    <w:rsid w:val="008C2819"/>
    <w:rsid w:val="008D1E88"/>
    <w:rsid w:val="008E0886"/>
    <w:rsid w:val="008F76F4"/>
    <w:rsid w:val="0091457C"/>
    <w:rsid w:val="00915251"/>
    <w:rsid w:val="00934439"/>
    <w:rsid w:val="00937318"/>
    <w:rsid w:val="00946E45"/>
    <w:rsid w:val="00967D20"/>
    <w:rsid w:val="00972F5A"/>
    <w:rsid w:val="00973EC7"/>
    <w:rsid w:val="009C2EF8"/>
    <w:rsid w:val="009C4821"/>
    <w:rsid w:val="009D20D8"/>
    <w:rsid w:val="009E30EF"/>
    <w:rsid w:val="00A02B42"/>
    <w:rsid w:val="00A14235"/>
    <w:rsid w:val="00A34E46"/>
    <w:rsid w:val="00A37F00"/>
    <w:rsid w:val="00A437DA"/>
    <w:rsid w:val="00A6281F"/>
    <w:rsid w:val="00A62B03"/>
    <w:rsid w:val="00A777A1"/>
    <w:rsid w:val="00A93A80"/>
    <w:rsid w:val="00AD0989"/>
    <w:rsid w:val="00AD23BB"/>
    <w:rsid w:val="00AD3763"/>
    <w:rsid w:val="00AE2FFA"/>
    <w:rsid w:val="00AE539E"/>
    <w:rsid w:val="00AF01B7"/>
    <w:rsid w:val="00AF1E43"/>
    <w:rsid w:val="00AF32E1"/>
    <w:rsid w:val="00AF7B7A"/>
    <w:rsid w:val="00B04AF0"/>
    <w:rsid w:val="00B078C2"/>
    <w:rsid w:val="00B1023E"/>
    <w:rsid w:val="00B23088"/>
    <w:rsid w:val="00B378B2"/>
    <w:rsid w:val="00B40BFB"/>
    <w:rsid w:val="00B44D82"/>
    <w:rsid w:val="00B469EF"/>
    <w:rsid w:val="00B55313"/>
    <w:rsid w:val="00B71542"/>
    <w:rsid w:val="00B72F10"/>
    <w:rsid w:val="00B73AE7"/>
    <w:rsid w:val="00B92213"/>
    <w:rsid w:val="00BA1623"/>
    <w:rsid w:val="00BA74C1"/>
    <w:rsid w:val="00BB3B9F"/>
    <w:rsid w:val="00BC6C54"/>
    <w:rsid w:val="00BE7AFB"/>
    <w:rsid w:val="00BE7EC1"/>
    <w:rsid w:val="00C04D30"/>
    <w:rsid w:val="00C604CB"/>
    <w:rsid w:val="00C706E2"/>
    <w:rsid w:val="00C74112"/>
    <w:rsid w:val="00C921D2"/>
    <w:rsid w:val="00C9229E"/>
    <w:rsid w:val="00CA6347"/>
    <w:rsid w:val="00CA713B"/>
    <w:rsid w:val="00CC5CF3"/>
    <w:rsid w:val="00D166D1"/>
    <w:rsid w:val="00D20BD4"/>
    <w:rsid w:val="00D417E8"/>
    <w:rsid w:val="00D45640"/>
    <w:rsid w:val="00D50EF9"/>
    <w:rsid w:val="00D53D44"/>
    <w:rsid w:val="00D62DBA"/>
    <w:rsid w:val="00D96D9B"/>
    <w:rsid w:val="00DF0E4E"/>
    <w:rsid w:val="00E2210A"/>
    <w:rsid w:val="00E3417E"/>
    <w:rsid w:val="00E57604"/>
    <w:rsid w:val="00E64891"/>
    <w:rsid w:val="00E64BDB"/>
    <w:rsid w:val="00E9644D"/>
    <w:rsid w:val="00EA7D22"/>
    <w:rsid w:val="00EB153D"/>
    <w:rsid w:val="00EC080F"/>
    <w:rsid w:val="00EE7146"/>
    <w:rsid w:val="00EE7F6C"/>
    <w:rsid w:val="00EF766D"/>
    <w:rsid w:val="00F06E74"/>
    <w:rsid w:val="00F37731"/>
    <w:rsid w:val="00F44BCD"/>
    <w:rsid w:val="00F509B0"/>
    <w:rsid w:val="00F70112"/>
    <w:rsid w:val="00FB5E9F"/>
    <w:rsid w:val="00FD164A"/>
    <w:rsid w:val="00FD7082"/>
    <w:rsid w:val="00FE1D53"/>
    <w:rsid w:val="00FE4052"/>
    <w:rsid w:val="00FF1832"/>
    <w:rsid w:val="00FF579F"/>
    <w:rsid w:val="00FF5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BAAEA51"/>
  <w15:chartTrackingRefBased/>
  <w15:docId w15:val="{997335D8-4319-476A-B385-E430D250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6E45"/>
    <w:pPr>
      <w:spacing w:after="160"/>
    </w:pPr>
    <w:rPr>
      <w:rFonts w:ascii="Arial" w:hAnsi="Arial"/>
    </w:rPr>
  </w:style>
  <w:style w:type="paragraph" w:styleId="Heading1">
    <w:name w:val="heading 1"/>
    <w:basedOn w:val="Normal"/>
    <w:next w:val="BodyText"/>
    <w:qFormat/>
    <w:rsid w:val="00114FAA"/>
    <w:pPr>
      <w:keepNext/>
      <w:pBdr>
        <w:bottom w:val="single" w:sz="4" w:space="1" w:color="auto"/>
      </w:pBdr>
      <w:spacing w:after="140"/>
      <w:outlineLvl w:val="0"/>
    </w:pPr>
    <w:rPr>
      <w:b/>
      <w:sz w:val="44"/>
    </w:rPr>
  </w:style>
  <w:style w:type="paragraph" w:styleId="Heading2">
    <w:name w:val="heading 2"/>
    <w:basedOn w:val="Normal"/>
    <w:next w:val="BodyText"/>
    <w:qFormat/>
    <w:rsid w:val="00114FAA"/>
    <w:pPr>
      <w:keepNext/>
      <w:spacing w:after="80"/>
      <w:outlineLvl w:val="1"/>
    </w:pPr>
    <w:rPr>
      <w:b/>
      <w:i/>
      <w:sz w:val="28"/>
    </w:rPr>
  </w:style>
  <w:style w:type="paragraph" w:styleId="Heading3">
    <w:name w:val="heading 3"/>
    <w:basedOn w:val="Normal"/>
    <w:next w:val="BodyText"/>
    <w:qFormat/>
    <w:rsid w:val="00937318"/>
    <w:pPr>
      <w:keepNext/>
      <w:outlineLvl w:val="2"/>
    </w:pPr>
    <w:rPr>
      <w:b/>
      <w:sz w:val="24"/>
    </w:rPr>
  </w:style>
  <w:style w:type="paragraph" w:styleId="Heading4">
    <w:name w:val="heading 4"/>
    <w:basedOn w:val="BodyText"/>
    <w:next w:val="Normal"/>
    <w:qFormat/>
    <w:rsid w:val="00937318"/>
    <w:pPr>
      <w:outlineLvl w:val="3"/>
    </w:pPr>
    <w:rPr>
      <w:u w:val="single"/>
    </w:rPr>
  </w:style>
  <w:style w:type="paragraph" w:styleId="Heading5">
    <w:name w:val="heading 5"/>
    <w:basedOn w:val="Normal"/>
    <w:next w:val="Normal"/>
    <w:qFormat/>
    <w:rsid w:val="00114FAA"/>
    <w:pPr>
      <w:keepNext/>
      <w:jc w:val="center"/>
      <w:outlineLvl w:val="4"/>
    </w:pPr>
    <w:rPr>
      <w:rFonts w:ascii="Times New Roman" w:hAnsi="Times New Roman"/>
      <w:b/>
      <w:smallCaps/>
      <w:sz w:val="28"/>
    </w:rPr>
  </w:style>
  <w:style w:type="paragraph" w:styleId="Heading6">
    <w:name w:val="heading 6"/>
    <w:basedOn w:val="Normal"/>
    <w:next w:val="Normal"/>
    <w:qFormat/>
    <w:rsid w:val="00114FAA"/>
    <w:pPr>
      <w:keepNext/>
      <w:outlineLvl w:val="5"/>
    </w:pPr>
    <w:rPr>
      <w:i/>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114FAA"/>
    <w:pPr>
      <w:ind w:firstLine="720"/>
    </w:pPr>
  </w:style>
  <w:style w:type="character" w:styleId="Hyperlink">
    <w:name w:val="Hyperlink"/>
    <w:rsid w:val="00114FAA"/>
    <w:rPr>
      <w:color w:val="0000FF"/>
      <w:u w:val="single"/>
    </w:rPr>
  </w:style>
  <w:style w:type="paragraph" w:styleId="Footer">
    <w:name w:val="footer"/>
    <w:basedOn w:val="Normal"/>
    <w:rsid w:val="00114FAA"/>
    <w:pPr>
      <w:tabs>
        <w:tab w:val="center" w:pos="4320"/>
        <w:tab w:val="right" w:pos="8640"/>
      </w:tabs>
    </w:pPr>
  </w:style>
  <w:style w:type="character" w:styleId="PageNumber">
    <w:name w:val="page number"/>
    <w:basedOn w:val="DefaultParagraphFont"/>
    <w:rsid w:val="00114FAA"/>
  </w:style>
  <w:style w:type="paragraph" w:styleId="BodyText">
    <w:name w:val="Body Text"/>
    <w:basedOn w:val="Normal"/>
    <w:rsid w:val="00937318"/>
    <w:rPr>
      <w:sz w:val="24"/>
    </w:rPr>
  </w:style>
  <w:style w:type="paragraph" w:customStyle="1" w:styleId="EndnoteText1">
    <w:name w:val="Endnote Text1"/>
    <w:basedOn w:val="EndnoteText"/>
    <w:qFormat/>
    <w:rsid w:val="00946E45"/>
    <w:rPr>
      <w:i/>
      <w:iCs/>
    </w:rPr>
  </w:style>
  <w:style w:type="paragraph" w:styleId="Header">
    <w:name w:val="header"/>
    <w:basedOn w:val="Normal"/>
    <w:rsid w:val="00114FAA"/>
    <w:pPr>
      <w:tabs>
        <w:tab w:val="center" w:pos="4320"/>
        <w:tab w:val="right" w:pos="8640"/>
      </w:tabs>
    </w:pPr>
  </w:style>
  <w:style w:type="character" w:styleId="FollowedHyperlink">
    <w:name w:val="FollowedHyperlink"/>
    <w:rsid w:val="00114FAA"/>
    <w:rPr>
      <w:color w:val="800080"/>
      <w:u w:val="single"/>
    </w:rPr>
  </w:style>
  <w:style w:type="paragraph" w:styleId="TOC1">
    <w:name w:val="toc 1"/>
    <w:basedOn w:val="Normal"/>
    <w:next w:val="Normal"/>
    <w:autoRedefine/>
    <w:semiHidden/>
    <w:rsid w:val="00114FAA"/>
    <w:pPr>
      <w:spacing w:after="80"/>
    </w:pPr>
    <w:rPr>
      <w:rFonts w:ascii="Times New Roman" w:hAnsi="Times New Roman"/>
      <w:sz w:val="22"/>
    </w:rPr>
  </w:style>
  <w:style w:type="paragraph" w:customStyle="1" w:styleId="TableTitle">
    <w:name w:val="Table Title"/>
    <w:rsid w:val="00114FAA"/>
    <w:pPr>
      <w:spacing w:after="80"/>
      <w:ind w:left="720"/>
    </w:pPr>
    <w:rPr>
      <w:rFonts w:ascii="Arial" w:hAnsi="Arial"/>
      <w:b/>
      <w:noProof/>
    </w:rPr>
  </w:style>
  <w:style w:type="paragraph" w:customStyle="1" w:styleId="TableHead">
    <w:name w:val="Table Head"/>
    <w:basedOn w:val="Normal"/>
    <w:rsid w:val="00114FAA"/>
    <w:pPr>
      <w:spacing w:before="80" w:after="80"/>
      <w:jc w:val="center"/>
    </w:pPr>
    <w:rPr>
      <w:b/>
    </w:rPr>
  </w:style>
  <w:style w:type="paragraph" w:customStyle="1" w:styleId="TableText">
    <w:name w:val="Table Text"/>
    <w:basedOn w:val="TableHead"/>
    <w:rsid w:val="00114FAA"/>
    <w:pPr>
      <w:spacing w:before="40" w:after="40"/>
      <w:jc w:val="left"/>
    </w:pPr>
    <w:rPr>
      <w:b w:val="0"/>
    </w:rPr>
  </w:style>
  <w:style w:type="paragraph" w:styleId="TOC2">
    <w:name w:val="toc 2"/>
    <w:basedOn w:val="Normal"/>
    <w:next w:val="Normal"/>
    <w:autoRedefine/>
    <w:semiHidden/>
    <w:rsid w:val="00114FAA"/>
    <w:pPr>
      <w:tabs>
        <w:tab w:val="right" w:leader="dot" w:pos="9350"/>
      </w:tabs>
      <w:spacing w:after="80"/>
      <w:ind w:left="360"/>
    </w:pPr>
    <w:rPr>
      <w:rFonts w:ascii="Times New Roman" w:hAnsi="Times New Roman"/>
      <w:noProof/>
      <w:sz w:val="22"/>
    </w:rPr>
  </w:style>
  <w:style w:type="paragraph" w:styleId="TOC3">
    <w:name w:val="toc 3"/>
    <w:basedOn w:val="Normal"/>
    <w:next w:val="Normal"/>
    <w:autoRedefine/>
    <w:semiHidden/>
    <w:rsid w:val="00114FAA"/>
    <w:pPr>
      <w:ind w:left="400"/>
    </w:pPr>
  </w:style>
  <w:style w:type="paragraph" w:styleId="TOC4">
    <w:name w:val="toc 4"/>
    <w:basedOn w:val="Normal"/>
    <w:next w:val="Normal"/>
    <w:autoRedefine/>
    <w:semiHidden/>
    <w:rsid w:val="00114FAA"/>
    <w:pPr>
      <w:ind w:left="600"/>
    </w:pPr>
  </w:style>
  <w:style w:type="paragraph" w:styleId="TOC5">
    <w:name w:val="toc 5"/>
    <w:basedOn w:val="Normal"/>
    <w:next w:val="Normal"/>
    <w:autoRedefine/>
    <w:semiHidden/>
    <w:rsid w:val="00114FAA"/>
    <w:pPr>
      <w:ind w:left="800"/>
    </w:pPr>
  </w:style>
  <w:style w:type="paragraph" w:styleId="TOC6">
    <w:name w:val="toc 6"/>
    <w:basedOn w:val="Normal"/>
    <w:next w:val="Normal"/>
    <w:autoRedefine/>
    <w:semiHidden/>
    <w:rsid w:val="00114FAA"/>
    <w:pPr>
      <w:ind w:left="1000"/>
    </w:pPr>
  </w:style>
  <w:style w:type="paragraph" w:styleId="TOC7">
    <w:name w:val="toc 7"/>
    <w:basedOn w:val="Normal"/>
    <w:next w:val="Normal"/>
    <w:autoRedefine/>
    <w:semiHidden/>
    <w:rsid w:val="00114FAA"/>
    <w:pPr>
      <w:ind w:left="1200"/>
    </w:pPr>
  </w:style>
  <w:style w:type="paragraph" w:styleId="TOC8">
    <w:name w:val="toc 8"/>
    <w:basedOn w:val="Normal"/>
    <w:next w:val="Normal"/>
    <w:autoRedefine/>
    <w:semiHidden/>
    <w:rsid w:val="00114FAA"/>
    <w:pPr>
      <w:ind w:left="1400"/>
    </w:pPr>
  </w:style>
  <w:style w:type="paragraph" w:styleId="TOC9">
    <w:name w:val="toc 9"/>
    <w:basedOn w:val="Normal"/>
    <w:next w:val="Normal"/>
    <w:autoRedefine/>
    <w:semiHidden/>
    <w:rsid w:val="00114FAA"/>
    <w:pPr>
      <w:ind w:left="1600"/>
    </w:pPr>
  </w:style>
  <w:style w:type="paragraph" w:customStyle="1" w:styleId="InsideCoverCredits">
    <w:name w:val="Inside Cover Credits"/>
    <w:basedOn w:val="Normal"/>
    <w:rsid w:val="00114FAA"/>
    <w:pPr>
      <w:spacing w:after="180"/>
      <w:jc w:val="center"/>
    </w:pPr>
    <w:rPr>
      <w:sz w:val="18"/>
    </w:rPr>
  </w:style>
  <w:style w:type="paragraph" w:customStyle="1" w:styleId="CoverDate">
    <w:name w:val="Cover Date"/>
    <w:rsid w:val="00114FAA"/>
    <w:rPr>
      <w:rFonts w:ascii="Arial" w:hAnsi="Arial"/>
      <w:i/>
      <w:sz w:val="36"/>
    </w:rPr>
  </w:style>
  <w:style w:type="paragraph" w:customStyle="1" w:styleId="CoverTitle">
    <w:name w:val="Cover Title"/>
    <w:basedOn w:val="Normal"/>
    <w:rsid w:val="00937318"/>
    <w:rPr>
      <w:rFonts w:ascii="Arial Narrow" w:hAnsi="Arial Narrow"/>
      <w:sz w:val="36"/>
    </w:rPr>
  </w:style>
  <w:style w:type="paragraph" w:customStyle="1" w:styleId="CoverTitleLead-In">
    <w:name w:val="Cover Title Lead-In"/>
    <w:basedOn w:val="Normal"/>
    <w:rsid w:val="00FB5E9F"/>
    <w:rPr>
      <w:sz w:val="36"/>
    </w:rPr>
  </w:style>
  <w:style w:type="paragraph" w:customStyle="1" w:styleId="InsideCoverADA">
    <w:name w:val="Inside Cover ADA"/>
    <w:basedOn w:val="InsideCoverCredits"/>
    <w:rsid w:val="00114FAA"/>
    <w:rPr>
      <w:i/>
    </w:rPr>
  </w:style>
  <w:style w:type="paragraph" w:customStyle="1" w:styleId="InsideCoverState">
    <w:name w:val="Inside Cover State"/>
    <w:basedOn w:val="Normal"/>
    <w:rsid w:val="00114FAA"/>
    <w:pPr>
      <w:spacing w:after="180"/>
      <w:jc w:val="center"/>
    </w:pPr>
    <w:rPr>
      <w:rFonts w:ascii="Times New Roman" w:hAnsi="Times New Roman"/>
      <w:b/>
      <w:smallCaps/>
      <w:spacing w:val="98"/>
      <w:sz w:val="24"/>
    </w:rPr>
  </w:style>
  <w:style w:type="paragraph" w:customStyle="1" w:styleId="H4">
    <w:name w:val="H4"/>
    <w:basedOn w:val="Normal"/>
    <w:next w:val="Normal"/>
    <w:rsid w:val="00114FAA"/>
    <w:pPr>
      <w:keepNext/>
      <w:spacing w:before="100" w:after="100"/>
      <w:outlineLvl w:val="4"/>
    </w:pPr>
    <w:rPr>
      <w:b/>
      <w:snapToGrid w:val="0"/>
      <w:sz w:val="24"/>
    </w:rPr>
  </w:style>
  <w:style w:type="paragraph" w:customStyle="1" w:styleId="InsideCoverIWMB">
    <w:name w:val="Inside Cover IWMB"/>
    <w:basedOn w:val="Heading6"/>
    <w:rsid w:val="00114FAA"/>
    <w:pPr>
      <w:spacing w:after="100"/>
      <w:jc w:val="center"/>
    </w:pPr>
    <w:rPr>
      <w:b/>
      <w:i w:val="0"/>
      <w:smallCaps/>
      <w:spacing w:val="10"/>
    </w:rPr>
  </w:style>
  <w:style w:type="paragraph" w:styleId="BodyTextIndent2">
    <w:name w:val="Body Text Indent 2"/>
    <w:basedOn w:val="Normal"/>
    <w:rsid w:val="00114FAA"/>
    <w:pPr>
      <w:widowControl w:val="0"/>
      <w:tabs>
        <w:tab w:val="left" w:pos="360"/>
      </w:tabs>
      <w:suppressAutoHyphens/>
      <w:overflowPunct w:val="0"/>
      <w:autoSpaceDE w:val="0"/>
      <w:autoSpaceDN w:val="0"/>
      <w:adjustRightInd w:val="0"/>
      <w:spacing w:after="0"/>
      <w:ind w:left="360" w:hanging="360"/>
      <w:textAlignment w:val="baseline"/>
    </w:pPr>
    <w:rPr>
      <w:rFonts w:ascii="Univers" w:hAnsi="Univers"/>
      <w:sz w:val="24"/>
    </w:rPr>
  </w:style>
  <w:style w:type="paragraph" w:customStyle="1" w:styleId="AppendixCover">
    <w:name w:val="Appendix Cover"/>
    <w:basedOn w:val="Heading1"/>
    <w:rsid w:val="00114FAA"/>
    <w:pPr>
      <w:pBdr>
        <w:bottom w:val="none" w:sz="0" w:space="0" w:color="auto"/>
      </w:pBdr>
      <w:jc w:val="center"/>
    </w:pPr>
  </w:style>
  <w:style w:type="paragraph" w:customStyle="1" w:styleId="BodyTextBullets">
    <w:name w:val="Body Text Bullets"/>
    <w:basedOn w:val="BodyText"/>
    <w:rsid w:val="00114FAA"/>
    <w:pPr>
      <w:numPr>
        <w:ilvl w:val="1"/>
        <w:numId w:val="5"/>
      </w:numPr>
    </w:pPr>
  </w:style>
  <w:style w:type="paragraph" w:customStyle="1" w:styleId="BodyTextNumbers">
    <w:name w:val="Body Text Numbers"/>
    <w:basedOn w:val="BodyText"/>
    <w:rsid w:val="00114FAA"/>
    <w:pPr>
      <w:numPr>
        <w:numId w:val="18"/>
      </w:numPr>
    </w:pPr>
  </w:style>
  <w:style w:type="character" w:styleId="CommentReference">
    <w:name w:val="annotation reference"/>
    <w:semiHidden/>
    <w:rsid w:val="00114FAA"/>
    <w:rPr>
      <w:sz w:val="16"/>
      <w:szCs w:val="16"/>
    </w:rPr>
  </w:style>
  <w:style w:type="paragraph" w:styleId="CommentText">
    <w:name w:val="annotation text"/>
    <w:basedOn w:val="Normal"/>
    <w:link w:val="CommentTextChar"/>
    <w:semiHidden/>
    <w:rsid w:val="00114FAA"/>
  </w:style>
  <w:style w:type="paragraph" w:styleId="NormalWeb">
    <w:name w:val="Normal (Web)"/>
    <w:basedOn w:val="Normal"/>
    <w:rsid w:val="00114FAA"/>
    <w:pPr>
      <w:spacing w:before="100" w:beforeAutospacing="1" w:after="100" w:afterAutospacing="1"/>
    </w:pPr>
    <w:rPr>
      <w:rFonts w:ascii="Arial Unicode MS" w:eastAsia="Arial Unicode MS" w:hAnsi="Arial Unicode MS" w:cs="Arial Unicode MS"/>
      <w:color w:val="000080"/>
      <w:sz w:val="24"/>
      <w:szCs w:val="24"/>
    </w:rPr>
  </w:style>
  <w:style w:type="paragraph" w:styleId="FootnoteText">
    <w:name w:val="footnote text"/>
    <w:basedOn w:val="Normal"/>
    <w:semiHidden/>
    <w:rsid w:val="00114FAA"/>
    <w:rPr>
      <w:rFonts w:ascii="Times New Roman" w:hAnsi="Times New Roman"/>
      <w:sz w:val="22"/>
    </w:rPr>
  </w:style>
  <w:style w:type="paragraph" w:styleId="Bibliography">
    <w:name w:val="Bibliography"/>
    <w:basedOn w:val="BodyText"/>
    <w:rsid w:val="00946E45"/>
    <w:pPr>
      <w:ind w:left="720" w:hanging="720"/>
    </w:pPr>
  </w:style>
  <w:style w:type="character" w:styleId="FootnoteReference">
    <w:name w:val="footnote reference"/>
    <w:semiHidden/>
    <w:rsid w:val="00114FAA"/>
    <w:rPr>
      <w:vertAlign w:val="superscript"/>
    </w:rPr>
  </w:style>
  <w:style w:type="paragraph" w:styleId="EndnoteText">
    <w:name w:val="endnote text"/>
    <w:basedOn w:val="BodyText"/>
    <w:semiHidden/>
    <w:rsid w:val="00114FAA"/>
    <w:pPr>
      <w:tabs>
        <w:tab w:val="left" w:pos="1800"/>
      </w:tabs>
      <w:ind w:firstLine="720"/>
    </w:pPr>
  </w:style>
  <w:style w:type="character" w:styleId="EndnoteReference">
    <w:name w:val="endnote reference"/>
    <w:semiHidden/>
    <w:rsid w:val="00114FAA"/>
    <w:rPr>
      <w:vertAlign w:val="superscript"/>
    </w:rPr>
  </w:style>
  <w:style w:type="paragraph" w:styleId="BalloonText">
    <w:name w:val="Balloon Text"/>
    <w:basedOn w:val="Normal"/>
    <w:link w:val="BalloonTextChar"/>
    <w:rsid w:val="00C706E2"/>
    <w:pPr>
      <w:spacing w:after="0"/>
    </w:pPr>
    <w:rPr>
      <w:rFonts w:ascii="Tahoma" w:hAnsi="Tahoma" w:cs="Tahoma"/>
      <w:sz w:val="16"/>
      <w:szCs w:val="16"/>
    </w:rPr>
  </w:style>
  <w:style w:type="paragraph" w:customStyle="1" w:styleId="DraftWording">
    <w:name w:val="DraftWording"/>
    <w:basedOn w:val="Header"/>
    <w:rsid w:val="00114FAA"/>
    <w:pPr>
      <w:jc w:val="center"/>
    </w:pPr>
    <w:rPr>
      <w:b/>
      <w:bCs/>
      <w:sz w:val="24"/>
    </w:rPr>
  </w:style>
  <w:style w:type="character" w:customStyle="1" w:styleId="BalloonTextChar">
    <w:name w:val="Balloon Text Char"/>
    <w:link w:val="BalloonText"/>
    <w:rsid w:val="00C706E2"/>
    <w:rPr>
      <w:rFonts w:ascii="Tahoma" w:hAnsi="Tahoma" w:cs="Tahoma"/>
      <w:sz w:val="16"/>
      <w:szCs w:val="16"/>
    </w:rPr>
  </w:style>
  <w:style w:type="paragraph" w:styleId="CommentSubject">
    <w:name w:val="annotation subject"/>
    <w:basedOn w:val="CommentText"/>
    <w:next w:val="CommentText"/>
    <w:link w:val="CommentSubjectChar"/>
    <w:rsid w:val="00C706E2"/>
    <w:rPr>
      <w:b/>
      <w:bCs/>
    </w:rPr>
  </w:style>
  <w:style w:type="character" w:customStyle="1" w:styleId="CommentTextChar">
    <w:name w:val="Comment Text Char"/>
    <w:link w:val="CommentText"/>
    <w:semiHidden/>
    <w:rsid w:val="00C706E2"/>
    <w:rPr>
      <w:rFonts w:ascii="Arial" w:hAnsi="Arial"/>
    </w:rPr>
  </w:style>
  <w:style w:type="character" w:customStyle="1" w:styleId="CommentSubjectChar">
    <w:name w:val="Comment Subject Char"/>
    <w:link w:val="CommentSubject"/>
    <w:rsid w:val="00C706E2"/>
    <w:rPr>
      <w:rFonts w:ascii="Arial" w:hAnsi="Arial"/>
    </w:rPr>
  </w:style>
  <w:style w:type="paragraph" w:customStyle="1" w:styleId="ms-rtefontsize-2">
    <w:name w:val="ms-rtefontsize-2"/>
    <w:basedOn w:val="Normal"/>
    <w:rsid w:val="0081618C"/>
    <w:pPr>
      <w:spacing w:before="100" w:beforeAutospacing="1" w:after="100" w:afterAutospacing="1"/>
    </w:pPr>
    <w:rPr>
      <w:rFonts w:ascii="Times New Roman" w:hAnsi="Times New Roman"/>
    </w:rPr>
  </w:style>
  <w:style w:type="paragraph" w:customStyle="1" w:styleId="ReportStyle">
    <w:name w:val="Report Style"/>
    <w:basedOn w:val="Normal"/>
    <w:qFormat/>
    <w:rsid w:val="00FB5E9F"/>
    <w:pPr>
      <w:jc w:val="center"/>
    </w:pPr>
    <w:rPr>
      <w:b/>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50458">
      <w:bodyDiv w:val="1"/>
      <w:marLeft w:val="0"/>
      <w:marRight w:val="0"/>
      <w:marTop w:val="0"/>
      <w:marBottom w:val="0"/>
      <w:divBdr>
        <w:top w:val="none" w:sz="0" w:space="0" w:color="auto"/>
        <w:left w:val="none" w:sz="0" w:space="0" w:color="auto"/>
        <w:bottom w:val="none" w:sz="0" w:space="0" w:color="auto"/>
        <w:right w:val="none" w:sz="0" w:space="0" w:color="auto"/>
      </w:divBdr>
    </w:div>
    <w:div w:id="644286413">
      <w:bodyDiv w:val="1"/>
      <w:marLeft w:val="0"/>
      <w:marRight w:val="0"/>
      <w:marTop w:val="0"/>
      <w:marBottom w:val="0"/>
      <w:divBdr>
        <w:top w:val="none" w:sz="0" w:space="0" w:color="auto"/>
        <w:left w:val="none" w:sz="0" w:space="0" w:color="auto"/>
        <w:bottom w:val="none" w:sz="0" w:space="0" w:color="auto"/>
        <w:right w:val="none" w:sz="0" w:space="0" w:color="auto"/>
      </w:divBdr>
    </w:div>
    <w:div w:id="204147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alrecycle.ca.gov/Publication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www.iw.com/print/current/news/19981116-wireles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Allie_Goudy@ccmail.wiu.ed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iles\Downloads\ContractorReport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546BE82DBF7747B69DD7B99DBA25E1" ma:contentTypeVersion="9" ma:contentTypeDescription="Create a new document." ma:contentTypeScope="" ma:versionID="2d8b88cbe93b09aed2e32cdfcd16e250">
  <xsd:schema xmlns:xsd="http://www.w3.org/2001/XMLSchema" xmlns:xs="http://www.w3.org/2001/XMLSchema" xmlns:p="http://schemas.microsoft.com/office/2006/metadata/properties" xmlns:ns3="2d9d0025-abd6-4217-920d-bf6a9d577e86" targetNamespace="http://schemas.microsoft.com/office/2006/metadata/properties" ma:root="true" ma:fieldsID="152126955cb3ac7975b78d21c217cf97" ns3:_="">
    <xsd:import namespace="2d9d0025-abd6-4217-920d-bf6a9d577e8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9d0025-abd6-4217-920d-bf6a9d577e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B6ED14-EF2D-4B08-AA8F-868B5D4CF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9d0025-abd6-4217-920d-bf6a9d577e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1EEBC1-5A0C-469F-8E23-0B2752C56C8F}">
  <ds:schemaRefs>
    <ds:schemaRef ds:uri="http://schemas.openxmlformats.org/officeDocument/2006/bibliography"/>
  </ds:schemaRefs>
</ds:datastoreItem>
</file>

<file path=customXml/itemProps3.xml><?xml version="1.0" encoding="utf-8"?>
<ds:datastoreItem xmlns:ds="http://schemas.openxmlformats.org/officeDocument/2006/customXml" ds:itemID="{64BCF137-062B-4D43-AF0B-400163C237CF}">
  <ds:schemaRefs>
    <ds:schemaRef ds:uri="http://schemas.microsoft.com/sharepoint/v3/contenttype/forms"/>
  </ds:schemaRefs>
</ds:datastoreItem>
</file>

<file path=customXml/itemProps4.xml><?xml version="1.0" encoding="utf-8"?>
<ds:datastoreItem xmlns:ds="http://schemas.openxmlformats.org/officeDocument/2006/customXml" ds:itemID="{AEF52957-EB73-4CB0-902A-CA3DB27378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ContractorReportTemplate (2).dotx</Template>
  <TotalTime>1</TotalTime>
  <Pages>12</Pages>
  <Words>1816</Words>
  <Characters>10356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Contractor Report Template</vt:lpstr>
    </vt:vector>
  </TitlesOfParts>
  <Company>State of California</Company>
  <LinksUpToDate>false</LinksUpToDate>
  <CharactersWithSpaces>12148</CharactersWithSpaces>
  <SharedDoc>false</SharedDoc>
  <HLinks>
    <vt:vector size="18" baseType="variant">
      <vt:variant>
        <vt:i4>7667764</vt:i4>
      </vt:variant>
      <vt:variant>
        <vt:i4>6</vt:i4>
      </vt:variant>
      <vt:variant>
        <vt:i4>0</vt:i4>
      </vt:variant>
      <vt:variant>
        <vt:i4>5</vt:i4>
      </vt:variant>
      <vt:variant>
        <vt:lpwstr>http://www.iw.com/print/current/news/19981116-wireless.html</vt:lpwstr>
      </vt:variant>
      <vt:variant>
        <vt:lpwstr/>
      </vt:variant>
      <vt:variant>
        <vt:i4>720978</vt:i4>
      </vt:variant>
      <vt:variant>
        <vt:i4>3</vt:i4>
      </vt:variant>
      <vt:variant>
        <vt:i4>0</vt:i4>
      </vt:variant>
      <vt:variant>
        <vt:i4>5</vt:i4>
      </vt:variant>
      <vt:variant>
        <vt:lpwstr>mailto:Allie_Goudy@ccmail.wiu.edu</vt:lpwstr>
      </vt:variant>
      <vt:variant>
        <vt:lpwstr/>
      </vt:variant>
      <vt:variant>
        <vt:i4>3670073</vt:i4>
      </vt:variant>
      <vt:variant>
        <vt:i4>0</vt:i4>
      </vt:variant>
      <vt:variant>
        <vt:i4>0</vt:i4>
      </vt:variant>
      <vt:variant>
        <vt:i4>5</vt:i4>
      </vt:variant>
      <vt:variant>
        <vt:lpwstr>http://www.calrecycle.ca.gov/Publications/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Report Template</dc:title>
  <dc:subject>Use one or more categories in online publications catalog</dc:subject>
  <dc:creator>Christina Files</dc:creator>
  <cp:keywords>Department of Resources Recycling and Recovery, Pub. #</cp:keywords>
  <dc:description>Short (1-3 sentences) description of the document.  Include the words "Department of Resources Recycling and Recovery (CalRecycle)."</dc:description>
  <cp:lastModifiedBy>Fung, Brandon@CalRecycle</cp:lastModifiedBy>
  <cp:revision>3</cp:revision>
  <cp:lastPrinted>2010-01-11T14:21:00Z</cp:lastPrinted>
  <dcterms:created xsi:type="dcterms:W3CDTF">2025-08-13T15:35:00Z</dcterms:created>
  <dcterms:modified xsi:type="dcterms:W3CDTF">2025-08-13T15:57:00Z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0x01010003546BE82DBF7747B69DD7B99DBA25E1</vt:lpwstr>
  </property>
</Properties>
</file>