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25ED" w:rsidRPr="00807439" w:rsidRDefault="00182552" w:rsidP="00D325ED">
      <w:pPr>
        <w:pStyle w:val="SWBS"/>
      </w:pPr>
      <w:r>
        <w:t>WBN</w:t>
      </w:r>
      <w:r w:rsidR="00D325ED">
        <w:t>_</w:t>
      </w:r>
      <w:r w:rsidR="0010288B">
        <w:t>06</w:t>
      </w:r>
      <w:r w:rsidR="00E83749">
        <w:t>19</w:t>
      </w:r>
    </w:p>
    <w:p w:rsidR="00EC59E9" w:rsidRPr="00807439" w:rsidRDefault="0010288B" w:rsidP="00807439">
      <w:pPr>
        <w:pStyle w:val="WorkItemTitle"/>
      </w:pPr>
      <w:r>
        <w:t>2040-01-461-194</w:t>
      </w:r>
      <w:r w:rsidR="00393200">
        <w:t>4</w:t>
      </w:r>
      <w:r w:rsidR="00EC59E9" w:rsidRPr="00807439">
        <w:t xml:space="preserve">, </w:t>
      </w:r>
      <w:r w:rsidR="00182552">
        <w:t>Rudder</w:t>
      </w:r>
      <w:r w:rsidR="00EC59E9" w:rsidRPr="00807439">
        <w:t xml:space="preserve">, </w:t>
      </w:r>
      <w:r w:rsidR="00393200">
        <w:t>Port</w:t>
      </w:r>
      <w:r w:rsidR="006573DF">
        <w:t xml:space="preserve">, </w:t>
      </w:r>
      <w:r w:rsidR="00182552">
        <w:t>Repair</w:t>
      </w:r>
    </w:p>
    <w:p w:rsidR="00EC59E9" w:rsidRPr="00807439" w:rsidRDefault="00EC59E9" w:rsidP="00807439">
      <w:pPr>
        <w:pStyle w:val="SectionHeading"/>
      </w:pPr>
      <w:r w:rsidRPr="00807439">
        <w:t>1. SCOPE</w:t>
      </w:r>
    </w:p>
    <w:p w:rsidR="005B6973" w:rsidRPr="00807439" w:rsidRDefault="00EC59E9" w:rsidP="005B6973">
      <w:r w:rsidRPr="00807439">
        <w:t xml:space="preserve">1.1 </w:t>
      </w:r>
      <w:r w:rsidRPr="00EF76F7">
        <w:rPr>
          <w:rStyle w:val="ParagraphTitle"/>
        </w:rPr>
        <w:t>Intent.</w:t>
      </w:r>
      <w:r w:rsidRPr="00807439">
        <w:t xml:space="preserve"> </w:t>
      </w:r>
      <w:r w:rsidR="00EB1142" w:rsidRPr="00EB1142">
        <w:t xml:space="preserve">This </w:t>
      </w:r>
      <w:r w:rsidR="003F76A4">
        <w:t>work</w:t>
      </w:r>
      <w:r w:rsidR="00EB1142" w:rsidRPr="00EB1142">
        <w:t xml:space="preserve"> item sets forth the requirements for the Receipt, Inspection, Overhaul, P</w:t>
      </w:r>
      <w:r w:rsidR="00B832E9">
        <w:t>reservation</w:t>
      </w:r>
      <w:r w:rsidR="00EB1142" w:rsidRPr="00EB1142">
        <w:t xml:space="preserve">, Packing, Marking, Bar-Coding and Shipping of </w:t>
      </w:r>
      <w:r w:rsidR="00393200">
        <w:t>Port</w:t>
      </w:r>
      <w:r w:rsidR="0010288B">
        <w:t xml:space="preserve"> </w:t>
      </w:r>
      <w:r w:rsidR="00EB1142" w:rsidRPr="00EB1142">
        <w:t xml:space="preserve">Rudders used on US Coast Guard </w:t>
      </w:r>
      <w:r w:rsidR="0010288B">
        <w:t>87</w:t>
      </w:r>
      <w:r w:rsidR="00EB1142" w:rsidRPr="00EB1142">
        <w:t>' Coastal Patrol Boats.</w:t>
      </w:r>
      <w:r w:rsidR="001564A9">
        <w:br/>
      </w:r>
      <w:r w:rsidR="001564A9">
        <w:br/>
      </w:r>
      <w:r w:rsidR="005B6973" w:rsidRPr="00807439">
        <w:t>1.</w:t>
      </w:r>
      <w:r w:rsidR="005B6973">
        <w:t>2</w:t>
      </w:r>
      <w:r w:rsidR="005B6973" w:rsidRPr="00807439">
        <w:t xml:space="preserve"> </w:t>
      </w:r>
      <w:r w:rsidR="005B6973">
        <w:rPr>
          <w:rStyle w:val="ParagraphTitle"/>
        </w:rPr>
        <w:t xml:space="preserve">Government </w:t>
      </w:r>
      <w:r w:rsidR="00F9414B">
        <w:rPr>
          <w:rStyle w:val="ParagraphTitle"/>
        </w:rPr>
        <w:t>furnished p</w:t>
      </w:r>
      <w:r w:rsidR="005B6973">
        <w:rPr>
          <w:rStyle w:val="ParagraphTitle"/>
        </w:rPr>
        <w:t>roperty</w:t>
      </w:r>
      <w:r w:rsidR="00DE78F7">
        <w:rPr>
          <w:rStyle w:val="ParagraphTitle"/>
        </w:rPr>
        <w:t xml:space="preserve"> (GFP)</w:t>
      </w:r>
      <w:r w:rsidR="005B6973" w:rsidRPr="00EF76F7">
        <w:rPr>
          <w:rStyle w:val="ParagraphTitle"/>
        </w:rPr>
        <w:t>.</w:t>
      </w:r>
      <w:r w:rsidR="005B6973" w:rsidRPr="00807439">
        <w:t xml:space="preserve"> </w:t>
      </w:r>
      <w:r w:rsidR="005B6973" w:rsidRPr="005B6973">
        <w:t xml:space="preserve">The listed items are property of and managed by the USCG Surface Forces Logistics Center, Baltimore MD and will be issued to the Contractor as issuance of a </w:t>
      </w:r>
      <w:r w:rsidR="00731AB4">
        <w:t xml:space="preserve">contract or contract </w:t>
      </w:r>
      <w:r w:rsidR="005B6973" w:rsidRPr="005B6973">
        <w:t>delivery order.</w:t>
      </w:r>
      <w:r w:rsidR="0010288B">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2283"/>
        <w:gridCol w:w="3061"/>
        <w:gridCol w:w="1060"/>
        <w:gridCol w:w="2143"/>
      </w:tblGrid>
      <w:tr w:rsidR="00D60145" w:rsidRPr="00807439" w:rsidTr="00D60145">
        <w:trPr>
          <w:cantSplit/>
          <w:trHeight w:val="240"/>
        </w:trPr>
        <w:tc>
          <w:tcPr>
            <w:tcW w:w="429" w:type="pct"/>
            <w:tcBorders>
              <w:top w:val="single" w:sz="4" w:space="0" w:color="auto"/>
              <w:left w:val="single" w:sz="4" w:space="0" w:color="auto"/>
              <w:bottom w:val="single" w:sz="4" w:space="0" w:color="auto"/>
              <w:right w:val="single" w:sz="4" w:space="0" w:color="auto"/>
            </w:tcBorders>
            <w:shd w:val="clear" w:color="auto" w:fill="D9D9D9"/>
            <w:hideMark/>
          </w:tcPr>
          <w:p w:rsidR="00D60145" w:rsidRPr="00807439" w:rsidRDefault="00D60145" w:rsidP="00807439">
            <w:pPr>
              <w:pStyle w:val="TableHeadingColumn"/>
            </w:pPr>
            <w:r w:rsidRPr="00807439">
              <w:t>MTI</w:t>
            </w:r>
          </w:p>
        </w:tc>
        <w:tc>
          <w:tcPr>
            <w:tcW w:w="1221" w:type="pct"/>
            <w:tcBorders>
              <w:top w:val="single" w:sz="4" w:space="0" w:color="auto"/>
              <w:left w:val="single" w:sz="4" w:space="0" w:color="auto"/>
              <w:bottom w:val="single" w:sz="4" w:space="0" w:color="auto"/>
              <w:right w:val="single" w:sz="4" w:space="0" w:color="auto"/>
            </w:tcBorders>
            <w:shd w:val="clear" w:color="auto" w:fill="D9D9D9"/>
            <w:hideMark/>
          </w:tcPr>
          <w:p w:rsidR="00D60145" w:rsidRPr="00807439" w:rsidRDefault="00D60145" w:rsidP="00807439">
            <w:pPr>
              <w:pStyle w:val="TableHeadingColumn"/>
            </w:pPr>
            <w:r w:rsidRPr="00807439">
              <w:t>ITEM DESCRIPTION</w:t>
            </w:r>
          </w:p>
        </w:tc>
        <w:tc>
          <w:tcPr>
            <w:tcW w:w="1637" w:type="pct"/>
            <w:tcBorders>
              <w:top w:val="single" w:sz="4" w:space="0" w:color="auto"/>
              <w:left w:val="single" w:sz="4" w:space="0" w:color="auto"/>
              <w:bottom w:val="single" w:sz="4" w:space="0" w:color="auto"/>
              <w:right w:val="single" w:sz="4" w:space="0" w:color="auto"/>
            </w:tcBorders>
            <w:shd w:val="clear" w:color="auto" w:fill="D9D9D9"/>
            <w:hideMark/>
          </w:tcPr>
          <w:p w:rsidR="00D60145" w:rsidRDefault="00D60145" w:rsidP="00807439">
            <w:pPr>
              <w:pStyle w:val="TableHeadingColumn"/>
            </w:pPr>
            <w:r w:rsidRPr="00807439">
              <w:t xml:space="preserve">NSN </w:t>
            </w:r>
          </w:p>
          <w:p w:rsidR="00D60145" w:rsidRDefault="00D60145" w:rsidP="00807439">
            <w:pPr>
              <w:pStyle w:val="TableHeadingColumn"/>
            </w:pPr>
            <w:r w:rsidRPr="00807439">
              <w:t>P/N</w:t>
            </w:r>
          </w:p>
          <w:p w:rsidR="00F8694E" w:rsidRPr="00807439" w:rsidRDefault="00F8694E" w:rsidP="00807439">
            <w:pPr>
              <w:pStyle w:val="TableHeadingColumn"/>
            </w:pPr>
            <w:r>
              <w:t>CAGE</w:t>
            </w:r>
          </w:p>
        </w:tc>
        <w:tc>
          <w:tcPr>
            <w:tcW w:w="567" w:type="pct"/>
            <w:tcBorders>
              <w:top w:val="single" w:sz="4" w:space="0" w:color="auto"/>
              <w:left w:val="single" w:sz="4" w:space="0" w:color="auto"/>
              <w:bottom w:val="single" w:sz="4" w:space="0" w:color="auto"/>
              <w:right w:val="single" w:sz="4" w:space="0" w:color="auto"/>
            </w:tcBorders>
            <w:shd w:val="clear" w:color="auto" w:fill="D9D9D9"/>
            <w:hideMark/>
          </w:tcPr>
          <w:p w:rsidR="00D60145" w:rsidRPr="00807439" w:rsidRDefault="00D60145" w:rsidP="00807439">
            <w:pPr>
              <w:pStyle w:val="TableHeadingColumn"/>
            </w:pPr>
            <w:r w:rsidRPr="00807439">
              <w:t>QTY (ea.)</w:t>
            </w:r>
          </w:p>
        </w:tc>
        <w:tc>
          <w:tcPr>
            <w:tcW w:w="1146" w:type="pct"/>
            <w:tcBorders>
              <w:top w:val="single" w:sz="4" w:space="0" w:color="auto"/>
              <w:left w:val="single" w:sz="4" w:space="0" w:color="auto"/>
              <w:bottom w:val="single" w:sz="4" w:space="0" w:color="auto"/>
              <w:right w:val="single" w:sz="4" w:space="0" w:color="auto"/>
            </w:tcBorders>
            <w:shd w:val="clear" w:color="auto" w:fill="D9D9D9"/>
            <w:hideMark/>
          </w:tcPr>
          <w:p w:rsidR="00D60145" w:rsidRPr="00807439" w:rsidRDefault="00D60145" w:rsidP="00807439">
            <w:pPr>
              <w:pStyle w:val="TableHeadingColumn"/>
            </w:pPr>
            <w:r w:rsidRPr="00807439">
              <w:t>ESTIMATED COST</w:t>
            </w:r>
            <w:r w:rsidRPr="00807439">
              <w:br/>
              <w:t>($/UNIT)</w:t>
            </w:r>
          </w:p>
        </w:tc>
      </w:tr>
      <w:tr w:rsidR="00D60145" w:rsidRPr="00807439" w:rsidTr="00D60145">
        <w:trPr>
          <w:cantSplit/>
          <w:trHeight w:val="240"/>
        </w:trPr>
        <w:tc>
          <w:tcPr>
            <w:tcW w:w="429" w:type="pct"/>
            <w:tcBorders>
              <w:top w:val="single" w:sz="4" w:space="0" w:color="auto"/>
              <w:left w:val="single" w:sz="4" w:space="0" w:color="auto"/>
              <w:bottom w:val="single" w:sz="4" w:space="0" w:color="auto"/>
              <w:right w:val="single" w:sz="4" w:space="0" w:color="auto"/>
            </w:tcBorders>
            <w:hideMark/>
          </w:tcPr>
          <w:p w:rsidR="00D60145" w:rsidRPr="00807439" w:rsidRDefault="005B6973" w:rsidP="00807439">
            <w:pPr>
              <w:pStyle w:val="GFP"/>
            </w:pPr>
            <w:r>
              <w:t>Y</w:t>
            </w:r>
          </w:p>
        </w:tc>
        <w:tc>
          <w:tcPr>
            <w:tcW w:w="1221" w:type="pct"/>
            <w:tcBorders>
              <w:top w:val="single" w:sz="4" w:space="0" w:color="auto"/>
              <w:left w:val="single" w:sz="4" w:space="0" w:color="auto"/>
              <w:bottom w:val="single" w:sz="4" w:space="0" w:color="auto"/>
              <w:right w:val="single" w:sz="4" w:space="0" w:color="auto"/>
            </w:tcBorders>
            <w:hideMark/>
          </w:tcPr>
          <w:p w:rsidR="00D60145" w:rsidRPr="00807439" w:rsidRDefault="005B6973" w:rsidP="00807439">
            <w:pPr>
              <w:pStyle w:val="GFP"/>
            </w:pPr>
            <w:r w:rsidRPr="005B6973">
              <w:t>* Rudder</w:t>
            </w:r>
          </w:p>
        </w:tc>
        <w:tc>
          <w:tcPr>
            <w:tcW w:w="1637" w:type="pct"/>
            <w:tcBorders>
              <w:top w:val="single" w:sz="4" w:space="0" w:color="auto"/>
              <w:left w:val="single" w:sz="4" w:space="0" w:color="auto"/>
              <w:bottom w:val="single" w:sz="4" w:space="0" w:color="auto"/>
              <w:right w:val="single" w:sz="4" w:space="0" w:color="auto"/>
            </w:tcBorders>
            <w:hideMark/>
          </w:tcPr>
          <w:p w:rsidR="005B6973" w:rsidRDefault="005B6973" w:rsidP="005B6973">
            <w:pPr>
              <w:pStyle w:val="GFP"/>
            </w:pPr>
            <w:r>
              <w:t xml:space="preserve">NSN: </w:t>
            </w:r>
            <w:r w:rsidR="0010288B">
              <w:t>2040-01-4</w:t>
            </w:r>
            <w:r w:rsidR="003F76A4">
              <w:t>6</w:t>
            </w:r>
            <w:r w:rsidR="0010288B">
              <w:t>1-194</w:t>
            </w:r>
            <w:r w:rsidR="005941D5">
              <w:t>4</w:t>
            </w:r>
          </w:p>
          <w:p w:rsidR="005B6973" w:rsidRDefault="005B6973" w:rsidP="005B6973">
            <w:pPr>
              <w:pStyle w:val="GFP"/>
            </w:pPr>
            <w:r>
              <w:t xml:space="preserve">PN: </w:t>
            </w:r>
            <w:r w:rsidR="003F76A4">
              <w:t xml:space="preserve">87WPB 561-001 </w:t>
            </w:r>
            <w:r w:rsidR="005941D5">
              <w:t>PORT</w:t>
            </w:r>
          </w:p>
          <w:p w:rsidR="00D60145" w:rsidRPr="00807439" w:rsidRDefault="005B6973" w:rsidP="005B6973">
            <w:pPr>
              <w:pStyle w:val="GFP"/>
            </w:pPr>
            <w:r>
              <w:t>CAGE: 81340</w:t>
            </w:r>
          </w:p>
        </w:tc>
        <w:tc>
          <w:tcPr>
            <w:tcW w:w="567" w:type="pct"/>
            <w:tcBorders>
              <w:top w:val="single" w:sz="4" w:space="0" w:color="auto"/>
              <w:left w:val="single" w:sz="4" w:space="0" w:color="auto"/>
              <w:bottom w:val="single" w:sz="4" w:space="0" w:color="auto"/>
              <w:right w:val="single" w:sz="4" w:space="0" w:color="auto"/>
            </w:tcBorders>
            <w:hideMark/>
          </w:tcPr>
          <w:p w:rsidR="00D60145" w:rsidRPr="00807439" w:rsidRDefault="005B6973" w:rsidP="005B6973">
            <w:pPr>
              <w:pStyle w:val="GFP"/>
            </w:pPr>
            <w:r>
              <w:t>01</w:t>
            </w:r>
          </w:p>
        </w:tc>
        <w:tc>
          <w:tcPr>
            <w:tcW w:w="1146" w:type="pct"/>
            <w:tcBorders>
              <w:top w:val="single" w:sz="4" w:space="0" w:color="auto"/>
              <w:left w:val="single" w:sz="4" w:space="0" w:color="auto"/>
              <w:bottom w:val="single" w:sz="4" w:space="0" w:color="auto"/>
              <w:right w:val="single" w:sz="4" w:space="0" w:color="auto"/>
            </w:tcBorders>
            <w:hideMark/>
          </w:tcPr>
          <w:p w:rsidR="00D60145" w:rsidRPr="00807439" w:rsidRDefault="00D60145" w:rsidP="005B6973">
            <w:pPr>
              <w:pStyle w:val="GFP"/>
            </w:pPr>
          </w:p>
        </w:tc>
      </w:tr>
      <w:tr w:rsidR="00D60145" w:rsidRPr="00807439" w:rsidTr="00D60145">
        <w:trPr>
          <w:cantSplit/>
          <w:trHeight w:val="240"/>
        </w:trPr>
        <w:tc>
          <w:tcPr>
            <w:tcW w:w="429" w:type="pct"/>
            <w:tcBorders>
              <w:top w:val="single" w:sz="4" w:space="0" w:color="auto"/>
              <w:left w:val="single" w:sz="4" w:space="0" w:color="auto"/>
              <w:bottom w:val="single" w:sz="4" w:space="0" w:color="auto"/>
              <w:right w:val="single" w:sz="4" w:space="0" w:color="auto"/>
            </w:tcBorders>
            <w:hideMark/>
          </w:tcPr>
          <w:p w:rsidR="00D60145" w:rsidRPr="00807439" w:rsidRDefault="00F8694E" w:rsidP="00807439">
            <w:pPr>
              <w:pStyle w:val="GFP"/>
            </w:pPr>
            <w:r>
              <w:t>Y</w:t>
            </w:r>
          </w:p>
        </w:tc>
        <w:tc>
          <w:tcPr>
            <w:tcW w:w="1221" w:type="pct"/>
            <w:tcBorders>
              <w:top w:val="single" w:sz="4" w:space="0" w:color="auto"/>
              <w:left w:val="single" w:sz="4" w:space="0" w:color="auto"/>
              <w:bottom w:val="single" w:sz="4" w:space="0" w:color="auto"/>
              <w:right w:val="single" w:sz="4" w:space="0" w:color="auto"/>
            </w:tcBorders>
            <w:hideMark/>
          </w:tcPr>
          <w:p w:rsidR="00D60145" w:rsidRPr="00807439" w:rsidRDefault="005B6973" w:rsidP="00807439">
            <w:pPr>
              <w:pStyle w:val="GFP"/>
            </w:pPr>
            <w:r w:rsidRPr="005B6973">
              <w:t>* Shipping Crate, Reusable</w:t>
            </w:r>
          </w:p>
        </w:tc>
        <w:tc>
          <w:tcPr>
            <w:tcW w:w="1637" w:type="pct"/>
            <w:tcBorders>
              <w:top w:val="single" w:sz="4" w:space="0" w:color="auto"/>
              <w:left w:val="single" w:sz="4" w:space="0" w:color="auto"/>
              <w:bottom w:val="single" w:sz="4" w:space="0" w:color="auto"/>
              <w:right w:val="single" w:sz="4" w:space="0" w:color="auto"/>
            </w:tcBorders>
            <w:hideMark/>
          </w:tcPr>
          <w:p w:rsidR="005B6973" w:rsidRDefault="005B6973" w:rsidP="005B6973">
            <w:pPr>
              <w:pStyle w:val="GFP"/>
            </w:pPr>
            <w:r>
              <w:t>NSN: N/A</w:t>
            </w:r>
          </w:p>
          <w:p w:rsidR="005B6973" w:rsidRDefault="005B6973" w:rsidP="005B6973">
            <w:pPr>
              <w:pStyle w:val="GFP"/>
            </w:pPr>
            <w:r>
              <w:t>PN: N/A</w:t>
            </w:r>
          </w:p>
          <w:p w:rsidR="00F8694E" w:rsidRPr="00807439" w:rsidRDefault="005B6973" w:rsidP="005B6973">
            <w:pPr>
              <w:pStyle w:val="GFP"/>
            </w:pPr>
            <w:r>
              <w:t>CAGE: N/A</w:t>
            </w:r>
          </w:p>
        </w:tc>
        <w:tc>
          <w:tcPr>
            <w:tcW w:w="567" w:type="pct"/>
            <w:tcBorders>
              <w:top w:val="single" w:sz="4" w:space="0" w:color="auto"/>
              <w:left w:val="single" w:sz="4" w:space="0" w:color="auto"/>
              <w:bottom w:val="single" w:sz="4" w:space="0" w:color="auto"/>
              <w:right w:val="single" w:sz="4" w:space="0" w:color="auto"/>
            </w:tcBorders>
            <w:hideMark/>
          </w:tcPr>
          <w:p w:rsidR="00D60145" w:rsidRPr="00807439" w:rsidRDefault="005B6973" w:rsidP="005B6973">
            <w:pPr>
              <w:pStyle w:val="GFP"/>
            </w:pPr>
            <w:r>
              <w:t>01</w:t>
            </w:r>
          </w:p>
        </w:tc>
        <w:tc>
          <w:tcPr>
            <w:tcW w:w="1146" w:type="pct"/>
            <w:tcBorders>
              <w:top w:val="single" w:sz="4" w:space="0" w:color="auto"/>
              <w:left w:val="single" w:sz="4" w:space="0" w:color="auto"/>
              <w:bottom w:val="single" w:sz="4" w:space="0" w:color="auto"/>
              <w:right w:val="single" w:sz="4" w:space="0" w:color="auto"/>
            </w:tcBorders>
            <w:hideMark/>
          </w:tcPr>
          <w:p w:rsidR="00D60145" w:rsidRPr="00807439" w:rsidRDefault="00D60145" w:rsidP="00807439">
            <w:pPr>
              <w:pStyle w:val="GFP"/>
            </w:pPr>
          </w:p>
        </w:tc>
      </w:tr>
    </w:tbl>
    <w:p w:rsidR="00EC59E9" w:rsidRPr="00807439" w:rsidRDefault="0010288B" w:rsidP="00807439">
      <w:pPr>
        <w:pStyle w:val="FinePrint"/>
      </w:pPr>
      <w:r>
        <w:br/>
      </w:r>
      <w:r w:rsidR="00EC59E9" w:rsidRPr="00807439">
        <w:t>*Government-loaned property, which shall be returned to the Coast Guard upon completion of the contract.</w:t>
      </w:r>
    </w:p>
    <w:p w:rsidR="00EC59E9" w:rsidRPr="00807439" w:rsidRDefault="00EC59E9" w:rsidP="00807439">
      <w:pPr>
        <w:pStyle w:val="FinePrint"/>
      </w:pPr>
      <w:r w:rsidRPr="00807439">
        <w:t>**New or refurbished equipment that the Government may provide for installation in place of existing equipment.</w:t>
      </w:r>
    </w:p>
    <w:p w:rsidR="00EC59E9" w:rsidRDefault="00EC59E9" w:rsidP="003F76A4">
      <w:pPr>
        <w:pStyle w:val="FinePrint"/>
      </w:pPr>
      <w:r w:rsidRPr="00807439">
        <w:t>***Government-furnished property, which is to be supplied by the Coast Guard.2. REFERENCES</w:t>
      </w:r>
    </w:p>
    <w:p w:rsidR="008674DA" w:rsidRDefault="008674DA" w:rsidP="003F76A4">
      <w:pPr>
        <w:pStyle w:val="FinePrint"/>
      </w:pPr>
    </w:p>
    <w:p w:rsidR="008674DA" w:rsidRPr="008674DA" w:rsidRDefault="008674DA" w:rsidP="003F76A4">
      <w:pPr>
        <w:pStyle w:val="FinePrint"/>
        <w:rPr>
          <w:rFonts w:ascii="Arial" w:hAnsi="Arial" w:cs="Arial"/>
          <w:sz w:val="24"/>
          <w:szCs w:val="24"/>
        </w:rPr>
      </w:pPr>
      <w:r w:rsidRPr="008674DA">
        <w:rPr>
          <w:rFonts w:ascii="Arial" w:hAnsi="Arial" w:cs="Arial"/>
          <w:sz w:val="24"/>
          <w:szCs w:val="24"/>
        </w:rPr>
        <w:t>2. REFERENCES</w:t>
      </w:r>
    </w:p>
    <w:p w:rsidR="00EC59E9" w:rsidRPr="00807439" w:rsidRDefault="00EC59E9" w:rsidP="00807439">
      <w:pPr>
        <w:pStyle w:val="GroupHeading"/>
      </w:pPr>
      <w:r w:rsidRPr="00807439">
        <w:t>Coast Guard Drawings</w:t>
      </w:r>
    </w:p>
    <w:p w:rsidR="00EC59E9" w:rsidRPr="003918F9" w:rsidRDefault="009B29B6" w:rsidP="00807439">
      <w:pPr>
        <w:pStyle w:val="ReferenceStyle"/>
        <w:rPr>
          <w:szCs w:val="22"/>
        </w:rPr>
      </w:pPr>
      <w:r w:rsidRPr="003918F9">
        <w:rPr>
          <w:szCs w:val="22"/>
        </w:rPr>
        <w:t xml:space="preserve">Coast Guard Drawing </w:t>
      </w:r>
      <w:r w:rsidR="003F76A4" w:rsidRPr="003918F9">
        <w:rPr>
          <w:szCs w:val="22"/>
        </w:rPr>
        <w:t>87WPB 562-001 Rev. A</w:t>
      </w:r>
      <w:r w:rsidR="000371F4" w:rsidRPr="003918F9">
        <w:rPr>
          <w:szCs w:val="22"/>
        </w:rPr>
        <w:t>,</w:t>
      </w:r>
      <w:r w:rsidR="003F76A4" w:rsidRPr="003918F9">
        <w:rPr>
          <w:szCs w:val="22"/>
        </w:rPr>
        <w:t xml:space="preserve"> dated 3/10/2009 – 87FT Coastal Patrol Boat Rudder Details</w:t>
      </w:r>
    </w:p>
    <w:p w:rsidR="003F76A4" w:rsidRPr="003918F9" w:rsidRDefault="003F76A4" w:rsidP="00807439">
      <w:pPr>
        <w:pStyle w:val="ReferenceStyle"/>
        <w:rPr>
          <w:szCs w:val="22"/>
        </w:rPr>
      </w:pPr>
      <w:r w:rsidRPr="003918F9">
        <w:rPr>
          <w:szCs w:val="22"/>
        </w:rPr>
        <w:t xml:space="preserve">Coast Guard Drawing 87WPB 561-001 Rev. </w:t>
      </w:r>
      <w:r w:rsidR="00A10303" w:rsidRPr="003918F9">
        <w:rPr>
          <w:szCs w:val="22"/>
        </w:rPr>
        <w:t>K</w:t>
      </w:r>
      <w:r w:rsidR="000371F4" w:rsidRPr="003918F9">
        <w:rPr>
          <w:szCs w:val="22"/>
        </w:rPr>
        <w:t>,</w:t>
      </w:r>
      <w:r w:rsidRPr="003918F9">
        <w:rPr>
          <w:szCs w:val="22"/>
        </w:rPr>
        <w:t xml:space="preserve"> dated </w:t>
      </w:r>
      <w:r w:rsidR="00A10303" w:rsidRPr="003918F9">
        <w:rPr>
          <w:szCs w:val="22"/>
        </w:rPr>
        <w:t>5/12/2017</w:t>
      </w:r>
      <w:r w:rsidRPr="003918F9">
        <w:rPr>
          <w:szCs w:val="22"/>
        </w:rPr>
        <w:t xml:space="preserve"> – 87FT Coastal Patrol Boat Steering System Details</w:t>
      </w:r>
    </w:p>
    <w:p w:rsidR="00EC59E9" w:rsidRPr="00807439" w:rsidRDefault="00EC59E9" w:rsidP="00807439">
      <w:pPr>
        <w:pStyle w:val="GroupHeading"/>
      </w:pPr>
      <w:r w:rsidRPr="00807439">
        <w:t>Coast Guard Publications</w:t>
      </w:r>
    </w:p>
    <w:p w:rsidR="00A72C72" w:rsidRDefault="00A72C72" w:rsidP="00A72C72">
      <w:pPr>
        <w:pStyle w:val="ReferenceStyle"/>
      </w:pPr>
      <w:r>
        <w:t xml:space="preserve">Surface Forces Logistics Center Standard </w:t>
      </w:r>
      <w:r w:rsidR="00CE436E">
        <w:t>Specification</w:t>
      </w:r>
      <w:r>
        <w:t xml:space="preserve"> 0740 (SFLC Std Spec 0740), 2014, Welding and Allied Processes</w:t>
      </w:r>
    </w:p>
    <w:p w:rsidR="00EC59E9" w:rsidRPr="00807439" w:rsidRDefault="00EC59E9" w:rsidP="00807439">
      <w:pPr>
        <w:pStyle w:val="GroupHeading"/>
      </w:pPr>
      <w:r w:rsidRPr="00807439">
        <w:t>Other References</w:t>
      </w:r>
    </w:p>
    <w:p w:rsidR="008674DA" w:rsidRPr="008674DA" w:rsidRDefault="008674DA" w:rsidP="00A72C72">
      <w:pPr>
        <w:pStyle w:val="ReferenceStyle"/>
        <w:rPr>
          <w:szCs w:val="22"/>
        </w:rPr>
      </w:pPr>
      <w:r w:rsidRPr="008674DA">
        <w:rPr>
          <w:szCs w:val="22"/>
        </w:rPr>
        <w:t xml:space="preserve">ANSI/ASQ Q9001, </w:t>
      </w:r>
      <w:r w:rsidR="00F53058">
        <w:rPr>
          <w:szCs w:val="22"/>
        </w:rPr>
        <w:t>D</w:t>
      </w:r>
      <w:r w:rsidRPr="008674DA">
        <w:rPr>
          <w:szCs w:val="22"/>
        </w:rPr>
        <w:t>ated 10/01/2015 – Quality Management Systems – Requirements – T860E</w:t>
      </w:r>
    </w:p>
    <w:p w:rsidR="008674DA" w:rsidRDefault="008674DA" w:rsidP="00A72C72">
      <w:pPr>
        <w:pStyle w:val="ReferenceStyle"/>
        <w:rPr>
          <w:szCs w:val="22"/>
        </w:rPr>
      </w:pPr>
      <w:r w:rsidRPr="008674DA">
        <w:rPr>
          <w:szCs w:val="22"/>
        </w:rPr>
        <w:t>ASME B17.1</w:t>
      </w:r>
      <w:r w:rsidR="00F53058">
        <w:rPr>
          <w:szCs w:val="22"/>
        </w:rPr>
        <w:t>, D</w:t>
      </w:r>
      <w:r w:rsidRPr="008674DA">
        <w:rPr>
          <w:szCs w:val="22"/>
        </w:rPr>
        <w:t>ated 1/1/1967, (Reaffirmed 2013)</w:t>
      </w:r>
      <w:r w:rsidR="00F53058">
        <w:rPr>
          <w:szCs w:val="22"/>
        </w:rPr>
        <w:t xml:space="preserve"> </w:t>
      </w:r>
      <w:r w:rsidR="00F53058">
        <w:t>–</w:t>
      </w:r>
      <w:r w:rsidRPr="008674DA">
        <w:rPr>
          <w:szCs w:val="22"/>
        </w:rPr>
        <w:t xml:space="preserve"> Keys and Keyseats</w:t>
      </w:r>
    </w:p>
    <w:p w:rsidR="00FD386F" w:rsidRDefault="00FD386F" w:rsidP="00A72C72">
      <w:pPr>
        <w:pStyle w:val="ReferenceStyle"/>
        <w:rPr>
          <w:szCs w:val="22"/>
        </w:rPr>
      </w:pPr>
      <w:r>
        <w:rPr>
          <w:szCs w:val="22"/>
        </w:rPr>
        <w:t xml:space="preserve">ASTM A276/A276M-17, </w:t>
      </w:r>
      <w:r w:rsidR="00F53058">
        <w:rPr>
          <w:szCs w:val="22"/>
        </w:rPr>
        <w:t>D</w:t>
      </w:r>
      <w:r>
        <w:rPr>
          <w:szCs w:val="22"/>
        </w:rPr>
        <w:t xml:space="preserve">ated 3/15/2017 – Standard </w:t>
      </w:r>
      <w:r w:rsidR="000371F4">
        <w:rPr>
          <w:szCs w:val="22"/>
        </w:rPr>
        <w:t>Work item</w:t>
      </w:r>
      <w:r>
        <w:rPr>
          <w:szCs w:val="22"/>
        </w:rPr>
        <w:t xml:space="preserve"> for Stainless Steel Bars and Shapes</w:t>
      </w:r>
    </w:p>
    <w:p w:rsidR="008674DA" w:rsidRPr="008674DA" w:rsidRDefault="008674DA" w:rsidP="00A72C72">
      <w:pPr>
        <w:pStyle w:val="ReferenceStyle"/>
        <w:rPr>
          <w:szCs w:val="22"/>
        </w:rPr>
      </w:pPr>
      <w:r>
        <w:t>ASTM D6880/D6880M-11, Dated 2011</w:t>
      </w:r>
      <w:r w:rsidR="001833DF">
        <w:t xml:space="preserve"> – </w:t>
      </w:r>
      <w:r>
        <w:t xml:space="preserve">Standard </w:t>
      </w:r>
      <w:r w:rsidR="000371F4">
        <w:t>Work item</w:t>
      </w:r>
      <w:r>
        <w:t xml:space="preserve"> for Wood Boxes</w:t>
      </w:r>
    </w:p>
    <w:p w:rsidR="008674DA" w:rsidRDefault="00A72C72" w:rsidP="00A72C72">
      <w:pPr>
        <w:pStyle w:val="ReferenceStyle"/>
      </w:pPr>
      <w:r w:rsidRPr="008674DA">
        <w:rPr>
          <w:szCs w:val="22"/>
        </w:rPr>
        <w:t>DOD</w:t>
      </w:r>
      <w:r w:rsidR="000371F4">
        <w:rPr>
          <w:szCs w:val="22"/>
        </w:rPr>
        <w:t>D</w:t>
      </w:r>
      <w:r w:rsidRPr="008674DA">
        <w:rPr>
          <w:szCs w:val="22"/>
        </w:rPr>
        <w:t xml:space="preserve"> 4140.01-M-1, </w:t>
      </w:r>
      <w:r w:rsidR="001833DF">
        <w:rPr>
          <w:szCs w:val="22"/>
        </w:rPr>
        <w:t xml:space="preserve">Dated </w:t>
      </w:r>
      <w:r w:rsidRPr="008674DA">
        <w:rPr>
          <w:szCs w:val="22"/>
        </w:rPr>
        <w:t>7 Sep 2007</w:t>
      </w:r>
      <w:r w:rsidR="001833DF">
        <w:rPr>
          <w:szCs w:val="22"/>
        </w:rPr>
        <w:t xml:space="preserve"> </w:t>
      </w:r>
      <w:r w:rsidR="001833DF">
        <w:t>–</w:t>
      </w:r>
      <w:r w:rsidRPr="008674DA">
        <w:rPr>
          <w:szCs w:val="22"/>
        </w:rPr>
        <w:t xml:space="preserve"> Compliance for Defense Packaging: Phytosanitary Requirements for Wood Packaging Material (WPM)</w:t>
      </w:r>
    </w:p>
    <w:p w:rsidR="008870BD" w:rsidRDefault="008870BD" w:rsidP="00A72C72">
      <w:pPr>
        <w:pStyle w:val="ReferenceStyle"/>
      </w:pPr>
      <w:r w:rsidRPr="008870BD">
        <w:t>ISO/IEC 16388:2007 (2014) Information Technology - Automatic identification and data capture techniques - Code 39 bar code symbology specification</w:t>
      </w:r>
    </w:p>
    <w:p w:rsidR="00A72C72" w:rsidRDefault="008674DA" w:rsidP="00A72C72">
      <w:pPr>
        <w:pStyle w:val="ReferenceStyle"/>
      </w:pPr>
      <w:r>
        <w:t>ISO/IEC 17025:2017, Dated 11/2017 – General requirements for the Competence of Testing and Calibration Laboratories</w:t>
      </w:r>
    </w:p>
    <w:p w:rsidR="001833DF" w:rsidRDefault="001833DF" w:rsidP="00A72C72">
      <w:pPr>
        <w:pStyle w:val="ReferenceStyle"/>
      </w:pPr>
      <w:r>
        <w:t>MIL-A-22262, Dated 4/05/1</w:t>
      </w:r>
      <w:r w:rsidR="003918F9">
        <w:t>9</w:t>
      </w:r>
      <w:r>
        <w:t xml:space="preserve">93 </w:t>
      </w:r>
      <w:r w:rsidR="00F53058">
        <w:t>–</w:t>
      </w:r>
      <w:r>
        <w:t xml:space="preserve"> Abrasive Blasting Media Ship Hull Blast Cleaning</w:t>
      </w:r>
    </w:p>
    <w:p w:rsidR="008870BD" w:rsidRPr="008870BD" w:rsidRDefault="008870BD" w:rsidP="008870BD">
      <w:pPr>
        <w:pStyle w:val="ReferenceStyle"/>
        <w:rPr>
          <w:szCs w:val="22"/>
        </w:rPr>
      </w:pPr>
      <w:r w:rsidRPr="008870BD">
        <w:rPr>
          <w:szCs w:val="22"/>
        </w:rPr>
        <w:t>MIL-STD-2073-1E, Dated 1/07/2011 – Department of Defense Standard Practice: Military Packaging</w:t>
      </w:r>
    </w:p>
    <w:p w:rsidR="008674DA" w:rsidRPr="008674DA" w:rsidRDefault="008870BD" w:rsidP="008870BD">
      <w:pPr>
        <w:pStyle w:val="ReferenceStyle"/>
        <w:rPr>
          <w:szCs w:val="22"/>
        </w:rPr>
      </w:pPr>
      <w:r w:rsidRPr="008870BD">
        <w:rPr>
          <w:szCs w:val="22"/>
        </w:rPr>
        <w:t>MIL-STD-129R, Dated 2/18/2014 – Department of Defense Standard Practice: Military Marking for Shipment and Storage</w:t>
      </w:r>
    </w:p>
    <w:p w:rsidR="00A72C72" w:rsidRDefault="00A72C72" w:rsidP="00A72C72">
      <w:pPr>
        <w:pStyle w:val="ReferenceStyle"/>
      </w:pPr>
      <w:r w:rsidRPr="008674DA">
        <w:rPr>
          <w:szCs w:val="22"/>
        </w:rPr>
        <w:t>SAE International, SAE J 448-2011</w:t>
      </w:r>
      <w:r w:rsidR="00F53058">
        <w:rPr>
          <w:szCs w:val="22"/>
        </w:rPr>
        <w:t xml:space="preserve"> </w:t>
      </w:r>
      <w:r w:rsidR="00F53058">
        <w:t>–</w:t>
      </w:r>
      <w:r w:rsidRPr="008674DA">
        <w:rPr>
          <w:szCs w:val="22"/>
        </w:rPr>
        <w:t xml:space="preserve"> Standard, Surface Texture</w:t>
      </w:r>
    </w:p>
    <w:p w:rsidR="008674DA" w:rsidRDefault="00A72C72" w:rsidP="00807439">
      <w:pPr>
        <w:pStyle w:val="ReferenceStyle"/>
      </w:pPr>
      <w:r>
        <w:t>SSPC/NACE International (NACE), Joint Surface Preparation Standard SSPC-SP 10/NACE No 2, 20</w:t>
      </w:r>
      <w:r w:rsidR="00FD386F">
        <w:t>07, Near-White Blast Cleaning</w:t>
      </w:r>
      <w:r w:rsidR="000371F4">
        <w:br/>
      </w:r>
    </w:p>
    <w:p w:rsidR="00433196" w:rsidRDefault="00433196" w:rsidP="00433196">
      <w:r>
        <w:t>2</w:t>
      </w:r>
      <w:r w:rsidRPr="00807439">
        <w:t xml:space="preserve">.1 </w:t>
      </w:r>
      <w:r>
        <w:rPr>
          <w:rStyle w:val="ParagraphTitle"/>
        </w:rPr>
        <w:t>Document availability</w:t>
      </w:r>
      <w:r w:rsidRPr="00EF76F7">
        <w:rPr>
          <w:rStyle w:val="ParagraphTitle"/>
        </w:rPr>
        <w:t>.</w:t>
      </w:r>
      <w:r w:rsidRPr="00807439">
        <w:t xml:space="preserve"> </w:t>
      </w:r>
      <w:r w:rsidRPr="00433196">
        <w:t>The documents listed in this section are referenced in sections 3, 4 and 5 of this work item. Several references are listed on Coast Guard drawings 87WPB 562-001 Rev. A and 87WPB 561-001 Rev. K.  To obtain the referenced documents see section 6.1.</w:t>
      </w:r>
    </w:p>
    <w:p w:rsidR="00433196" w:rsidRDefault="00433196" w:rsidP="00433196">
      <w:r>
        <w:t>2</w:t>
      </w:r>
      <w:r w:rsidRPr="00807439">
        <w:t>.</w:t>
      </w:r>
      <w:r>
        <w:t>2</w:t>
      </w:r>
      <w:r w:rsidRPr="00807439">
        <w:t xml:space="preserve"> </w:t>
      </w:r>
      <w:r>
        <w:rPr>
          <w:rStyle w:val="ParagraphTitle"/>
        </w:rPr>
        <w:t>Work item order of precedence</w:t>
      </w:r>
      <w:r w:rsidRPr="00EF76F7">
        <w:rPr>
          <w:rStyle w:val="ParagraphTitle"/>
        </w:rPr>
        <w:t>.</w:t>
      </w:r>
      <w:r w:rsidRPr="00807439">
        <w:t xml:space="preserve"> </w:t>
      </w:r>
      <w:r w:rsidRPr="00433196">
        <w:t>The Applicable Documents described are required to be adhered to in fulfilling the contract. In the event of a conflict between the text of this work item and the references cited herein, this work item shall take precedence. Nothing in this document, however, supersedes applicable laws and regulations unless a specific exemption has been obtained.</w:t>
      </w:r>
    </w:p>
    <w:p w:rsidR="00EC59E9" w:rsidRPr="00807439" w:rsidRDefault="00EC59E9" w:rsidP="00807439">
      <w:pPr>
        <w:pStyle w:val="SectionHeading"/>
      </w:pPr>
      <w:r w:rsidRPr="00807439">
        <w:t>3. REQUIREMENTS</w:t>
      </w:r>
    </w:p>
    <w:p w:rsidR="00802477" w:rsidRPr="00807439" w:rsidRDefault="00802477" w:rsidP="00802477">
      <w:r w:rsidRPr="00807439">
        <w:t>3.</w:t>
      </w:r>
      <w:r>
        <w:t>1</w:t>
      </w:r>
      <w:r w:rsidRPr="00807439">
        <w:t xml:space="preserve"> </w:t>
      </w:r>
      <w:r>
        <w:rPr>
          <w:rStyle w:val="ParagraphTitle"/>
        </w:rPr>
        <w:t>General</w:t>
      </w:r>
      <w:r w:rsidRPr="00EF76F7">
        <w:rPr>
          <w:rStyle w:val="ParagraphTitle"/>
        </w:rPr>
        <w:t>.</w:t>
      </w:r>
      <w:r>
        <w:t xml:space="preserve"> </w:t>
      </w:r>
      <w:r w:rsidRPr="00802477">
        <w:t>The Contractor shall provide storage for the GFP when not in use, and safe handling when in use.</w:t>
      </w:r>
    </w:p>
    <w:p w:rsidR="00EC59E9" w:rsidRDefault="00EC59E9" w:rsidP="00807439">
      <w:r w:rsidRPr="00807439">
        <w:t>3.</w:t>
      </w:r>
      <w:r w:rsidR="00481655">
        <w:t>1.1</w:t>
      </w:r>
      <w:r w:rsidRPr="00807439">
        <w:t xml:space="preserve"> </w:t>
      </w:r>
      <w:r w:rsidR="00B558A9">
        <w:rPr>
          <w:rStyle w:val="ParagraphTitle"/>
        </w:rPr>
        <w:t>Storage</w:t>
      </w:r>
      <w:r w:rsidRPr="00EF76F7">
        <w:rPr>
          <w:rStyle w:val="ParagraphTitle"/>
        </w:rPr>
        <w:t>.</w:t>
      </w:r>
      <w:r w:rsidR="00EF76F7">
        <w:t xml:space="preserve"> </w:t>
      </w:r>
      <w:r w:rsidR="00B558A9" w:rsidRPr="00B558A9">
        <w:t>The storage area shall at a minimum be closed on all sides, dry, and locked when unattended.</w:t>
      </w:r>
    </w:p>
    <w:p w:rsidR="00B558A9" w:rsidRDefault="00EC59E9" w:rsidP="0094316D">
      <w:pPr>
        <w:tabs>
          <w:tab w:val="left" w:pos="2610"/>
        </w:tabs>
      </w:pPr>
      <w:r w:rsidRPr="00807439">
        <w:t>3.</w:t>
      </w:r>
      <w:r w:rsidR="00481655">
        <w:t>2</w:t>
      </w:r>
      <w:r w:rsidRPr="00807439">
        <w:t xml:space="preserve"> </w:t>
      </w:r>
      <w:r w:rsidR="00B558A9">
        <w:rPr>
          <w:rStyle w:val="ParagraphTitle"/>
        </w:rPr>
        <w:t>Inspection</w:t>
      </w:r>
      <w:r w:rsidRPr="00EF76F7">
        <w:rPr>
          <w:rStyle w:val="ParagraphTitle"/>
        </w:rPr>
        <w:t>.</w:t>
      </w:r>
      <w:r w:rsidR="00B558A9">
        <w:t xml:space="preserve"> </w:t>
      </w:r>
      <w:r w:rsidR="0094316D" w:rsidRPr="0094316D">
        <w:rPr>
          <w:snapToGrid w:val="0"/>
          <w:szCs w:val="22"/>
        </w:rPr>
        <w:t>The Contractor shall carefully remove the rudder from the GFP crate, clean and remove all paint and primer to facilitate a thorough inspection to determine all the necessary repairs to return the rudder to a serviceable “A” condition</w:t>
      </w:r>
      <w:r w:rsidR="003918F9">
        <w:rPr>
          <w:snapToGrid w:val="0"/>
          <w:szCs w:val="22"/>
        </w:rPr>
        <w:t xml:space="preserve"> as defined below</w:t>
      </w:r>
      <w:r w:rsidR="0094316D" w:rsidRPr="0094316D">
        <w:rPr>
          <w:snapToGrid w:val="0"/>
          <w:szCs w:val="22"/>
        </w:rPr>
        <w:t>. A Condition Found Report (CFR) shall be submitted to the Coast Guard Contracting Officer (KO) within ten (10) days of receipt of GFP. The CFR shall include all inspection findings, test results as specified below, including a b</w:t>
      </w:r>
      <w:r w:rsidR="0094316D" w:rsidRPr="0094316D">
        <w:rPr>
          <w:szCs w:val="22"/>
        </w:rPr>
        <w:t xml:space="preserve">reakdown of estimated cost of labor and materials for any repair work </w:t>
      </w:r>
      <w:r w:rsidR="001833DF">
        <w:rPr>
          <w:szCs w:val="22"/>
        </w:rPr>
        <w:t xml:space="preserve">or testing </w:t>
      </w:r>
      <w:r w:rsidR="0094316D" w:rsidRPr="0094316D">
        <w:rPr>
          <w:szCs w:val="22"/>
        </w:rPr>
        <w:t>including repair or replacement of the shipping crate.</w:t>
      </w:r>
      <w:r w:rsidR="0094316D" w:rsidRPr="0094316D">
        <w:rPr>
          <w:snapToGrid w:val="0"/>
          <w:szCs w:val="22"/>
        </w:rPr>
        <w:t xml:space="preserve"> The CFR shall also include a b</w:t>
      </w:r>
      <w:r w:rsidR="0094316D" w:rsidRPr="0094316D">
        <w:rPr>
          <w:szCs w:val="22"/>
        </w:rPr>
        <w:t xml:space="preserve">reakdown of estimated cost of labor and materials for any repair work that is beyond the scope of work in this </w:t>
      </w:r>
      <w:r w:rsidR="000371F4">
        <w:rPr>
          <w:szCs w:val="22"/>
        </w:rPr>
        <w:t>work item</w:t>
      </w:r>
      <w:r w:rsidR="0094316D" w:rsidRPr="0094316D">
        <w:rPr>
          <w:szCs w:val="22"/>
        </w:rPr>
        <w:t xml:space="preserve">. </w:t>
      </w:r>
      <w:r w:rsidR="0094316D" w:rsidRPr="0094316D">
        <w:rPr>
          <w:snapToGrid w:val="0"/>
          <w:szCs w:val="22"/>
        </w:rPr>
        <w:t>No further work shall proceed until authorized by the KO in writing.</w:t>
      </w:r>
      <w:r w:rsidR="0094316D">
        <w:rPr>
          <w:snapToGrid w:val="0"/>
          <w:szCs w:val="22"/>
        </w:rPr>
        <w:br/>
      </w:r>
    </w:p>
    <w:p w:rsidR="00B558A9" w:rsidRPr="00807439" w:rsidRDefault="00B558A9" w:rsidP="00B558A9">
      <w:pPr>
        <w:pStyle w:val="NoteTitle"/>
      </w:pPr>
      <w:r w:rsidRPr="00807439">
        <w:t>NOTE</w:t>
      </w:r>
    </w:p>
    <w:p w:rsidR="00B558A9" w:rsidRPr="00807439" w:rsidRDefault="00B558A9" w:rsidP="00B558A9">
      <w:pPr>
        <w:pStyle w:val="NoteBody"/>
      </w:pPr>
      <w:r w:rsidRPr="00B558A9">
        <w:t xml:space="preserve">Serviceable “A” condition is defined as a reconditioned rudder meeting all required design </w:t>
      </w:r>
      <w:r w:rsidR="000371F4">
        <w:t>work item</w:t>
      </w:r>
      <w:r w:rsidRPr="00B558A9">
        <w:t xml:space="preserve">s and design dimensions in accordance with Coast Guard drawing: </w:t>
      </w:r>
      <w:r w:rsidR="0094316D">
        <w:t>87WPB 562-001 Rev. A</w:t>
      </w:r>
      <w:r w:rsidRPr="00B558A9">
        <w:t xml:space="preserve"> and being capable of functioning and performing in the same manner as an identical new rudder although it may not have the appearance of a new rudder.</w:t>
      </w:r>
    </w:p>
    <w:p w:rsidR="00EC59E9" w:rsidRDefault="001833DF" w:rsidP="00807439">
      <w:r>
        <w:br/>
      </w:r>
      <w:r w:rsidR="00BB2370" w:rsidRPr="00807439">
        <w:t>3.</w:t>
      </w:r>
      <w:r w:rsidR="00BB2370">
        <w:t>2.1</w:t>
      </w:r>
      <w:r w:rsidR="00BB2370" w:rsidRPr="00807439">
        <w:t xml:space="preserve"> </w:t>
      </w:r>
      <w:r w:rsidR="00BB2370">
        <w:rPr>
          <w:rStyle w:val="ParagraphTitle"/>
        </w:rPr>
        <w:t>CFR information</w:t>
      </w:r>
      <w:r w:rsidR="00BB2370" w:rsidRPr="00EF76F7">
        <w:rPr>
          <w:rStyle w:val="ParagraphTitle"/>
        </w:rPr>
        <w:t>.</w:t>
      </w:r>
      <w:r w:rsidR="00BB2370">
        <w:t xml:space="preserve"> </w:t>
      </w:r>
      <w:r w:rsidR="0094316D" w:rsidRPr="0094316D">
        <w:rPr>
          <w:szCs w:val="22"/>
        </w:rPr>
        <w:t>The CFR shall contain the following information as a minimum:</w:t>
      </w:r>
    </w:p>
    <w:p w:rsidR="0069525B" w:rsidRPr="0069525B" w:rsidRDefault="0094316D" w:rsidP="0069525B">
      <w:pPr>
        <w:pStyle w:val="Bullets"/>
      </w:pPr>
      <w:r>
        <w:t>Contractor nam</w:t>
      </w:r>
      <w:r w:rsidR="00BB2370">
        <w:t>e, address and telephone number</w:t>
      </w:r>
    </w:p>
    <w:p w:rsidR="0069525B" w:rsidRPr="0069525B" w:rsidRDefault="0094316D" w:rsidP="0069525B">
      <w:pPr>
        <w:pStyle w:val="Bullets"/>
      </w:pPr>
      <w:r>
        <w:t>Contract number and delivery order number as appl</w:t>
      </w:r>
      <w:r w:rsidR="00BB2370">
        <w:t>icable</w:t>
      </w:r>
    </w:p>
    <w:p w:rsidR="0069525B" w:rsidRPr="0069525B" w:rsidRDefault="0094316D" w:rsidP="0069525B">
      <w:pPr>
        <w:pStyle w:val="Bullets"/>
      </w:pPr>
      <w:r>
        <w:t>Name of p</w:t>
      </w:r>
      <w:r w:rsidR="00BB2370">
        <w:t>ersonnel conducting inspections</w:t>
      </w:r>
    </w:p>
    <w:p w:rsidR="0069525B" w:rsidRPr="0069525B" w:rsidRDefault="0094316D" w:rsidP="0069525B">
      <w:pPr>
        <w:pStyle w:val="Bullets"/>
      </w:pPr>
      <w:r>
        <w:t>Rudder serial number(s)</w:t>
      </w:r>
    </w:p>
    <w:p w:rsidR="0069525B" w:rsidRDefault="0094316D" w:rsidP="0069525B">
      <w:pPr>
        <w:pStyle w:val="Bullets"/>
      </w:pPr>
      <w:r>
        <w:t>Inspection sheets showing dimensional data and test results</w:t>
      </w:r>
      <w:r w:rsidR="00610ABA">
        <w:t xml:space="preserve"> for rudder blades only</w:t>
      </w:r>
      <w:r w:rsidR="001833DF">
        <w:t xml:space="preserve"> (The entire stock will be cut down and welded back up per section 3.5.1 so initial measurements a</w:t>
      </w:r>
      <w:r w:rsidR="00BB2370">
        <w:t>re not necessary)</w:t>
      </w:r>
    </w:p>
    <w:p w:rsidR="00610ABA" w:rsidRDefault="0094316D" w:rsidP="00610ABA">
      <w:pPr>
        <w:pStyle w:val="Bullets"/>
      </w:pPr>
      <w:r>
        <w:t>Estimated cost to complete rudder repairs including cost to repai</w:t>
      </w:r>
      <w:r w:rsidR="00BB2370">
        <w:t>r or replace shipping container</w:t>
      </w:r>
    </w:p>
    <w:p w:rsidR="00875918" w:rsidRDefault="0069525B" w:rsidP="00807439">
      <w:r w:rsidRPr="00807439">
        <w:t>3.</w:t>
      </w:r>
      <w:r w:rsidR="000371F4">
        <w:t>2.2</w:t>
      </w:r>
      <w:r w:rsidRPr="00807439">
        <w:t xml:space="preserve"> </w:t>
      </w:r>
      <w:r>
        <w:rPr>
          <w:rStyle w:val="ParagraphTitle"/>
        </w:rPr>
        <w:t>Paint removal</w:t>
      </w:r>
      <w:r w:rsidRPr="00EF76F7">
        <w:rPr>
          <w:rStyle w:val="ParagraphTitle"/>
        </w:rPr>
        <w:t>.</w:t>
      </w:r>
      <w:r>
        <w:t xml:space="preserve"> </w:t>
      </w:r>
      <w:r w:rsidRPr="0069525B">
        <w:t xml:space="preserve">The Contractor shall abrasive grit blast all coated rudder surfaces to SSPC-SP 10/NACE No. 2 using grit conforming to MIL-A-22262 with a </w:t>
      </w:r>
      <w:r w:rsidR="00875918">
        <w:t>1.5-3.5</w:t>
      </w:r>
      <w:r w:rsidRPr="0069525B">
        <w:t xml:space="preserve"> mil profile.  </w:t>
      </w:r>
    </w:p>
    <w:p w:rsidR="00875918" w:rsidRDefault="00875918" w:rsidP="00807439">
      <w:r>
        <w:t>3.</w:t>
      </w:r>
      <w:r w:rsidR="000371F4">
        <w:t>2.2</w:t>
      </w:r>
      <w:r>
        <w:t xml:space="preserve">.1 </w:t>
      </w:r>
      <w:r w:rsidR="0069525B" w:rsidRPr="0069525B">
        <w:t>All pipe plugs shall be installed prior to grit blasting.</w:t>
      </w:r>
      <w:r w:rsidR="0069525B" w:rsidRPr="00B558A9">
        <w:t xml:space="preserve"> </w:t>
      </w:r>
    </w:p>
    <w:p w:rsidR="00E65E28" w:rsidRDefault="00805E47" w:rsidP="00807439">
      <w:pPr>
        <w:rPr>
          <w:snapToGrid w:val="0"/>
          <w:szCs w:val="22"/>
        </w:rPr>
      </w:pPr>
      <w:r w:rsidRPr="00807439">
        <w:t>3.</w:t>
      </w:r>
      <w:r w:rsidR="000371F4">
        <w:t>2.3</w:t>
      </w:r>
      <w:r w:rsidRPr="00807439">
        <w:t xml:space="preserve"> </w:t>
      </w:r>
      <w:r w:rsidR="00875918">
        <w:rPr>
          <w:rStyle w:val="ParagraphTitle"/>
        </w:rPr>
        <w:t>Visual</w:t>
      </w:r>
      <w:r>
        <w:rPr>
          <w:rStyle w:val="ParagraphTitle"/>
        </w:rPr>
        <w:t xml:space="preserve"> inspection</w:t>
      </w:r>
      <w:r w:rsidRPr="00EF76F7">
        <w:rPr>
          <w:rStyle w:val="ParagraphTitle"/>
        </w:rPr>
        <w:t>.</w:t>
      </w:r>
      <w:r>
        <w:t xml:space="preserve"> </w:t>
      </w:r>
      <w:r w:rsidR="00875918" w:rsidRPr="00875918">
        <w:rPr>
          <w:snapToGrid w:val="0"/>
          <w:szCs w:val="22"/>
        </w:rPr>
        <w:t>Visually inspect the rudder for the following:</w:t>
      </w:r>
    </w:p>
    <w:p w:rsidR="00875918" w:rsidRDefault="00875918" w:rsidP="00875918">
      <w:pPr>
        <w:pStyle w:val="Bullets"/>
      </w:pPr>
      <w:r>
        <w:t>Straightness of stock and blade</w:t>
      </w:r>
    </w:p>
    <w:p w:rsidR="00875918" w:rsidRDefault="00875918" w:rsidP="00875918">
      <w:pPr>
        <w:pStyle w:val="Bullets"/>
      </w:pPr>
      <w:r>
        <w:t>Corrosion and other mechanical defects</w:t>
      </w:r>
    </w:p>
    <w:p w:rsidR="00AF4AB1" w:rsidRDefault="00AF4AB1" w:rsidP="00AF4AB1">
      <w:r w:rsidRPr="00807439">
        <w:t>3</w:t>
      </w:r>
      <w:r w:rsidR="00875918">
        <w:t>.</w:t>
      </w:r>
      <w:r w:rsidR="000371F4">
        <w:t>2.4</w:t>
      </w:r>
      <w:r w:rsidRPr="00807439">
        <w:t xml:space="preserve"> </w:t>
      </w:r>
      <w:r>
        <w:rPr>
          <w:rStyle w:val="ParagraphTitle"/>
        </w:rPr>
        <w:t>Ultrasonic test</w:t>
      </w:r>
      <w:r w:rsidRPr="00EF76F7">
        <w:rPr>
          <w:rStyle w:val="ParagraphTitle"/>
        </w:rPr>
        <w:t>.</w:t>
      </w:r>
      <w:r>
        <w:t xml:space="preserve"> </w:t>
      </w:r>
      <w:r w:rsidR="00A005B7" w:rsidRPr="00A005B7">
        <w:rPr>
          <w:snapToGrid w:val="0"/>
          <w:szCs w:val="22"/>
        </w:rPr>
        <w:t>Perform ultrasonic testing to the rudder to measure blade plate thickness if there are signs of corrosion or wear. Take as many UT shots as necessary on each side</w:t>
      </w:r>
      <w:r w:rsidR="0034352B">
        <w:rPr>
          <w:snapToGrid w:val="0"/>
          <w:szCs w:val="22"/>
        </w:rPr>
        <w:t>,</w:t>
      </w:r>
      <w:r w:rsidR="00A005B7" w:rsidRPr="00A005B7">
        <w:rPr>
          <w:snapToGrid w:val="0"/>
          <w:szCs w:val="22"/>
        </w:rPr>
        <w:t xml:space="preserve"> log readings and location on CFR.</w:t>
      </w:r>
    </w:p>
    <w:p w:rsidR="005D450C" w:rsidRDefault="005D450C" w:rsidP="005D450C">
      <w:pPr>
        <w:rPr>
          <w:snapToGrid w:val="0"/>
          <w:szCs w:val="22"/>
        </w:rPr>
      </w:pPr>
      <w:r w:rsidRPr="00807439">
        <w:t>3.</w:t>
      </w:r>
      <w:r w:rsidR="000371F4">
        <w:t>2.5</w:t>
      </w:r>
      <w:r w:rsidRPr="00807439">
        <w:t xml:space="preserve"> </w:t>
      </w:r>
      <w:r>
        <w:rPr>
          <w:rStyle w:val="ParagraphTitle"/>
        </w:rPr>
        <w:t>Air pressure test</w:t>
      </w:r>
      <w:r w:rsidRPr="00EF76F7">
        <w:rPr>
          <w:rStyle w:val="ParagraphTitle"/>
        </w:rPr>
        <w:t>.</w:t>
      </w:r>
      <w:r>
        <w:t xml:space="preserve"> </w:t>
      </w:r>
      <w:r w:rsidR="00875918" w:rsidRPr="00875918">
        <w:rPr>
          <w:snapToGrid w:val="0"/>
          <w:szCs w:val="22"/>
        </w:rPr>
        <w:t>The Contractor shall conduct an air pressure test on the blade section after all the paint and primer are removed</w:t>
      </w:r>
      <w:r w:rsidR="00875918">
        <w:rPr>
          <w:snapToGrid w:val="0"/>
          <w:szCs w:val="22"/>
        </w:rPr>
        <w:t xml:space="preserve">. </w:t>
      </w:r>
      <w:r w:rsidR="00875918" w:rsidRPr="00875918">
        <w:rPr>
          <w:szCs w:val="22"/>
        </w:rPr>
        <w:t>Using a calibrated 0-5 PSI pressure gage, apply air pressure to the air cavity and hold at 2 PSI for 10 minutes. Any loss of air pressure will constitute test failure.</w:t>
      </w:r>
      <w:r w:rsidR="00875918" w:rsidRPr="00875918">
        <w:rPr>
          <w:snapToGrid w:val="0"/>
          <w:szCs w:val="22"/>
        </w:rPr>
        <w:t xml:space="preserve"> If any pressure loss is noted, check porosity areas, plug threads, and all welds using a soapy water solution to expose leaky areas. The active formation of air bubbles on the blade surface indicates the presence of cavitation erosion damage. This condition needs to be repaired prior to acceptance. </w:t>
      </w:r>
      <w:r w:rsidR="00A206EE">
        <w:rPr>
          <w:snapToGrid w:val="0"/>
          <w:szCs w:val="22"/>
        </w:rPr>
        <w:t>Subsequent</w:t>
      </w:r>
      <w:r w:rsidR="00875918" w:rsidRPr="00875918">
        <w:rPr>
          <w:snapToGrid w:val="0"/>
          <w:szCs w:val="22"/>
        </w:rPr>
        <w:t xml:space="preserve"> air test</w:t>
      </w:r>
      <w:r w:rsidR="00A206EE">
        <w:rPr>
          <w:snapToGrid w:val="0"/>
          <w:szCs w:val="22"/>
        </w:rPr>
        <w:t>s</w:t>
      </w:r>
      <w:r w:rsidR="00875918" w:rsidRPr="00875918">
        <w:rPr>
          <w:snapToGrid w:val="0"/>
          <w:szCs w:val="22"/>
        </w:rPr>
        <w:t xml:space="preserve"> will need to be performed in order to ensure the void does not leak. All traces of soapy water solution shall be removed</w:t>
      </w:r>
      <w:r w:rsidR="00875918">
        <w:rPr>
          <w:snapToGrid w:val="0"/>
          <w:szCs w:val="22"/>
        </w:rPr>
        <w:t>.</w:t>
      </w:r>
    </w:p>
    <w:p w:rsidR="00AA5CED" w:rsidRDefault="00AA5CED" w:rsidP="00AA5CED">
      <w:r w:rsidRPr="00807439">
        <w:t>3.</w:t>
      </w:r>
      <w:r>
        <w:t>2.6</w:t>
      </w:r>
      <w:r w:rsidRPr="00807439">
        <w:t xml:space="preserve"> </w:t>
      </w:r>
      <w:r>
        <w:rPr>
          <w:rStyle w:val="ParagraphTitle"/>
        </w:rPr>
        <w:t>Indicated leakage through skin or welds.</w:t>
      </w:r>
      <w:r>
        <w:t xml:space="preserve"> </w:t>
      </w:r>
      <w:r w:rsidRPr="00AA5CED">
        <w:rPr>
          <w:snapToGrid w:val="0"/>
          <w:szCs w:val="22"/>
        </w:rPr>
        <w:t>If air leaks are found through the skin or welds the Contractor shall include the extent of the leakage to the Contracting Officer in the CFR with recommended repairs and cost. The Coast Guard shall determine if excessive leaking should be repaired or scrapped based on the Contractor recommendation, extent of leaks and cost to repair per section 3.5.</w:t>
      </w:r>
    </w:p>
    <w:p w:rsidR="00AA5CED" w:rsidRDefault="00086D8F" w:rsidP="009F011D">
      <w:pPr>
        <w:pStyle w:val="Bullets"/>
        <w:tabs>
          <w:tab w:val="clear" w:pos="1080"/>
          <w:tab w:val="num" w:pos="720"/>
        </w:tabs>
        <w:ind w:left="720" w:hanging="270"/>
      </w:pPr>
      <w:r w:rsidRPr="009F011D">
        <w:t>The air pressure test shall be repeated on rudders that undergo weld leakage repair work</w:t>
      </w:r>
    </w:p>
    <w:p w:rsidR="00086D8F" w:rsidRPr="009F011D" w:rsidRDefault="00086D8F" w:rsidP="009F011D">
      <w:pPr>
        <w:pStyle w:val="Bullets"/>
        <w:tabs>
          <w:tab w:val="clear" w:pos="1080"/>
          <w:tab w:val="num" w:pos="720"/>
        </w:tabs>
        <w:ind w:left="720" w:hanging="270"/>
      </w:pPr>
      <w:r w:rsidRPr="009F011D">
        <w:t>The cost of additional air test</w:t>
      </w:r>
      <w:r w:rsidR="000A6298">
        <w:t>(s)</w:t>
      </w:r>
      <w:r w:rsidRPr="009F011D">
        <w:t xml:space="preserve"> if required shall be covered </w:t>
      </w:r>
      <w:r w:rsidR="0079661E" w:rsidRPr="009F011D">
        <w:t>under the repair</w:t>
      </w:r>
    </w:p>
    <w:p w:rsidR="009F011D" w:rsidRDefault="009F011D" w:rsidP="009F011D">
      <w:pPr>
        <w:pStyle w:val="Bullets"/>
        <w:tabs>
          <w:tab w:val="clear" w:pos="1080"/>
          <w:tab w:val="num" w:pos="720"/>
        </w:tabs>
        <w:ind w:hanging="630"/>
      </w:pPr>
      <w:r w:rsidRPr="00873BF3">
        <w:t xml:space="preserve">Weld repair increments </w:t>
      </w:r>
      <w:r w:rsidR="006E0E8A">
        <w:t xml:space="preserve">for the blade section </w:t>
      </w:r>
      <w:r w:rsidRPr="00873BF3">
        <w:t>are listed in section 6.</w:t>
      </w:r>
      <w:r>
        <w:t>2</w:t>
      </w:r>
    </w:p>
    <w:p w:rsidR="00086D8F" w:rsidRDefault="00086D8F" w:rsidP="00086D8F">
      <w:pPr>
        <w:rPr>
          <w:snapToGrid w:val="0"/>
          <w:szCs w:val="22"/>
        </w:rPr>
      </w:pPr>
      <w:r w:rsidRPr="00807439">
        <w:t>3.</w:t>
      </w:r>
      <w:r w:rsidR="000371F4">
        <w:t>3</w:t>
      </w:r>
      <w:r w:rsidRPr="00807439">
        <w:t xml:space="preserve"> </w:t>
      </w:r>
      <w:r>
        <w:rPr>
          <w:rStyle w:val="ParagraphTitle"/>
        </w:rPr>
        <w:t>Rudder disposition</w:t>
      </w:r>
      <w:r w:rsidRPr="00EF76F7">
        <w:rPr>
          <w:rStyle w:val="ParagraphTitle"/>
        </w:rPr>
        <w:t>.</w:t>
      </w:r>
      <w:r>
        <w:t xml:space="preserve"> </w:t>
      </w:r>
      <w:r w:rsidR="002D3E49" w:rsidRPr="002D3E49">
        <w:rPr>
          <w:snapToGrid w:val="0"/>
          <w:szCs w:val="22"/>
        </w:rPr>
        <w:t xml:space="preserve">The Coast Guard will </w:t>
      </w:r>
      <w:r w:rsidR="000A6298">
        <w:rPr>
          <w:snapToGrid w:val="0"/>
          <w:szCs w:val="22"/>
        </w:rPr>
        <w:t>review the CFR and determine</w:t>
      </w:r>
      <w:r w:rsidR="002D3E49" w:rsidRPr="002D3E49">
        <w:rPr>
          <w:snapToGrid w:val="0"/>
          <w:szCs w:val="22"/>
        </w:rPr>
        <w:t xml:space="preserve"> if rudder(s) will be repaired or scrapped due to the extent of necessary repairs and determine disposition. Disposition options are as follows:</w:t>
      </w:r>
    </w:p>
    <w:p w:rsidR="002D3E49" w:rsidRDefault="002D3E49" w:rsidP="00CE1A68">
      <w:pPr>
        <w:pStyle w:val="Bullets"/>
        <w:rPr>
          <w:snapToGrid w:val="0"/>
        </w:rPr>
      </w:pPr>
      <w:r w:rsidRPr="002D3E49">
        <w:rPr>
          <w:snapToGrid w:val="0"/>
        </w:rPr>
        <w:t>Contractor to scrap on site and provide credit to the Coast Guard based on current U.</w:t>
      </w:r>
      <w:r w:rsidR="00CE1A68">
        <w:rPr>
          <w:snapToGrid w:val="0"/>
        </w:rPr>
        <w:t>S. stainless steel scrap prices</w:t>
      </w:r>
    </w:p>
    <w:p w:rsidR="002D3E49" w:rsidRDefault="002D3E49" w:rsidP="00CE1A68">
      <w:pPr>
        <w:pStyle w:val="Bullets"/>
      </w:pPr>
      <w:r w:rsidRPr="00666109">
        <w:rPr>
          <w:snapToGrid w:val="0"/>
        </w:rPr>
        <w:t>Rudders to be re-packaged in the original shipping container, properly marked per section 5.</w:t>
      </w:r>
      <w:r w:rsidR="00255886">
        <w:rPr>
          <w:snapToGrid w:val="0"/>
        </w:rPr>
        <w:t>5</w:t>
      </w:r>
      <w:r w:rsidR="00C75F37">
        <w:rPr>
          <w:snapToGrid w:val="0"/>
        </w:rPr>
        <w:t xml:space="preserve"> </w:t>
      </w:r>
      <w:r w:rsidRPr="00666109">
        <w:rPr>
          <w:snapToGrid w:val="0"/>
        </w:rPr>
        <w:t xml:space="preserve">and returned to SFLC Baltimore, MD at the address listed in section </w:t>
      </w:r>
      <w:r w:rsidR="00666109" w:rsidRPr="00666109">
        <w:rPr>
          <w:snapToGrid w:val="0"/>
        </w:rPr>
        <w:t>5.</w:t>
      </w:r>
      <w:r w:rsidR="00255886">
        <w:rPr>
          <w:snapToGrid w:val="0"/>
        </w:rPr>
        <w:t>7</w:t>
      </w:r>
      <w:r w:rsidRPr="00666109">
        <w:rPr>
          <w:snapToGrid w:val="0"/>
        </w:rPr>
        <w:t>.</w:t>
      </w:r>
    </w:p>
    <w:p w:rsidR="00CA2A46" w:rsidRDefault="00CA2A46" w:rsidP="00CA2A46">
      <w:r w:rsidRPr="00807439">
        <w:t>3.</w:t>
      </w:r>
      <w:r w:rsidR="000371F4">
        <w:t>4</w:t>
      </w:r>
      <w:r w:rsidRPr="00807439">
        <w:t xml:space="preserve"> </w:t>
      </w:r>
      <w:r>
        <w:rPr>
          <w:rStyle w:val="ParagraphTitle"/>
        </w:rPr>
        <w:t>Welding certifications</w:t>
      </w:r>
      <w:r w:rsidRPr="00EF76F7">
        <w:rPr>
          <w:rStyle w:val="ParagraphTitle"/>
        </w:rPr>
        <w:t>.</w:t>
      </w:r>
      <w:r>
        <w:t xml:space="preserve"> </w:t>
      </w:r>
      <w:r w:rsidRPr="00CA2A46">
        <w:t>The Contractor shall have welders qualified in accordance with Qualifications Standard for Welding and Brazing, a</w:t>
      </w:r>
      <w:r w:rsidR="00CE436E">
        <w:t xml:space="preserve">lso </w:t>
      </w:r>
      <w:r w:rsidRPr="00CA2A46">
        <w:t xml:space="preserve">per SFLC STD Spec 0740. Certification documentation shall be maintained and available to the KO, Contracting Officer’s Representative (COR) or </w:t>
      </w:r>
      <w:r w:rsidR="006E0E8A">
        <w:t xml:space="preserve">Coast Guard </w:t>
      </w:r>
      <w:r w:rsidRPr="00CA2A46">
        <w:t>Quality Assurance</w:t>
      </w:r>
      <w:r w:rsidR="006E0E8A">
        <w:t xml:space="preserve"> personnel</w:t>
      </w:r>
      <w:r w:rsidRPr="00CA2A46">
        <w:t xml:space="preserve"> (QA) for review at any time during the contract period.</w:t>
      </w:r>
    </w:p>
    <w:p w:rsidR="00A005B7" w:rsidRDefault="009E0366" w:rsidP="00CA2A46">
      <w:r w:rsidRPr="00807439">
        <w:t>3.</w:t>
      </w:r>
      <w:r>
        <w:t>4.1</w:t>
      </w:r>
      <w:r w:rsidRPr="00807439">
        <w:t xml:space="preserve"> </w:t>
      </w:r>
      <w:r>
        <w:rPr>
          <w:rStyle w:val="ParagraphTitle"/>
        </w:rPr>
        <w:t>Penetrant testing</w:t>
      </w:r>
      <w:r w:rsidRPr="00EF76F7">
        <w:rPr>
          <w:rStyle w:val="ParagraphTitle"/>
        </w:rPr>
        <w:t>.</w:t>
      </w:r>
      <w:r>
        <w:t xml:space="preserve"> </w:t>
      </w:r>
      <w:r w:rsidR="00A005B7" w:rsidRPr="00A005B7">
        <w:rPr>
          <w:szCs w:val="22"/>
        </w:rPr>
        <w:t xml:space="preserve">Liquid dye penetrant testing per SFLC Std Spec 0740 shall be completed in all areas in way of the keyways, tapers, bearing and seal areas, and welds from </w:t>
      </w:r>
      <w:r w:rsidR="003A0D7F">
        <w:rPr>
          <w:szCs w:val="22"/>
        </w:rPr>
        <w:t xml:space="preserve">all welding and </w:t>
      </w:r>
      <w:r w:rsidR="003928E7">
        <w:rPr>
          <w:szCs w:val="22"/>
        </w:rPr>
        <w:t xml:space="preserve">weld repairs. </w:t>
      </w:r>
      <w:r w:rsidR="00A005B7">
        <w:rPr>
          <w:szCs w:val="22"/>
        </w:rPr>
        <w:t>All test results shall be recorded on the Final Inspection Report</w:t>
      </w:r>
      <w:r w:rsidR="00A005B7" w:rsidRPr="0044381F">
        <w:rPr>
          <w:sz w:val="24"/>
          <w:szCs w:val="24"/>
        </w:rPr>
        <w:t>.</w:t>
      </w:r>
    </w:p>
    <w:p w:rsidR="00873BF3" w:rsidRDefault="009E0366" w:rsidP="00CA2A46">
      <w:pPr>
        <w:rPr>
          <w:snapToGrid w:val="0"/>
          <w:szCs w:val="22"/>
        </w:rPr>
      </w:pPr>
      <w:r w:rsidRPr="00807439">
        <w:t>3.</w:t>
      </w:r>
      <w:r>
        <w:t>4.2</w:t>
      </w:r>
      <w:r w:rsidRPr="00807439">
        <w:t xml:space="preserve"> </w:t>
      </w:r>
      <w:r>
        <w:rPr>
          <w:rStyle w:val="ParagraphTitle"/>
        </w:rPr>
        <w:t>Surface finish</w:t>
      </w:r>
      <w:r w:rsidRPr="00EF76F7">
        <w:rPr>
          <w:rStyle w:val="ParagraphTitle"/>
        </w:rPr>
        <w:t>.</w:t>
      </w:r>
      <w:r>
        <w:t xml:space="preserve"> </w:t>
      </w:r>
      <w:r w:rsidR="00873BF3" w:rsidRPr="00873BF3">
        <w:rPr>
          <w:szCs w:val="22"/>
        </w:rPr>
        <w:t>All surface finishes shall be in accordance with Coast Guard Drawing 87 WPB 562-001, Rev A</w:t>
      </w:r>
      <w:r w:rsidR="00873BF3" w:rsidRPr="00873BF3">
        <w:rPr>
          <w:snapToGrid w:val="0"/>
          <w:szCs w:val="22"/>
        </w:rPr>
        <w:t>.</w:t>
      </w:r>
    </w:p>
    <w:p w:rsidR="00211C9B" w:rsidRDefault="00211C9B" w:rsidP="00211C9B">
      <w:r w:rsidRPr="00807439">
        <w:t>3.</w:t>
      </w:r>
      <w:r>
        <w:t>5</w:t>
      </w:r>
      <w:r w:rsidRPr="00807439">
        <w:t xml:space="preserve"> </w:t>
      </w:r>
      <w:r>
        <w:rPr>
          <w:rStyle w:val="ParagraphTitle"/>
        </w:rPr>
        <w:t>Rudder repairs</w:t>
      </w:r>
      <w:r w:rsidRPr="00EF76F7">
        <w:rPr>
          <w:rStyle w:val="ParagraphTitle"/>
        </w:rPr>
        <w:t>.</w:t>
      </w:r>
      <w:r>
        <w:t xml:space="preserve"> The Contractor shall:</w:t>
      </w:r>
    </w:p>
    <w:p w:rsidR="00211C9B" w:rsidRDefault="00211C9B" w:rsidP="00211C9B">
      <w:r w:rsidRPr="00807439">
        <w:t>3.</w:t>
      </w:r>
      <w:r>
        <w:t>5</w:t>
      </w:r>
      <w:r w:rsidRPr="00807439">
        <w:t xml:space="preserve">.1 </w:t>
      </w:r>
      <w:r>
        <w:rPr>
          <w:rStyle w:val="ParagraphTitle"/>
        </w:rPr>
        <w:t>Rudder stock</w:t>
      </w:r>
      <w:r w:rsidRPr="00EF76F7">
        <w:rPr>
          <w:rStyle w:val="ParagraphTitle"/>
        </w:rPr>
        <w:t>.</w:t>
      </w:r>
      <w:r>
        <w:t xml:space="preserve"> </w:t>
      </w:r>
      <w:r w:rsidRPr="00211C9B">
        <w:t>Starting where the stock meets the rudder blade</w:t>
      </w:r>
      <w:r w:rsidR="00AB4D7F">
        <w:t xml:space="preserve"> above the </w:t>
      </w:r>
      <w:r w:rsidR="00FE1DC2">
        <w:t>knuckle</w:t>
      </w:r>
      <w:r w:rsidRPr="00211C9B">
        <w:t xml:space="preserve">, machine to undercut the </w:t>
      </w:r>
      <w:r w:rsidR="00A3794F">
        <w:t xml:space="preserve">entire </w:t>
      </w:r>
      <w:r w:rsidRPr="00211C9B">
        <w:t xml:space="preserve">stock diameter </w:t>
      </w:r>
      <w:r w:rsidR="00A3794F">
        <w:t>0.1875</w:t>
      </w:r>
      <w:r w:rsidRPr="00211C9B">
        <w:t xml:space="preserve">”. Clad weld buildup </w:t>
      </w:r>
      <w:r w:rsidR="00677683">
        <w:t>w</w:t>
      </w:r>
      <w:r w:rsidRPr="00211C9B">
        <w:t>ith 3</w:t>
      </w:r>
      <w:r w:rsidR="00677683">
        <w:t>16L</w:t>
      </w:r>
      <w:r w:rsidRPr="00211C9B">
        <w:t xml:space="preserve"> stainless steel material</w:t>
      </w:r>
      <w:r w:rsidR="00677683">
        <w:t xml:space="preserve"> </w:t>
      </w:r>
      <w:r w:rsidRPr="00211C9B">
        <w:t xml:space="preserve">to facilitate finish machining IAW drawing </w:t>
      </w:r>
      <w:r w:rsidR="00677683">
        <w:t>87</w:t>
      </w:r>
      <w:r w:rsidR="00D363B6">
        <w:t>WPB 562-001 Rev. A</w:t>
      </w:r>
      <w:r w:rsidRPr="00211C9B">
        <w:t>. The surface finish indicated on the drawing shall be in accordance</w:t>
      </w:r>
      <w:r w:rsidR="003928E7">
        <w:t xml:space="preserve"> with SAE J 448-2011 Standard. </w:t>
      </w:r>
      <w:r w:rsidRPr="00211C9B">
        <w:t>Polish all machined surfaces</w:t>
      </w:r>
      <w:r w:rsidR="00D363B6">
        <w:t xml:space="preserve"> above the knuckle</w:t>
      </w:r>
      <w:r w:rsidRPr="00211C9B">
        <w:t xml:space="preserve"> to a </w:t>
      </w:r>
      <w:r w:rsidR="00D363B6">
        <w:t>63</w:t>
      </w:r>
      <w:r w:rsidRPr="00211C9B">
        <w:t xml:space="preserve"> RMS or smoother.</w:t>
      </w:r>
    </w:p>
    <w:p w:rsidR="00F50677" w:rsidRDefault="00410AE4" w:rsidP="00F50677">
      <w:r w:rsidRPr="00807439">
        <w:t>3.</w:t>
      </w:r>
      <w:r>
        <w:t>5</w:t>
      </w:r>
      <w:r w:rsidRPr="00807439">
        <w:t>.</w:t>
      </w:r>
      <w:r>
        <w:t>2</w:t>
      </w:r>
      <w:r w:rsidRPr="00807439">
        <w:t xml:space="preserve"> </w:t>
      </w:r>
      <w:r>
        <w:rPr>
          <w:rStyle w:val="ParagraphTitle"/>
        </w:rPr>
        <w:t>Rudder blade</w:t>
      </w:r>
      <w:r w:rsidRPr="00EF76F7">
        <w:rPr>
          <w:rStyle w:val="ParagraphTitle"/>
        </w:rPr>
        <w:t>.</w:t>
      </w:r>
      <w:r>
        <w:t xml:space="preserve"> </w:t>
      </w:r>
      <w:r w:rsidRPr="00410AE4">
        <w:t>Leakage through skins or welds as identified in the initial inspection and approved for repair by the KO shall be repaired by welding per SFLC STD Spec 0740.</w:t>
      </w:r>
    </w:p>
    <w:p w:rsidR="00E91BD4" w:rsidRDefault="002B010E" w:rsidP="00FE1DC2">
      <w:r w:rsidRPr="00807439">
        <w:t>3.</w:t>
      </w:r>
      <w:r>
        <w:t>5</w:t>
      </w:r>
      <w:r w:rsidRPr="00807439">
        <w:t>.2</w:t>
      </w:r>
      <w:r>
        <w:t>.</w:t>
      </w:r>
      <w:r w:rsidR="00A005B7">
        <w:t>1</w:t>
      </w:r>
      <w:r w:rsidRPr="00807439">
        <w:t xml:space="preserve"> </w:t>
      </w:r>
      <w:r>
        <w:t xml:space="preserve">The </w:t>
      </w:r>
      <w:r w:rsidR="00666109">
        <w:t>C</w:t>
      </w:r>
      <w:r w:rsidRPr="00E966AA">
        <w:t xml:space="preserve">ontractor shall </w:t>
      </w:r>
      <w:r w:rsidRPr="002B010E">
        <w:t xml:space="preserve">conduct an air pressure test </w:t>
      </w:r>
      <w:r w:rsidR="00A005B7">
        <w:t xml:space="preserve">(section 3.2.5) </w:t>
      </w:r>
      <w:r w:rsidR="00666109">
        <w:t>after repairs</w:t>
      </w:r>
      <w:r w:rsidRPr="002B010E">
        <w:t xml:space="preserve"> paying particular attention to welded areas. Any leakage found during the air pressure test shall be corrected by welding with an additional air pressure test conducted after weld repairs are complete. This process shall be repeated until all leakage has been corrected</w:t>
      </w:r>
      <w:r w:rsidR="00666109">
        <w:t xml:space="preserve"> and rudder passes air pressure testing</w:t>
      </w:r>
      <w:r w:rsidRPr="002B010E">
        <w:t>.</w:t>
      </w:r>
    </w:p>
    <w:p w:rsidR="007377A1" w:rsidRDefault="007377A1" w:rsidP="00FE1DC2">
      <w:r>
        <w:t xml:space="preserve">3.5.3 </w:t>
      </w:r>
      <w:r>
        <w:rPr>
          <w:rStyle w:val="ParagraphTitle"/>
        </w:rPr>
        <w:t>Workmanship</w:t>
      </w:r>
      <w:r w:rsidRPr="00EF76F7">
        <w:rPr>
          <w:rStyle w:val="ParagraphTitle"/>
        </w:rPr>
        <w:t>.</w:t>
      </w:r>
      <w:r>
        <w:t xml:space="preserve"> </w:t>
      </w:r>
      <w:r w:rsidRPr="00A93D5C">
        <w:t>Rudders shall have a professional appearance and be free of dirt, grease, burrs or sharp edges.</w:t>
      </w:r>
    </w:p>
    <w:p w:rsidR="00A10303" w:rsidRDefault="00A24E6E" w:rsidP="00FE1DC2">
      <w:r w:rsidRPr="00807439">
        <w:t>3.</w:t>
      </w:r>
      <w:r>
        <w:t>6</w:t>
      </w:r>
      <w:r w:rsidRPr="00807439">
        <w:t xml:space="preserve"> </w:t>
      </w:r>
      <w:r>
        <w:rPr>
          <w:rStyle w:val="ParagraphTitle"/>
        </w:rPr>
        <w:t>Rudder key stock</w:t>
      </w:r>
      <w:r w:rsidRPr="00EF76F7">
        <w:rPr>
          <w:rStyle w:val="ParagraphTitle"/>
        </w:rPr>
        <w:t>.</w:t>
      </w:r>
      <w:r>
        <w:t xml:space="preserve"> The</w:t>
      </w:r>
      <w:r w:rsidRPr="00A24E6E">
        <w:t xml:space="preserve"> Contractor shall provide a rudder key stock as part of each repaired rudder.</w:t>
      </w:r>
    </w:p>
    <w:p w:rsidR="00451829" w:rsidRDefault="00E66CF0" w:rsidP="00FE1DC2">
      <w:pPr>
        <w:rPr>
          <w:szCs w:val="22"/>
        </w:rPr>
      </w:pPr>
      <w:r w:rsidRPr="00807439">
        <w:t>3.</w:t>
      </w:r>
      <w:r>
        <w:t>6.1</w:t>
      </w:r>
      <w:r w:rsidRPr="00807439">
        <w:t xml:space="preserve"> </w:t>
      </w:r>
      <w:r>
        <w:rPr>
          <w:rStyle w:val="ParagraphTitle"/>
        </w:rPr>
        <w:t>Dimensions</w:t>
      </w:r>
      <w:r w:rsidRPr="00EF76F7">
        <w:rPr>
          <w:rStyle w:val="ParagraphTitle"/>
        </w:rPr>
        <w:t>.</w:t>
      </w:r>
      <w:r>
        <w:t xml:space="preserve"> The</w:t>
      </w:r>
      <w:r w:rsidRPr="00A24E6E">
        <w:t xml:space="preserve"> </w:t>
      </w:r>
      <w:r>
        <w:t>r</w:t>
      </w:r>
      <w:r w:rsidR="00451829" w:rsidRPr="00451829">
        <w:rPr>
          <w:snapToGrid w:val="0"/>
          <w:szCs w:val="22"/>
        </w:rPr>
        <w:t>udder key</w:t>
      </w:r>
      <w:r w:rsidR="00FD386F">
        <w:rPr>
          <w:snapToGrid w:val="0"/>
          <w:szCs w:val="22"/>
        </w:rPr>
        <w:t xml:space="preserve"> stock dimensions</w:t>
      </w:r>
      <w:r w:rsidR="00451829" w:rsidRPr="00451829">
        <w:rPr>
          <w:snapToGrid w:val="0"/>
          <w:szCs w:val="22"/>
        </w:rPr>
        <w:t xml:space="preserve"> shall be in accordance with Coast Guard drawing 87WPB</w:t>
      </w:r>
      <w:r w:rsidR="00451829" w:rsidRPr="00451829">
        <w:rPr>
          <w:szCs w:val="22"/>
        </w:rPr>
        <w:t xml:space="preserve"> 561-001</w:t>
      </w:r>
      <w:r w:rsidR="00451829">
        <w:rPr>
          <w:szCs w:val="22"/>
        </w:rPr>
        <w:t xml:space="preserve"> Rev. K</w:t>
      </w:r>
      <w:r w:rsidR="00451829" w:rsidRPr="00451829">
        <w:rPr>
          <w:szCs w:val="22"/>
        </w:rPr>
        <w:t>, piece 19.</w:t>
      </w:r>
    </w:p>
    <w:p w:rsidR="00FD386F" w:rsidRDefault="007F7905" w:rsidP="00FE1DC2">
      <w:pPr>
        <w:rPr>
          <w:szCs w:val="22"/>
        </w:rPr>
      </w:pPr>
      <w:r w:rsidRPr="00807439">
        <w:t>3.</w:t>
      </w:r>
      <w:r>
        <w:t>6.2</w:t>
      </w:r>
      <w:r w:rsidRPr="00807439">
        <w:t xml:space="preserve"> </w:t>
      </w:r>
      <w:r>
        <w:rPr>
          <w:rStyle w:val="ParagraphTitle"/>
        </w:rPr>
        <w:t>Manufacturing</w:t>
      </w:r>
      <w:r w:rsidRPr="00EF76F7">
        <w:rPr>
          <w:rStyle w:val="ParagraphTitle"/>
        </w:rPr>
        <w:t>.</w:t>
      </w:r>
      <w:r>
        <w:t xml:space="preserve"> The</w:t>
      </w:r>
      <w:r w:rsidRPr="00A24E6E">
        <w:t xml:space="preserve"> </w:t>
      </w:r>
      <w:r>
        <w:t>r</w:t>
      </w:r>
      <w:r w:rsidR="00FD386F">
        <w:rPr>
          <w:szCs w:val="22"/>
        </w:rPr>
        <w:t>udder key stock shall be manufactured from 316 key stock meeting ASTM A276/A276M-17.</w:t>
      </w:r>
    </w:p>
    <w:p w:rsidR="00451829" w:rsidRDefault="002B5D09" w:rsidP="00FE1DC2">
      <w:pPr>
        <w:rPr>
          <w:snapToGrid w:val="0"/>
          <w:szCs w:val="22"/>
        </w:rPr>
      </w:pPr>
      <w:r w:rsidRPr="00807439">
        <w:t>3.</w:t>
      </w:r>
      <w:r>
        <w:t>6.3</w:t>
      </w:r>
      <w:r w:rsidRPr="00807439">
        <w:t xml:space="preserve"> </w:t>
      </w:r>
      <w:r>
        <w:rPr>
          <w:rStyle w:val="ParagraphTitle"/>
        </w:rPr>
        <w:t>Keyway fit</w:t>
      </w:r>
      <w:r w:rsidRPr="00EF76F7">
        <w:rPr>
          <w:rStyle w:val="ParagraphTitle"/>
        </w:rPr>
        <w:t>.</w:t>
      </w:r>
      <w:r>
        <w:t xml:space="preserve"> </w:t>
      </w:r>
      <w:r w:rsidR="00451829" w:rsidRPr="00451829">
        <w:rPr>
          <w:snapToGrid w:val="0"/>
          <w:szCs w:val="22"/>
        </w:rPr>
        <w:t>The key to keyway fit shall be Class 1 per ASME B17.1.</w:t>
      </w:r>
    </w:p>
    <w:p w:rsidR="00451829" w:rsidRDefault="002B6774" w:rsidP="00FE1DC2">
      <w:pPr>
        <w:rPr>
          <w:snapToGrid w:val="0"/>
          <w:szCs w:val="22"/>
        </w:rPr>
      </w:pPr>
      <w:r w:rsidRPr="00807439">
        <w:t>3.</w:t>
      </w:r>
      <w:r>
        <w:t>6.4</w:t>
      </w:r>
      <w:r w:rsidRPr="00807439">
        <w:t xml:space="preserve"> </w:t>
      </w:r>
      <w:r>
        <w:rPr>
          <w:rStyle w:val="ParagraphTitle"/>
        </w:rPr>
        <w:t>Packaging</w:t>
      </w:r>
      <w:r w:rsidRPr="00EF76F7">
        <w:rPr>
          <w:rStyle w:val="ParagraphTitle"/>
        </w:rPr>
        <w:t>.</w:t>
      </w:r>
      <w:r>
        <w:t xml:space="preserve"> T</w:t>
      </w:r>
      <w:r w:rsidR="00451829" w:rsidRPr="00451829">
        <w:rPr>
          <w:snapToGrid w:val="0"/>
          <w:szCs w:val="22"/>
        </w:rPr>
        <w:t>he Rudder Key shall be secured in the shipping container to prevent movement and be clearly marked “RUDDER KEY” with black waterproof marking</w:t>
      </w:r>
      <w:r w:rsidR="00451829">
        <w:rPr>
          <w:snapToGrid w:val="0"/>
          <w:szCs w:val="22"/>
        </w:rPr>
        <w:t>s</w:t>
      </w:r>
      <w:r w:rsidR="00451829" w:rsidRPr="00451829">
        <w:rPr>
          <w:snapToGrid w:val="0"/>
          <w:szCs w:val="22"/>
        </w:rPr>
        <w:t>.</w:t>
      </w:r>
    </w:p>
    <w:p w:rsidR="00451829" w:rsidRDefault="00E954A6" w:rsidP="00FE1DC2">
      <w:pPr>
        <w:rPr>
          <w:snapToGrid w:val="0"/>
          <w:szCs w:val="22"/>
        </w:rPr>
      </w:pPr>
      <w:r w:rsidRPr="00807439">
        <w:t>3.</w:t>
      </w:r>
      <w:r>
        <w:t>7</w:t>
      </w:r>
      <w:r w:rsidRPr="00807439">
        <w:t xml:space="preserve"> </w:t>
      </w:r>
      <w:r>
        <w:rPr>
          <w:rStyle w:val="ParagraphTitle"/>
        </w:rPr>
        <w:t>Rudder nuts</w:t>
      </w:r>
      <w:r w:rsidRPr="00EF76F7">
        <w:rPr>
          <w:rStyle w:val="ParagraphTitle"/>
        </w:rPr>
        <w:t>.</w:t>
      </w:r>
      <w:r>
        <w:t xml:space="preserve"> The</w:t>
      </w:r>
      <w:r w:rsidRPr="00A24E6E">
        <w:t xml:space="preserve"> </w:t>
      </w:r>
      <w:r w:rsidR="00451829" w:rsidRPr="00D2402D">
        <w:rPr>
          <w:snapToGrid w:val="0"/>
          <w:szCs w:val="22"/>
        </w:rPr>
        <w:t>Contractor shall provide (1) each of the following nuts</w:t>
      </w:r>
      <w:r w:rsidR="00FD386F">
        <w:rPr>
          <w:snapToGrid w:val="0"/>
          <w:szCs w:val="22"/>
        </w:rPr>
        <w:t xml:space="preserve"> and washer</w:t>
      </w:r>
      <w:r w:rsidR="00451829" w:rsidRPr="00D2402D">
        <w:rPr>
          <w:snapToGrid w:val="0"/>
          <w:szCs w:val="22"/>
        </w:rPr>
        <w:t xml:space="preserve"> for each </w:t>
      </w:r>
      <w:r w:rsidR="00D2402D">
        <w:rPr>
          <w:snapToGrid w:val="0"/>
          <w:szCs w:val="22"/>
        </w:rPr>
        <w:t>repaired rudder</w:t>
      </w:r>
      <w:r w:rsidR="005C1146">
        <w:rPr>
          <w:snapToGrid w:val="0"/>
          <w:szCs w:val="22"/>
        </w:rPr>
        <w:t xml:space="preserve"> per drawing </w:t>
      </w:r>
      <w:r w:rsidR="005C1146" w:rsidRPr="00451829">
        <w:rPr>
          <w:snapToGrid w:val="0"/>
          <w:szCs w:val="22"/>
        </w:rPr>
        <w:t>87WPB</w:t>
      </w:r>
      <w:r w:rsidR="005C1146" w:rsidRPr="00451829">
        <w:rPr>
          <w:szCs w:val="22"/>
        </w:rPr>
        <w:t xml:space="preserve"> 561-001</w:t>
      </w:r>
      <w:r w:rsidR="005C1146">
        <w:rPr>
          <w:szCs w:val="22"/>
        </w:rPr>
        <w:t xml:space="preserve"> Rev. K</w:t>
      </w:r>
      <w:r w:rsidR="00D2402D">
        <w:rPr>
          <w:snapToGrid w:val="0"/>
          <w:szCs w:val="22"/>
        </w:rPr>
        <w:t>.</w:t>
      </w:r>
    </w:p>
    <w:p w:rsidR="00D2402D" w:rsidRPr="00FD386F" w:rsidRDefault="00D2402D" w:rsidP="00D2402D">
      <w:pPr>
        <w:pStyle w:val="Bullets"/>
      </w:pPr>
      <w:r>
        <w:t>Nut, Steel 2 ½”</w:t>
      </w:r>
      <w:r w:rsidR="005C1146">
        <w:t xml:space="preserve"> x 4 TPI</w:t>
      </w:r>
      <w:r w:rsidRPr="00451829">
        <w:rPr>
          <w:szCs w:val="22"/>
        </w:rPr>
        <w:t xml:space="preserve">, piece </w:t>
      </w:r>
      <w:r>
        <w:rPr>
          <w:szCs w:val="22"/>
        </w:rPr>
        <w:t>05</w:t>
      </w:r>
    </w:p>
    <w:p w:rsidR="00FD386F" w:rsidRPr="00D2402D" w:rsidRDefault="00FD386F" w:rsidP="00D2402D">
      <w:pPr>
        <w:pStyle w:val="Bullets"/>
      </w:pPr>
      <w:r>
        <w:rPr>
          <w:szCs w:val="22"/>
        </w:rPr>
        <w:t>Washer, ½” Thick x 89mm I.D. x 127mm O.D.</w:t>
      </w:r>
      <w:r w:rsidR="005C1146">
        <w:rPr>
          <w:szCs w:val="22"/>
        </w:rPr>
        <w:t>,</w:t>
      </w:r>
      <w:r>
        <w:rPr>
          <w:szCs w:val="22"/>
        </w:rPr>
        <w:t xml:space="preserve"> piece 06</w:t>
      </w:r>
    </w:p>
    <w:p w:rsidR="00D2402D" w:rsidRPr="00A31AA6" w:rsidRDefault="005C1146" w:rsidP="00D2402D">
      <w:pPr>
        <w:pStyle w:val="Bullets"/>
      </w:pPr>
      <w:r>
        <w:rPr>
          <w:szCs w:val="22"/>
        </w:rPr>
        <w:t>Nut, Locking, Steel M90 x 2</w:t>
      </w:r>
      <w:r w:rsidR="00D2402D" w:rsidRPr="00451829">
        <w:rPr>
          <w:szCs w:val="22"/>
        </w:rPr>
        <w:t xml:space="preserve">, piece </w:t>
      </w:r>
      <w:r w:rsidR="00D2402D">
        <w:rPr>
          <w:szCs w:val="22"/>
        </w:rPr>
        <w:t>07</w:t>
      </w:r>
    </w:p>
    <w:p w:rsidR="00A31AA6" w:rsidRDefault="00A31AA6" w:rsidP="00A31AA6">
      <w:r w:rsidRPr="00807439">
        <w:t>3.</w:t>
      </w:r>
      <w:r>
        <w:t>7</w:t>
      </w:r>
      <w:r w:rsidRPr="00807439">
        <w:t xml:space="preserve">.1 </w:t>
      </w:r>
      <w:r>
        <w:rPr>
          <w:rStyle w:val="ParagraphTitle"/>
        </w:rPr>
        <w:t>Welding</w:t>
      </w:r>
      <w:r w:rsidRPr="00EF76F7">
        <w:rPr>
          <w:rStyle w:val="ParagraphTitle"/>
        </w:rPr>
        <w:t>.</w:t>
      </w:r>
      <w:r>
        <w:t xml:space="preserve"> </w:t>
      </w:r>
      <w:r w:rsidRPr="00A31AA6">
        <w:t>Nut, Steel 2 ½” x 4 TPI, piece 05 and Washer, ½” Thick x 89mm I.D. x 127mm O.D., piece 06 shall be welded together IAW drawing 87WPB 561-001 Rev. K, sheet 3, detail 21 D.</w:t>
      </w:r>
    </w:p>
    <w:p w:rsidR="00A31AA6" w:rsidRDefault="00A31AA6" w:rsidP="00A31AA6">
      <w:r w:rsidRPr="00807439">
        <w:t>3.</w:t>
      </w:r>
      <w:r>
        <w:t>7.2</w:t>
      </w:r>
      <w:r w:rsidRPr="00807439">
        <w:t xml:space="preserve"> </w:t>
      </w:r>
      <w:r>
        <w:rPr>
          <w:rStyle w:val="ParagraphTitle"/>
        </w:rPr>
        <w:t>Fitting</w:t>
      </w:r>
      <w:r w:rsidRPr="00EF76F7">
        <w:rPr>
          <w:rStyle w:val="ParagraphTitle"/>
        </w:rPr>
        <w:t>.</w:t>
      </w:r>
      <w:r>
        <w:t xml:space="preserve"> The</w:t>
      </w:r>
      <w:r w:rsidRPr="00A31AA6">
        <w:t xml:space="preserve"> </w:t>
      </w:r>
      <w:r>
        <w:t>r</w:t>
      </w:r>
      <w:r w:rsidRPr="00A31AA6">
        <w:t>udder nuts shall screw on the rudder stock threads with a Class 2A/2B fit in accordance with ANSI/ASME B1.1-2003.</w:t>
      </w:r>
    </w:p>
    <w:p w:rsidR="00A31AA6" w:rsidRDefault="00F14FAA" w:rsidP="00F14FAA">
      <w:r w:rsidRPr="00807439">
        <w:t>3.</w:t>
      </w:r>
      <w:r>
        <w:t>7.3</w:t>
      </w:r>
      <w:r w:rsidRPr="00807439">
        <w:t xml:space="preserve"> </w:t>
      </w:r>
      <w:r>
        <w:rPr>
          <w:rStyle w:val="ParagraphTitle"/>
        </w:rPr>
        <w:t>Packaging</w:t>
      </w:r>
      <w:r w:rsidRPr="00EF76F7">
        <w:rPr>
          <w:rStyle w:val="ParagraphTitle"/>
        </w:rPr>
        <w:t>.</w:t>
      </w:r>
      <w:r>
        <w:t xml:space="preserve"> The</w:t>
      </w:r>
      <w:r w:rsidRPr="00F14FAA">
        <w:t xml:space="preserve"> </w:t>
      </w:r>
      <w:r>
        <w:t>r</w:t>
      </w:r>
      <w:r w:rsidRPr="00F14FAA">
        <w:t>udder nuts shall be secured and cushioned individually to prevent movement or damage to the threads during shipping and handling.</w:t>
      </w:r>
    </w:p>
    <w:p w:rsidR="00F14FAA" w:rsidRDefault="00F14FAA" w:rsidP="00F14FAA">
      <w:r w:rsidRPr="00807439">
        <w:t>3.</w:t>
      </w:r>
      <w:r>
        <w:t>7.4</w:t>
      </w:r>
      <w:r w:rsidRPr="00807439">
        <w:t xml:space="preserve"> </w:t>
      </w:r>
      <w:r>
        <w:rPr>
          <w:rStyle w:val="ParagraphTitle"/>
        </w:rPr>
        <w:t>Marking</w:t>
      </w:r>
      <w:r w:rsidRPr="00EF76F7">
        <w:rPr>
          <w:rStyle w:val="ParagraphTitle"/>
        </w:rPr>
        <w:t>.</w:t>
      </w:r>
      <w:r>
        <w:t xml:space="preserve"> </w:t>
      </w:r>
      <w:r w:rsidRPr="00F14FAA">
        <w:t>The rudder nuts shall be clearly marked “RUDDER NUT” with black waterproof markings.</w:t>
      </w:r>
    </w:p>
    <w:p w:rsidR="0023435B" w:rsidRDefault="0023435B" w:rsidP="0023435B">
      <w:r w:rsidRPr="00807439">
        <w:t>3.</w:t>
      </w:r>
      <w:r>
        <w:t>8</w:t>
      </w:r>
      <w:r w:rsidRPr="00807439">
        <w:t xml:space="preserve"> </w:t>
      </w:r>
      <w:r>
        <w:rPr>
          <w:rStyle w:val="ParagraphTitle"/>
        </w:rPr>
        <w:t>Serial numbers</w:t>
      </w:r>
      <w:r w:rsidRPr="00EF76F7">
        <w:rPr>
          <w:rStyle w:val="ParagraphTitle"/>
        </w:rPr>
        <w:t>.</w:t>
      </w:r>
      <w:r>
        <w:t xml:space="preserve"> </w:t>
      </w:r>
      <w:r w:rsidRPr="0023435B">
        <w:t>All repaired rudders with no serial numbers shall be marked on the stock end face with a stamped-in serial number at least 1/8” high. The Contracting Officer (KO) will provide rudder stock serial numbers as required</w:t>
      </w:r>
      <w:r>
        <w:t>.</w:t>
      </w:r>
    </w:p>
    <w:p w:rsidR="00A93D5C" w:rsidRDefault="00A93D5C" w:rsidP="00A93D5C">
      <w:r w:rsidRPr="00807439">
        <w:t>3.</w:t>
      </w:r>
      <w:r w:rsidR="00427E93">
        <w:t>9</w:t>
      </w:r>
      <w:r w:rsidRPr="00807439">
        <w:t xml:space="preserve"> </w:t>
      </w:r>
      <w:r>
        <w:rPr>
          <w:rStyle w:val="ParagraphTitle"/>
        </w:rPr>
        <w:t>Final inspection and test report</w:t>
      </w:r>
      <w:r w:rsidRPr="00EF76F7">
        <w:rPr>
          <w:rStyle w:val="ParagraphTitle"/>
        </w:rPr>
        <w:t>.</w:t>
      </w:r>
      <w:r>
        <w:t xml:space="preserve"> </w:t>
      </w:r>
      <w:r w:rsidRPr="00A93D5C">
        <w:t xml:space="preserve">A detailed Final Inspection and Test Report shall be submitted to the KO for approval prior to scheduling </w:t>
      </w:r>
      <w:r w:rsidR="003A0D7F">
        <w:t>QA</w:t>
      </w:r>
      <w:r w:rsidR="001E2594">
        <w:t xml:space="preserve"> personnel. </w:t>
      </w:r>
      <w:r w:rsidRPr="00A93D5C">
        <w:t>The report shall depict the final condition of the rudder afte</w:t>
      </w:r>
      <w:r w:rsidR="001E2594">
        <w:t xml:space="preserve">r all work has been completed. </w:t>
      </w:r>
      <w:r w:rsidRPr="00A93D5C">
        <w:t xml:space="preserve">A copy of the inspection and test report shall be turned over to the </w:t>
      </w:r>
      <w:r w:rsidR="000C48E0">
        <w:t>QA</w:t>
      </w:r>
      <w:r w:rsidRPr="00A93D5C">
        <w:t xml:space="preserve"> representative upon arrival for</w:t>
      </w:r>
      <w:r w:rsidR="001E2594">
        <w:t xml:space="preserve"> final inspection and testing. </w:t>
      </w:r>
      <w:r w:rsidRPr="00A93D5C">
        <w:t>The inspection and test report shall contain the following information as a minimum:</w:t>
      </w:r>
    </w:p>
    <w:p w:rsidR="00A93D5C" w:rsidRPr="00A93D5C" w:rsidRDefault="00A93D5C" w:rsidP="00A93D5C">
      <w:pPr>
        <w:pStyle w:val="Bullets"/>
      </w:pPr>
      <w:r w:rsidRPr="00A93D5C">
        <w:t>Contractor nam</w:t>
      </w:r>
      <w:r w:rsidR="00176C26">
        <w:t>e, address and telephone number</w:t>
      </w:r>
    </w:p>
    <w:p w:rsidR="00A93D5C" w:rsidRPr="00A93D5C" w:rsidRDefault="00A93D5C" w:rsidP="00A93D5C">
      <w:pPr>
        <w:pStyle w:val="Bullets"/>
      </w:pPr>
      <w:r w:rsidRPr="00A93D5C">
        <w:t>Contract number and deli</w:t>
      </w:r>
      <w:r w:rsidR="00176C26">
        <w:t>very order number as applicable</w:t>
      </w:r>
    </w:p>
    <w:p w:rsidR="00A93D5C" w:rsidRPr="00A93D5C" w:rsidRDefault="00A93D5C" w:rsidP="00A93D5C">
      <w:pPr>
        <w:pStyle w:val="Bullets"/>
      </w:pPr>
      <w:r w:rsidRPr="00A93D5C">
        <w:t>Rudder s</w:t>
      </w:r>
      <w:r w:rsidR="00176C26">
        <w:t>erial number(s)</w:t>
      </w:r>
    </w:p>
    <w:p w:rsidR="00A93D5C" w:rsidRPr="00A93D5C" w:rsidRDefault="00A93D5C" w:rsidP="00A93D5C">
      <w:pPr>
        <w:pStyle w:val="Bullets"/>
      </w:pPr>
      <w:r w:rsidRPr="00A93D5C">
        <w:t xml:space="preserve">Written dimensional survey showing the rudder measurements and test results are within tolerance for each dimension shown on the </w:t>
      </w:r>
      <w:r w:rsidR="00176C26">
        <w:t xml:space="preserve">drawing or per this </w:t>
      </w:r>
      <w:r w:rsidR="00E943FA">
        <w:t>work item.</w:t>
      </w:r>
    </w:p>
    <w:p w:rsidR="00A93D5C" w:rsidRPr="00A93D5C" w:rsidRDefault="00A93D5C" w:rsidP="00A93D5C">
      <w:pPr>
        <w:pStyle w:val="Bullets"/>
      </w:pPr>
      <w:r w:rsidRPr="00A93D5C">
        <w:t>Name of th</w:t>
      </w:r>
      <w:r w:rsidR="00176C26">
        <w:t>e person conducting the testing</w:t>
      </w:r>
    </w:p>
    <w:p w:rsidR="00A93D5C" w:rsidRPr="00A93D5C" w:rsidRDefault="00A93D5C" w:rsidP="00A93D5C">
      <w:pPr>
        <w:pStyle w:val="Bullets"/>
      </w:pPr>
      <w:r w:rsidRPr="00A93D5C">
        <w:t>Test equipment used, nomenclature, seri</w:t>
      </w:r>
      <w:r w:rsidR="00176C26">
        <w:t>al number, and calibration date</w:t>
      </w:r>
    </w:p>
    <w:p w:rsidR="00A005B7" w:rsidRDefault="00176C26" w:rsidP="00A93D5C">
      <w:pPr>
        <w:pStyle w:val="Bullets"/>
      </w:pPr>
      <w:r>
        <w:t>Pressure test certification</w:t>
      </w:r>
    </w:p>
    <w:p w:rsidR="00D3041D" w:rsidRDefault="00D3041D" w:rsidP="00A93D5C">
      <w:pPr>
        <w:pStyle w:val="Bullets"/>
      </w:pPr>
      <w:r>
        <w:t>NDT test results</w:t>
      </w:r>
    </w:p>
    <w:p w:rsidR="002333DF" w:rsidRDefault="00D3041D" w:rsidP="00A93D5C">
      <w:r w:rsidRPr="00807439">
        <w:t>3.</w:t>
      </w:r>
      <w:r>
        <w:t>9.1</w:t>
      </w:r>
      <w:r w:rsidRPr="00807439">
        <w:t xml:space="preserve"> </w:t>
      </w:r>
      <w:r>
        <w:rPr>
          <w:rStyle w:val="ParagraphTitle"/>
        </w:rPr>
        <w:t>Rudder measurement form</w:t>
      </w:r>
      <w:r w:rsidRPr="00EF76F7">
        <w:rPr>
          <w:rStyle w:val="ParagraphTitle"/>
        </w:rPr>
        <w:t>.</w:t>
      </w:r>
      <w:r>
        <w:t xml:space="preserve"> </w:t>
      </w:r>
      <w:r w:rsidRPr="00D3041D">
        <w:t>The Contractor shall use the rudder measurement form in section 6.3 as part of the Final Inspection and Test Report.</w:t>
      </w:r>
    </w:p>
    <w:p w:rsidR="002333DF" w:rsidRDefault="002333DF" w:rsidP="002333DF">
      <w:r w:rsidRPr="00807439">
        <w:t>3.</w:t>
      </w:r>
      <w:r>
        <w:t>10</w:t>
      </w:r>
      <w:r w:rsidRPr="00807439">
        <w:t xml:space="preserve"> </w:t>
      </w:r>
      <w:r>
        <w:rPr>
          <w:rStyle w:val="ParagraphTitle"/>
        </w:rPr>
        <w:t>Warranty</w:t>
      </w:r>
      <w:r w:rsidRPr="00EF76F7">
        <w:rPr>
          <w:rStyle w:val="ParagraphTitle"/>
        </w:rPr>
        <w:t>.</w:t>
      </w:r>
      <w:r>
        <w:t xml:space="preserve"> </w:t>
      </w:r>
      <w:r w:rsidRPr="002333DF">
        <w:t>Standard manufacturer’s warranty applies to items manufactured or repaired under this work item.</w:t>
      </w:r>
    </w:p>
    <w:p w:rsidR="00CF4333" w:rsidRPr="00807439" w:rsidRDefault="00F246DB" w:rsidP="00CF4333">
      <w:r w:rsidRPr="00807439">
        <w:t>3.</w:t>
      </w:r>
      <w:r w:rsidR="006F1004">
        <w:t>1</w:t>
      </w:r>
      <w:r w:rsidR="00427E93">
        <w:t>1</w:t>
      </w:r>
      <w:r w:rsidRPr="00807439">
        <w:t xml:space="preserve"> </w:t>
      </w:r>
      <w:r>
        <w:rPr>
          <w:rStyle w:val="ParagraphTitle"/>
        </w:rPr>
        <w:t>Notifications and inspections</w:t>
      </w:r>
      <w:r w:rsidRPr="00EF76F7">
        <w:rPr>
          <w:rStyle w:val="ParagraphTitle"/>
        </w:rPr>
        <w:t>.</w:t>
      </w:r>
      <w:r>
        <w:t xml:space="preserve"> </w:t>
      </w:r>
      <w:r w:rsidRPr="00F246DB">
        <w:t xml:space="preserve">The Contractor shall be responsible for notifying the </w:t>
      </w:r>
      <w:r w:rsidR="006F1004">
        <w:t>KO</w:t>
      </w:r>
      <w:r w:rsidRPr="00F246DB">
        <w:t xml:space="preserve"> at least ten (10) calendar days prior the Contractor being ready for any Quality Assurance inspections </w:t>
      </w:r>
      <w:r w:rsidR="00F823AA">
        <w:t xml:space="preserve">or testing as required herein. </w:t>
      </w:r>
      <w:r w:rsidRPr="00F246DB">
        <w:t>The rudders require a one hundred percent Coast Guard Quality Assurance inspection.</w:t>
      </w:r>
    </w:p>
    <w:p w:rsidR="00EC59E9" w:rsidRPr="00807439" w:rsidRDefault="00EC59E9" w:rsidP="00807439">
      <w:pPr>
        <w:pStyle w:val="SectionHeading"/>
      </w:pPr>
      <w:r w:rsidRPr="00807439">
        <w:t>4. QUALITY ASSURANCE</w:t>
      </w:r>
    </w:p>
    <w:p w:rsidR="00EC59E9" w:rsidRDefault="00EC59E9" w:rsidP="00807439">
      <w:r w:rsidRPr="00807439">
        <w:t xml:space="preserve">4.1 </w:t>
      </w:r>
      <w:r w:rsidR="005A5484">
        <w:rPr>
          <w:rStyle w:val="ParagraphTitle"/>
        </w:rPr>
        <w:t>General</w:t>
      </w:r>
      <w:r w:rsidRPr="00EF76F7">
        <w:rPr>
          <w:rStyle w:val="ParagraphTitle"/>
        </w:rPr>
        <w:t>.</w:t>
      </w:r>
      <w:r w:rsidR="005A5484">
        <w:t xml:space="preserve"> </w:t>
      </w:r>
      <w:r w:rsidR="005A5484" w:rsidRPr="005A5484">
        <w:t xml:space="preserve">The Contractor shall maintain an inspection </w:t>
      </w:r>
      <w:r w:rsidR="008D3DE2" w:rsidRPr="005A5484">
        <w:t>system, which</w:t>
      </w:r>
      <w:r w:rsidR="005A5484" w:rsidRPr="005A5484">
        <w:t xml:space="preserve"> shall insure each item offered to the Coast Guard for acceptance or approval conforms to the contract requirements. The inspection system shall be in accordance with ANSI/ASQC Q9001, documented and available for review by the Coast Guard.</w:t>
      </w:r>
    </w:p>
    <w:p w:rsidR="00546DE1" w:rsidRDefault="00546DE1" w:rsidP="00546DE1">
      <w:r w:rsidRPr="00807439">
        <w:t>4.</w:t>
      </w:r>
      <w:r>
        <w:t>2</w:t>
      </w:r>
      <w:r w:rsidRPr="00807439">
        <w:t xml:space="preserve"> </w:t>
      </w:r>
      <w:r>
        <w:rPr>
          <w:rStyle w:val="ParagraphTitle"/>
        </w:rPr>
        <w:t>Records</w:t>
      </w:r>
      <w:r w:rsidRPr="00EF76F7">
        <w:rPr>
          <w:rStyle w:val="ParagraphTitle"/>
        </w:rPr>
        <w:t>.</w:t>
      </w:r>
      <w:r>
        <w:t xml:space="preserve"> </w:t>
      </w:r>
      <w:r w:rsidRPr="005A5484">
        <w:t>The</w:t>
      </w:r>
      <w:r>
        <w:t xml:space="preserve"> </w:t>
      </w:r>
      <w:r w:rsidRPr="00546DE1">
        <w:t>Contractor shall maintain records of all inspections and tests. The records at a minimum shall indicate the nature and number of observations made, the number and type of deficiencies found, and the corrective action taken.</w:t>
      </w:r>
    </w:p>
    <w:p w:rsidR="00546DE1" w:rsidRDefault="00546DE1" w:rsidP="00546DE1">
      <w:r w:rsidRPr="00807439">
        <w:t>4.</w:t>
      </w:r>
      <w:r>
        <w:t>3</w:t>
      </w:r>
      <w:r w:rsidRPr="00807439">
        <w:t xml:space="preserve"> </w:t>
      </w:r>
      <w:r>
        <w:rPr>
          <w:rStyle w:val="ParagraphTitle"/>
        </w:rPr>
        <w:t>Calibration system</w:t>
      </w:r>
      <w:r w:rsidRPr="00EF76F7">
        <w:rPr>
          <w:rStyle w:val="ParagraphTitle"/>
        </w:rPr>
        <w:t>.</w:t>
      </w:r>
      <w:r>
        <w:t xml:space="preserve"> </w:t>
      </w:r>
      <w:r w:rsidRPr="005A5484">
        <w:t>The</w:t>
      </w:r>
      <w:r>
        <w:t xml:space="preserve"> </w:t>
      </w:r>
      <w:r w:rsidRPr="00546DE1">
        <w:t>Contractor as well as any subcontractors shall be required to maintain a test equipment calibration program in compliance with ISO/IEC 17025. The program shall be documented and traceable to the National Institute of Standards (NIST).</w:t>
      </w:r>
    </w:p>
    <w:p w:rsidR="00FD6910" w:rsidRDefault="00FD6910" w:rsidP="00FD6910">
      <w:r w:rsidRPr="00807439">
        <w:t>4.</w:t>
      </w:r>
      <w:r>
        <w:t>4</w:t>
      </w:r>
      <w:r w:rsidRPr="00807439">
        <w:t xml:space="preserve"> </w:t>
      </w:r>
      <w:r>
        <w:rPr>
          <w:rStyle w:val="ParagraphTitle"/>
        </w:rPr>
        <w:t>Responsibility for inspection</w:t>
      </w:r>
      <w:r w:rsidRPr="00EF76F7">
        <w:rPr>
          <w:rStyle w:val="ParagraphTitle"/>
        </w:rPr>
        <w:t>.</w:t>
      </w:r>
      <w:r>
        <w:t xml:space="preserve"> </w:t>
      </w:r>
      <w:r w:rsidRPr="005A5484">
        <w:t>The</w:t>
      </w:r>
      <w:r>
        <w:t xml:space="preserve"> </w:t>
      </w:r>
      <w:r w:rsidRPr="00546DE1">
        <w:t>Contractor</w:t>
      </w:r>
      <w:r>
        <w:t xml:space="preserve"> </w:t>
      </w:r>
      <w:r w:rsidRPr="00FD6910">
        <w:t>shall be responsible for the performance of all inspection requirements specified herein. The Contractor shall provide space, personnel, and test equipment for the conduct of all inspection requirements. All inspection and testing shall be performed at the Contractor’s plant or at other facilities acceptable to the Coast Guard. The Coast Guard reserves the right to verify or have performed any of the inspections</w:t>
      </w:r>
      <w:r>
        <w:t xml:space="preserve"> </w:t>
      </w:r>
      <w:r w:rsidRPr="00FD6910">
        <w:t>that are deemed necessary to assure that supplies and services conform to the prescribed requirements.</w:t>
      </w:r>
    </w:p>
    <w:p w:rsidR="00D45D41" w:rsidRDefault="00D45D41" w:rsidP="00D45D41">
      <w:r w:rsidRPr="00807439">
        <w:t>4.</w:t>
      </w:r>
      <w:r>
        <w:t>5</w:t>
      </w:r>
      <w:r w:rsidRPr="00807439">
        <w:t xml:space="preserve"> </w:t>
      </w:r>
      <w:r>
        <w:rPr>
          <w:rStyle w:val="ParagraphTitle"/>
        </w:rPr>
        <w:t>Responsibility for compliance</w:t>
      </w:r>
      <w:r w:rsidRPr="00EF76F7">
        <w:rPr>
          <w:rStyle w:val="ParagraphTitle"/>
        </w:rPr>
        <w:t>.</w:t>
      </w:r>
      <w:r>
        <w:t xml:space="preserve"> </w:t>
      </w:r>
      <w:r w:rsidRPr="00D45D41">
        <w:t xml:space="preserve">All items shall meet the provisions of sections 3 &amp; 5. The inspections set forth in this </w:t>
      </w:r>
      <w:r w:rsidR="000371F4">
        <w:t>work item</w:t>
      </w:r>
      <w:r w:rsidRPr="00D45D41">
        <w:t xml:space="preserve"> shall become part of the Contractor’s overall inspection system or quality program. The absence of any inspection requirements in the </w:t>
      </w:r>
      <w:r w:rsidR="000371F4">
        <w:t>work item</w:t>
      </w:r>
      <w:r w:rsidRPr="00D45D41">
        <w:t xml:space="preserve"> shall not relieve the </w:t>
      </w:r>
      <w:r w:rsidR="000C48E0">
        <w:t>C</w:t>
      </w:r>
      <w:r w:rsidRPr="00D45D41">
        <w:t>ontractor of the responsibility of assuring that all products or supplies submitted to the government for acceptance comply with all requirements of the contract. Sampling for quality conformance does not authorize submission of known defective material (either indicated or actual) nor does it commit the government to acceptance of defective material.</w:t>
      </w:r>
    </w:p>
    <w:p w:rsidR="00882F1A" w:rsidRPr="00FD6910" w:rsidRDefault="00882F1A" w:rsidP="00882F1A">
      <w:r w:rsidRPr="00807439">
        <w:t>4.</w:t>
      </w:r>
      <w:r>
        <w:t>6</w:t>
      </w:r>
      <w:r w:rsidRPr="00807439">
        <w:t xml:space="preserve"> </w:t>
      </w:r>
      <w:r>
        <w:rPr>
          <w:rStyle w:val="ParagraphTitle"/>
        </w:rPr>
        <w:t>Tests and inspections</w:t>
      </w:r>
      <w:r w:rsidRPr="00EF76F7">
        <w:rPr>
          <w:rStyle w:val="ParagraphTitle"/>
        </w:rPr>
        <w:t>.</w:t>
      </w:r>
      <w:r>
        <w:t xml:space="preserve"> </w:t>
      </w:r>
      <w:r w:rsidRPr="00882F1A">
        <w:t xml:space="preserve">The inspections/tests required here and in </w:t>
      </w:r>
      <w:r w:rsidR="008D3DE2" w:rsidRPr="00882F1A">
        <w:t>section</w:t>
      </w:r>
      <w:r w:rsidRPr="00882F1A">
        <w:t xml:space="preserve"> 3.0 are the minimum required and are not intended to supplant any controls, examination, inspections or tests normally employed by the Contractor to assure the quality of the item in question.</w:t>
      </w:r>
    </w:p>
    <w:p w:rsidR="00EC59E9" w:rsidRDefault="00EC59E9" w:rsidP="00807439">
      <w:r w:rsidRPr="00807439">
        <w:t>4.</w:t>
      </w:r>
      <w:r w:rsidR="00176C26">
        <w:t xml:space="preserve">6.1 </w:t>
      </w:r>
      <w:r w:rsidR="00176C26" w:rsidRPr="00176C26">
        <w:t>The following are required and will be witnessed by Coast Guard SFLC Quality Assurance Representative(s):</w:t>
      </w:r>
    </w:p>
    <w:p w:rsidR="00176C26" w:rsidRDefault="00176C26" w:rsidP="00176C26">
      <w:pPr>
        <w:pStyle w:val="Bullets"/>
        <w:tabs>
          <w:tab w:val="left" w:pos="1425"/>
        </w:tabs>
      </w:pPr>
      <w:r w:rsidRPr="00176C26">
        <w:t>Overall</w:t>
      </w:r>
      <w:r w:rsidR="000C48E0">
        <w:t xml:space="preserve"> dimensions and</w:t>
      </w:r>
      <w:r w:rsidRPr="00176C26">
        <w:t xml:space="preserve"> dimensional tolerances are in accordance with the drawing</w:t>
      </w:r>
      <w:r w:rsidR="00E25B7E">
        <w:t>s</w:t>
      </w:r>
    </w:p>
    <w:p w:rsidR="00361960" w:rsidRPr="00361960" w:rsidRDefault="00361960" w:rsidP="00361960">
      <w:pPr>
        <w:pStyle w:val="Bullets"/>
      </w:pPr>
      <w:r>
        <w:t>Surface texture (stock section)</w:t>
      </w:r>
      <w:r w:rsidR="00427E93">
        <w:t>, per section 3.5.1</w:t>
      </w:r>
    </w:p>
    <w:p w:rsidR="00361960" w:rsidRPr="00361960" w:rsidRDefault="00361960" w:rsidP="00361960">
      <w:pPr>
        <w:pStyle w:val="Bullets"/>
      </w:pPr>
      <w:r>
        <w:t>Weld inspection</w:t>
      </w:r>
      <w:r w:rsidR="00427E93">
        <w:t xml:space="preserve"> per section 3.5.2</w:t>
      </w:r>
    </w:p>
    <w:p w:rsidR="00361960" w:rsidRPr="00361960" w:rsidRDefault="00361960" w:rsidP="00361960">
      <w:pPr>
        <w:pStyle w:val="Bullets"/>
      </w:pPr>
      <w:r>
        <w:t>Air pressure test</w:t>
      </w:r>
      <w:r w:rsidR="00427E93">
        <w:t xml:space="preserve"> per section 3.5.2</w:t>
      </w:r>
    </w:p>
    <w:p w:rsidR="00254C5D" w:rsidRDefault="00254C5D" w:rsidP="00254C5D">
      <w:pPr>
        <w:pStyle w:val="Bullets"/>
      </w:pPr>
      <w:r w:rsidRPr="00254C5D">
        <w:t>Blade straightness in reference t</w:t>
      </w:r>
      <w:r>
        <w:t>o the centerline on the drawing</w:t>
      </w:r>
    </w:p>
    <w:p w:rsidR="006F1004" w:rsidRPr="00254C5D" w:rsidRDefault="006F1004" w:rsidP="00254C5D">
      <w:pPr>
        <w:pStyle w:val="Bullets"/>
      </w:pPr>
      <w:r>
        <w:t>Rudder Key per section 3.6</w:t>
      </w:r>
    </w:p>
    <w:p w:rsidR="00891D69" w:rsidRPr="00891D69" w:rsidRDefault="00891D69" w:rsidP="00891D69">
      <w:pPr>
        <w:pStyle w:val="Bullets"/>
      </w:pPr>
      <w:r w:rsidRPr="00891D69">
        <w:t>Rudder nuts (2) tested for thread f</w:t>
      </w:r>
      <w:r>
        <w:t>it, secured and marked in crate</w:t>
      </w:r>
      <w:r w:rsidR="00427E93">
        <w:t xml:space="preserve"> per section 3.7</w:t>
      </w:r>
    </w:p>
    <w:p w:rsidR="0079661E" w:rsidRDefault="00891D69" w:rsidP="00891D69">
      <w:pPr>
        <w:pStyle w:val="Bullets"/>
        <w:tabs>
          <w:tab w:val="left" w:pos="1425"/>
        </w:tabs>
      </w:pPr>
      <w:r>
        <w:t xml:space="preserve">Preservation, </w:t>
      </w:r>
      <w:r w:rsidRPr="00891D69">
        <w:t>packing, marking and bar-cod</w:t>
      </w:r>
      <w:r>
        <w:t>ing of rudder prior to shipping</w:t>
      </w:r>
      <w:r w:rsidR="00427E93">
        <w:t xml:space="preserve"> per section 5</w:t>
      </w:r>
    </w:p>
    <w:p w:rsidR="00427E93" w:rsidRDefault="00427E93" w:rsidP="000B5022">
      <w:r>
        <w:t>4.6.2 The Rudder</w:t>
      </w:r>
      <w:r w:rsidR="00336CD8">
        <w:t xml:space="preserve"> inspection</w:t>
      </w:r>
      <w:r>
        <w:t xml:space="preserve"> require</w:t>
      </w:r>
      <w:r w:rsidR="00336CD8">
        <w:t>s</w:t>
      </w:r>
      <w:r>
        <w:t xml:space="preserve"> 100% verification to assure compliance with the applicable drawings and this work item.</w:t>
      </w:r>
    </w:p>
    <w:p w:rsidR="00336CD8" w:rsidRPr="00807439" w:rsidRDefault="00336CD8" w:rsidP="000B5022">
      <w:r>
        <w:t>4.6.3 For the safety of Coast Guard personnel and shop workers, QA inspections shall be completed indoors away from Normal shop work, operating machinery, loud noise, welding (arching) and grinding operations if permissible.</w:t>
      </w:r>
    </w:p>
    <w:p w:rsidR="00115388" w:rsidRDefault="00115388" w:rsidP="00807439">
      <w:r w:rsidRPr="00807439">
        <w:t>4.</w:t>
      </w:r>
      <w:r>
        <w:t>7</w:t>
      </w:r>
      <w:r w:rsidRPr="00807439">
        <w:t xml:space="preserve"> </w:t>
      </w:r>
      <w:r>
        <w:rPr>
          <w:rStyle w:val="ParagraphTitle"/>
        </w:rPr>
        <w:t>Failure responsibility</w:t>
      </w:r>
      <w:r w:rsidRPr="00EF76F7">
        <w:rPr>
          <w:rStyle w:val="ParagraphTitle"/>
        </w:rPr>
        <w:t>.</w:t>
      </w:r>
      <w:r>
        <w:t xml:space="preserve"> </w:t>
      </w:r>
      <w:r w:rsidRPr="00115388">
        <w:t xml:space="preserve">If a </w:t>
      </w:r>
      <w:r w:rsidR="005D7A5B">
        <w:t>r</w:t>
      </w:r>
      <w:r w:rsidRPr="00115388">
        <w:t xml:space="preserve">udder fails to pass any </w:t>
      </w:r>
      <w:r w:rsidR="008D3DE2" w:rsidRPr="00115388">
        <w:t>inspection/test,</w:t>
      </w:r>
      <w:r w:rsidRPr="00115388">
        <w:t xml:space="preserve"> the </w:t>
      </w:r>
      <w:r w:rsidR="000C48E0">
        <w:t>C</w:t>
      </w:r>
      <w:r w:rsidRPr="00115388">
        <w:t>ontractor shall report the failure and the recommended fix to the Contracting Officer. If approved, the corrective action on the materials or processes shall be taken in accordance with this section.</w:t>
      </w:r>
    </w:p>
    <w:p w:rsidR="00371EF0" w:rsidRPr="00371EF0" w:rsidRDefault="00371EF0" w:rsidP="00371EF0">
      <w:pPr>
        <w:pStyle w:val="Bullets"/>
      </w:pPr>
      <w:r w:rsidRPr="00371EF0">
        <w:t xml:space="preserve">The Contracting Officer reserves the right to totally reject any failed item without considering </w:t>
      </w:r>
      <w:r>
        <w:t>any suggested corrective action</w:t>
      </w:r>
    </w:p>
    <w:p w:rsidR="00371EF0" w:rsidRDefault="00371EF0" w:rsidP="00371EF0">
      <w:pPr>
        <w:pStyle w:val="Bullets"/>
      </w:pPr>
      <w:r w:rsidRPr="00371EF0">
        <w:t>The inspection/testing shall be discontinued until all c</w:t>
      </w:r>
      <w:r w:rsidR="00ED7329">
        <w:t>orrective action has been taken</w:t>
      </w:r>
    </w:p>
    <w:p w:rsidR="00ED7329" w:rsidRPr="00ED7329" w:rsidRDefault="00ED7329" w:rsidP="00ED7329">
      <w:pPr>
        <w:pStyle w:val="Bullets"/>
      </w:pPr>
      <w:r w:rsidRPr="00ED7329">
        <w:t>After all corrective actions have been taken the inspection/tests shall be continued or repeated at the op</w:t>
      </w:r>
      <w:r>
        <w:t>tion of the Contracting Officer</w:t>
      </w:r>
    </w:p>
    <w:p w:rsidR="00ED7329" w:rsidRPr="00ED7329" w:rsidRDefault="00ED7329" w:rsidP="00ED7329">
      <w:pPr>
        <w:pStyle w:val="Bullets"/>
      </w:pPr>
      <w:r w:rsidRPr="00ED7329">
        <w:t>Acceptance shall be withheld until re-inspection has been shown that the corrective action was successful and the item satisfactorily p</w:t>
      </w:r>
      <w:r>
        <w:t>asses all inspections and tests</w:t>
      </w:r>
    </w:p>
    <w:p w:rsidR="00ED7329" w:rsidRPr="00ED7329" w:rsidRDefault="00ED7329" w:rsidP="00ED7329">
      <w:pPr>
        <w:pStyle w:val="Bullets"/>
      </w:pPr>
      <w:r w:rsidRPr="00ED7329">
        <w:t xml:space="preserve">All corrective actions shall be documented as part of the </w:t>
      </w:r>
      <w:r w:rsidR="00E943FA">
        <w:t>C</w:t>
      </w:r>
      <w:r w:rsidRPr="00ED7329">
        <w:t>ontractor's inspection system and submitted for approv</w:t>
      </w:r>
      <w:r>
        <w:t>al to the Contracting Officer</w:t>
      </w:r>
    </w:p>
    <w:p w:rsidR="00ED7329" w:rsidRPr="00ED7329" w:rsidRDefault="00ED7329" w:rsidP="00ED7329">
      <w:pPr>
        <w:pStyle w:val="Bullets"/>
      </w:pPr>
      <w:r w:rsidRPr="00ED7329">
        <w:t>Each corrective action report shall include, but not be limited to the cause of each defect, corrective action suggested, and the steps taken to prev</w:t>
      </w:r>
      <w:r w:rsidR="00E25B7E">
        <w:t>ent a recurrence of each defect</w:t>
      </w:r>
    </w:p>
    <w:p w:rsidR="00ED7329" w:rsidRDefault="00ED7329" w:rsidP="00ED7329">
      <w:r w:rsidRPr="00807439">
        <w:t>4.</w:t>
      </w:r>
      <w:r>
        <w:t>8</w:t>
      </w:r>
      <w:r w:rsidRPr="00807439">
        <w:t xml:space="preserve"> </w:t>
      </w:r>
      <w:r>
        <w:rPr>
          <w:rStyle w:val="ParagraphTitle"/>
        </w:rPr>
        <w:t>Tests and inspection reports</w:t>
      </w:r>
      <w:r w:rsidRPr="00EF76F7">
        <w:rPr>
          <w:rStyle w:val="ParagraphTitle"/>
        </w:rPr>
        <w:t>.</w:t>
      </w:r>
      <w:r>
        <w:t xml:space="preserve"> </w:t>
      </w:r>
      <w:r w:rsidRPr="00ED7329">
        <w:t>One copy of any required inspection, test or tolerance check done on each delivery order shall be sent to the KO.</w:t>
      </w:r>
    </w:p>
    <w:p w:rsidR="00777025" w:rsidRDefault="00777025" w:rsidP="00777025">
      <w:r w:rsidRPr="00807439">
        <w:t>4.</w:t>
      </w:r>
      <w:r>
        <w:t>8.1</w:t>
      </w:r>
      <w:r w:rsidRPr="00807439">
        <w:t xml:space="preserve"> </w:t>
      </w:r>
      <w:r>
        <w:rPr>
          <w:rStyle w:val="ParagraphTitle"/>
        </w:rPr>
        <w:t>Quality assurance representative</w:t>
      </w:r>
      <w:r w:rsidRPr="00EF76F7">
        <w:rPr>
          <w:rStyle w:val="ParagraphTitle"/>
        </w:rPr>
        <w:t>.</w:t>
      </w:r>
      <w:r>
        <w:t xml:space="preserve"> </w:t>
      </w:r>
      <w:r w:rsidRPr="00777025">
        <w:t xml:space="preserve">A copy of any test, inspection or tolerance report shall be turned over to the </w:t>
      </w:r>
      <w:r w:rsidR="00E943FA">
        <w:t>SFLC QA</w:t>
      </w:r>
      <w:r w:rsidRPr="00777025">
        <w:t xml:space="preserve"> Representative upon arrival at the </w:t>
      </w:r>
      <w:r w:rsidR="00336CD8">
        <w:t>C</w:t>
      </w:r>
      <w:r w:rsidRPr="00777025">
        <w:t>ontractor’s plant</w:t>
      </w:r>
      <w:r w:rsidR="00654611">
        <w:t>.</w:t>
      </w:r>
    </w:p>
    <w:p w:rsidR="00654611" w:rsidRDefault="00654611" w:rsidP="00654611">
      <w:r w:rsidRPr="00807439">
        <w:t>4.</w:t>
      </w:r>
      <w:r>
        <w:t>9</w:t>
      </w:r>
      <w:r w:rsidRPr="00807439">
        <w:t xml:space="preserve"> </w:t>
      </w:r>
      <w:r>
        <w:rPr>
          <w:rStyle w:val="ParagraphTitle"/>
        </w:rPr>
        <w:t>Packing inspection</w:t>
      </w:r>
      <w:r w:rsidRPr="00EF76F7">
        <w:rPr>
          <w:rStyle w:val="ParagraphTitle"/>
        </w:rPr>
        <w:t>.</w:t>
      </w:r>
      <w:r>
        <w:t xml:space="preserve"> </w:t>
      </w:r>
      <w:r w:rsidRPr="00654611">
        <w:t xml:space="preserve">The </w:t>
      </w:r>
      <w:r w:rsidR="00F554C7">
        <w:t>KO</w:t>
      </w:r>
      <w:r w:rsidRPr="00654611">
        <w:t xml:space="preserve"> shall be notified prior to the packaging and marking of the completed units in accordance with section 3.</w:t>
      </w:r>
      <w:r w:rsidR="00336CD8">
        <w:t>11</w:t>
      </w:r>
      <w:r w:rsidRPr="00654611">
        <w:t xml:space="preserve"> of this </w:t>
      </w:r>
      <w:r w:rsidR="000371F4">
        <w:t>work item</w:t>
      </w:r>
      <w:r>
        <w:t>.</w:t>
      </w:r>
    </w:p>
    <w:p w:rsidR="00EC59E9" w:rsidRPr="00807439" w:rsidRDefault="00EC59E9" w:rsidP="00807439">
      <w:pPr>
        <w:pStyle w:val="SectionHeading"/>
      </w:pPr>
      <w:r w:rsidRPr="00807439">
        <w:t xml:space="preserve">5. </w:t>
      </w:r>
      <w:r w:rsidR="00336CD8">
        <w:t>P</w:t>
      </w:r>
      <w:r w:rsidR="002125C2">
        <w:t>RESERVATION</w:t>
      </w:r>
      <w:r w:rsidR="00336CD8">
        <w:t xml:space="preserve">, </w:t>
      </w:r>
      <w:r w:rsidRPr="00807439">
        <w:t xml:space="preserve">PACKING, MARKING, AND </w:t>
      </w:r>
      <w:r w:rsidR="002125C2">
        <w:t>SHIPPING</w:t>
      </w:r>
    </w:p>
    <w:p w:rsidR="00777123" w:rsidRDefault="00777123" w:rsidP="00777123">
      <w:r w:rsidRPr="00807439">
        <w:t>5.</w:t>
      </w:r>
      <w:r w:rsidR="00336CD8">
        <w:t>1</w:t>
      </w:r>
      <w:r>
        <w:t xml:space="preserve"> </w:t>
      </w:r>
      <w:r w:rsidR="002125C2">
        <w:rPr>
          <w:u w:val="single"/>
        </w:rPr>
        <w:t>General</w:t>
      </w:r>
      <w:r w:rsidRPr="00EF76F7">
        <w:rPr>
          <w:rStyle w:val="ParagraphTitle"/>
        </w:rPr>
        <w:t>.</w:t>
      </w:r>
      <w:r w:rsidR="00145498">
        <w:t xml:space="preserve"> </w:t>
      </w:r>
      <w:r w:rsidR="00145498" w:rsidRPr="00145498">
        <w:t xml:space="preserve">Each rudder shall be individually </w:t>
      </w:r>
      <w:r w:rsidR="002125C2" w:rsidRPr="002125C2">
        <w:t>preserved, packed, marked and ba</w:t>
      </w:r>
      <w:r w:rsidR="00434BB9">
        <w:t xml:space="preserve">r-coded </w:t>
      </w:r>
      <w:r w:rsidR="00145498" w:rsidRPr="00145498">
        <w:t>in its own reusable wood box, or a ne</w:t>
      </w:r>
      <w:r w:rsidR="00145498">
        <w:t xml:space="preserve">w reusable </w:t>
      </w:r>
      <w:r w:rsidR="006C719E">
        <w:t xml:space="preserve">wood box if </w:t>
      </w:r>
      <w:r w:rsidR="007C7CD7">
        <w:t>approved</w:t>
      </w:r>
      <w:r w:rsidR="00145498">
        <w:t>.</w:t>
      </w:r>
      <w:r w:rsidR="00BD1D0F">
        <w:t xml:space="preserve"> </w:t>
      </w:r>
      <w:r w:rsidR="00BD1D0F" w:rsidRPr="00BD1D0F">
        <w:t>Preservation, packaging, packing, marking and bar-coding will be inspected by Coast Guard SFLC QA personnel at Contractor’s facility.</w:t>
      </w:r>
    </w:p>
    <w:p w:rsidR="00241F0D" w:rsidRDefault="0020091E" w:rsidP="00241F0D">
      <w:r w:rsidRPr="00807439">
        <w:t>5.</w:t>
      </w:r>
      <w:r>
        <w:t xml:space="preserve">2 </w:t>
      </w:r>
      <w:r>
        <w:rPr>
          <w:u w:val="single"/>
        </w:rPr>
        <w:t>Preservation</w:t>
      </w:r>
      <w:r w:rsidRPr="00EF76F7">
        <w:rPr>
          <w:rStyle w:val="ParagraphTitle"/>
        </w:rPr>
        <w:t>.</w:t>
      </w:r>
      <w:r>
        <w:t xml:space="preserve"> </w:t>
      </w:r>
      <w:r w:rsidRPr="00145498">
        <w:t>Each</w:t>
      </w:r>
      <w:r>
        <w:t xml:space="preserve"> rudder </w:t>
      </w:r>
      <w:r w:rsidRPr="0020091E">
        <w:t xml:space="preserve">manufactured under this contract shall be preserved in accordance with MIL-STD-2073-1E, Method </w:t>
      </w:r>
      <w:r>
        <w:t>1</w:t>
      </w:r>
      <w:r w:rsidRPr="0020091E">
        <w:t>0.</w:t>
      </w:r>
      <w:r>
        <w:t xml:space="preserve"> </w:t>
      </w:r>
      <w:r w:rsidR="00241F0D" w:rsidRPr="00241F0D">
        <w:t xml:space="preserve">The rudder stock shall be supported in the box by use of cradles and blocking that will not allow shifting of the rudder within the box. The </w:t>
      </w:r>
      <w:r w:rsidR="00D52430">
        <w:t xml:space="preserve">entire </w:t>
      </w:r>
      <w:r w:rsidR="00241F0D" w:rsidRPr="00241F0D">
        <w:t>rudder stock shall be protected with PVC pipe</w:t>
      </w:r>
      <w:r w:rsidR="00381EE7">
        <w:t xml:space="preserve"> or a </w:t>
      </w:r>
      <w:r w:rsidR="009F011D">
        <w:t xml:space="preserve">heavy </w:t>
      </w:r>
      <w:r w:rsidR="00241F0D" w:rsidRPr="00241F0D">
        <w:t>plast</w:t>
      </w:r>
      <w:r>
        <w:t>ic mesh.</w:t>
      </w:r>
    </w:p>
    <w:p w:rsidR="001011ED" w:rsidRPr="001011ED" w:rsidRDefault="001011ED" w:rsidP="001011ED">
      <w:r w:rsidRPr="00807439">
        <w:t>5.</w:t>
      </w:r>
      <w:r>
        <w:t xml:space="preserve">3 </w:t>
      </w:r>
      <w:r>
        <w:rPr>
          <w:u w:val="single"/>
        </w:rPr>
        <w:t>Packaging</w:t>
      </w:r>
      <w:r w:rsidRPr="00EF76F7">
        <w:rPr>
          <w:rStyle w:val="ParagraphTitle"/>
        </w:rPr>
        <w:t>.</w:t>
      </w:r>
      <w:r>
        <w:t xml:space="preserve"> </w:t>
      </w:r>
      <w:r w:rsidRPr="001011ED">
        <w:t xml:space="preserve">Each preserved and packed </w:t>
      </w:r>
      <w:r>
        <w:t>rudder</w:t>
      </w:r>
      <w:r w:rsidRPr="001011ED">
        <w:t xml:space="preserve"> shall be packaged in its own completely enclosed shipping container. The container shall be constructed of 1/2” minimum thickness plywood sheathing with 2” X 3” minimum wood framing for strength. Particleboard, flake board, OSB etc. will not be acceptable. The container shall be skid mounted using 4”x4” wooden posts and constructed with a removable lid secured with corrosion resistant self-tapping wood screws to allow for easy access and removal in accordance with ASTM D6880/D6880M.</w:t>
      </w:r>
    </w:p>
    <w:p w:rsidR="002D136A" w:rsidRDefault="00AC0A9D" w:rsidP="002D136A">
      <w:r w:rsidRPr="00807439">
        <w:t>5.</w:t>
      </w:r>
      <w:r>
        <w:t xml:space="preserve">4 </w:t>
      </w:r>
      <w:r>
        <w:rPr>
          <w:u w:val="single"/>
        </w:rPr>
        <w:t>New reusable shipping container</w:t>
      </w:r>
      <w:r w:rsidRPr="00EF76F7">
        <w:rPr>
          <w:rStyle w:val="ParagraphTitle"/>
        </w:rPr>
        <w:t>.</w:t>
      </w:r>
      <w:r>
        <w:t xml:space="preserve"> </w:t>
      </w:r>
      <w:r w:rsidR="002D136A" w:rsidRPr="002D136A">
        <w:t xml:space="preserve">When authorized by the KO, the Contractor shall construct a new reusable </w:t>
      </w:r>
      <w:r w:rsidR="006C719E">
        <w:t>wood box</w:t>
      </w:r>
      <w:r w:rsidR="002D136A" w:rsidRPr="002D136A">
        <w:t xml:space="preserve"> manufactured IAW </w:t>
      </w:r>
      <w:r w:rsidR="001011ED">
        <w:t xml:space="preserve">5.3 and </w:t>
      </w:r>
      <w:r w:rsidR="002D136A" w:rsidRPr="002D136A">
        <w:t>ASTM D6880/D6880M.</w:t>
      </w:r>
    </w:p>
    <w:p w:rsidR="00B25512" w:rsidRDefault="00B25512" w:rsidP="00B25512">
      <w:r w:rsidRPr="00807439">
        <w:t>5.</w:t>
      </w:r>
      <w:r w:rsidR="00AC0A9D">
        <w:t>4</w:t>
      </w:r>
      <w:r w:rsidR="001011ED">
        <w:t>.</w:t>
      </w:r>
      <w:r w:rsidR="00AC0A9D">
        <w:t>1</w:t>
      </w:r>
      <w:r>
        <w:t xml:space="preserve"> </w:t>
      </w:r>
      <w:r w:rsidRPr="00B25512">
        <w:rPr>
          <w:rStyle w:val="ParagraphTitle"/>
        </w:rPr>
        <w:t xml:space="preserve">Wood Packing Material (WPM) </w:t>
      </w:r>
      <w:r>
        <w:rPr>
          <w:rStyle w:val="ParagraphTitle"/>
        </w:rPr>
        <w:t>r</w:t>
      </w:r>
      <w:r w:rsidRPr="00B25512">
        <w:rPr>
          <w:rStyle w:val="ParagraphTitle"/>
        </w:rPr>
        <w:t>equirements</w:t>
      </w:r>
      <w:r w:rsidRPr="00EF76F7">
        <w:rPr>
          <w:rStyle w:val="ParagraphTitle"/>
        </w:rPr>
        <w:t>.</w:t>
      </w:r>
      <w:r>
        <w:t xml:space="preserve"> </w:t>
      </w:r>
      <w:r w:rsidRPr="00B25512">
        <w:t xml:space="preserve">New reusable </w:t>
      </w:r>
      <w:r w:rsidR="006C719E">
        <w:t>wood boxes</w:t>
      </w:r>
      <w:r w:rsidRPr="00B25512">
        <w:t xml:space="preserve"> shall meet the Phytosanitary Requirements for WPM in accordance with </w:t>
      </w:r>
      <w:r w:rsidR="00F27039">
        <w:t xml:space="preserve">paragraph C2.1.1 of </w:t>
      </w:r>
      <w:r w:rsidRPr="00B25512">
        <w:t>DOD</w:t>
      </w:r>
      <w:r w:rsidR="00555A03">
        <w:t>D</w:t>
      </w:r>
      <w:r w:rsidRPr="00B25512">
        <w:t xml:space="preserve"> 4140.01-M-1, Compliance for Defense Packaging</w:t>
      </w:r>
      <w:r w:rsidR="00F27039">
        <w:t>.</w:t>
      </w:r>
      <w:r w:rsidR="001E45F3">
        <w:t xml:space="preserve"> </w:t>
      </w:r>
      <w:r w:rsidRPr="00B25512">
        <w:t>WPM is defined as wood pallets, skids, load boards, pallet collars, wooden boxes, reels, dunnage, crates, frames and cleats.  Packaging material exempt from the requirements are materials that have undergone a manufacturing process such as corrugated fiberboard, plywood, particleboard, veneer and oriented strand board (OSB).  All new purchases of WPM shall be constructed from heat treated (treated to 56° C. core temperature for 30 Minutes) lumber and certified by an accredited agency recognized by the American Lumber Standard Committee (ALSC).</w:t>
      </w:r>
    </w:p>
    <w:p w:rsidR="00DE409B" w:rsidRDefault="00DE409B" w:rsidP="00DE409B">
      <w:r w:rsidRPr="00807439">
        <w:t>5.</w:t>
      </w:r>
      <w:r w:rsidR="00AC0A9D">
        <w:t>4</w:t>
      </w:r>
      <w:r>
        <w:t>.</w:t>
      </w:r>
      <w:r w:rsidR="00AC0A9D">
        <w:t>2</w:t>
      </w:r>
      <w:r>
        <w:t xml:space="preserve"> </w:t>
      </w:r>
      <w:r w:rsidRPr="00B25512">
        <w:rPr>
          <w:rStyle w:val="ParagraphTitle"/>
        </w:rPr>
        <w:t>WPM</w:t>
      </w:r>
      <w:r>
        <w:rPr>
          <w:rStyle w:val="ParagraphTitle"/>
        </w:rPr>
        <w:t xml:space="preserve"> markings</w:t>
      </w:r>
      <w:r w:rsidRPr="00EF76F7">
        <w:rPr>
          <w:rStyle w:val="ParagraphTitle"/>
        </w:rPr>
        <w:t>.</w:t>
      </w:r>
      <w:r>
        <w:t xml:space="preserve"> </w:t>
      </w:r>
      <w:r w:rsidRPr="00DE409B">
        <w:t xml:space="preserve">All new </w:t>
      </w:r>
      <w:r w:rsidR="006C719E">
        <w:t>wood boxe</w:t>
      </w:r>
      <w:r w:rsidRPr="00DE409B">
        <w:t xml:space="preserve">s shall have the appropriate </w:t>
      </w:r>
      <w:r w:rsidR="00175A2F">
        <w:t xml:space="preserve">markings in accordance with DODD </w:t>
      </w:r>
      <w:r w:rsidRPr="00DE409B">
        <w:t>4140.01-M-1, Compliance for Defense Packaging Ref. 2 paragraph C2.5.</w:t>
      </w:r>
    </w:p>
    <w:p w:rsidR="00FF64C9" w:rsidRDefault="00FF64C9" w:rsidP="00DE409B">
      <w:r w:rsidRPr="00FF64C9">
        <w:t>5.</w:t>
      </w:r>
      <w:r w:rsidR="001011ED">
        <w:t>4</w:t>
      </w:r>
      <w:r w:rsidR="00AC0A9D">
        <w:t>.3</w:t>
      </w:r>
      <w:r w:rsidRPr="00FF64C9">
        <w:t xml:space="preserve"> Newly manufactured </w:t>
      </w:r>
      <w:r w:rsidR="006C719E">
        <w:t>wood boxe</w:t>
      </w:r>
      <w:r w:rsidRPr="00FF64C9">
        <w:t>s shall be secured and stored per section 3.1.</w:t>
      </w:r>
    </w:p>
    <w:p w:rsidR="00EC59E9" w:rsidRDefault="00EC59E9" w:rsidP="00807439">
      <w:r w:rsidRPr="00807439">
        <w:t>5.</w:t>
      </w:r>
      <w:r w:rsidR="00AC0A9D">
        <w:t>5</w:t>
      </w:r>
      <w:r w:rsidRPr="00807439">
        <w:t xml:space="preserve"> </w:t>
      </w:r>
      <w:r w:rsidRPr="00EF76F7">
        <w:rPr>
          <w:rStyle w:val="ParagraphTitle"/>
        </w:rPr>
        <w:t>Marking.</w:t>
      </w:r>
      <w:r w:rsidR="009E2F95">
        <w:t xml:space="preserve"> </w:t>
      </w:r>
      <w:r w:rsidR="00CA229E">
        <w:rPr>
          <w:snapToGrid w:val="0"/>
          <w:szCs w:val="22"/>
        </w:rPr>
        <w:t>Each wooden box</w:t>
      </w:r>
      <w:r w:rsidR="00F27039" w:rsidRPr="00F27039">
        <w:rPr>
          <w:snapToGrid w:val="0"/>
          <w:szCs w:val="22"/>
        </w:rPr>
        <w:t xml:space="preserve"> shall be stenciled with the information as laid out below.  Markings shall be placed on each side of the two longest sides of the container so it will be visible to a forklift driver during storage and shipment.  Stencil shall be applied directly on the container and a minimum of </w:t>
      </w:r>
      <w:r w:rsidR="00F27039">
        <w:rPr>
          <w:snapToGrid w:val="0"/>
          <w:szCs w:val="22"/>
        </w:rPr>
        <w:t>3/4</w:t>
      </w:r>
      <w:r w:rsidR="00F27039" w:rsidRPr="00F27039">
        <w:rPr>
          <w:snapToGrid w:val="0"/>
          <w:szCs w:val="22"/>
        </w:rPr>
        <w:t xml:space="preserve"> inch height black </w:t>
      </w:r>
      <w:r w:rsidR="00F27039">
        <w:rPr>
          <w:snapToGrid w:val="0"/>
          <w:szCs w:val="22"/>
        </w:rPr>
        <w:t xml:space="preserve">block </w:t>
      </w:r>
      <w:r w:rsidR="00F27039" w:rsidRPr="00F27039">
        <w:rPr>
          <w:snapToGrid w:val="0"/>
          <w:szCs w:val="22"/>
        </w:rPr>
        <w:t xml:space="preserve">characters on a highly contrasting painted </w:t>
      </w:r>
      <w:r w:rsidR="00175A2F">
        <w:rPr>
          <w:snapToGrid w:val="0"/>
          <w:szCs w:val="22"/>
        </w:rPr>
        <w:t xml:space="preserve">white </w:t>
      </w:r>
      <w:r w:rsidR="00F27039" w:rsidRPr="00F27039">
        <w:rPr>
          <w:snapToGrid w:val="0"/>
          <w:szCs w:val="22"/>
        </w:rPr>
        <w:t>background, using permanent waterproof ink or enamel paint.</w:t>
      </w:r>
      <w:r w:rsidR="00F27039">
        <w:rPr>
          <w:snapToGrid w:val="0"/>
          <w:szCs w:val="22"/>
        </w:rPr>
        <w:t xml:space="preserve">  Laminated paper </w:t>
      </w:r>
      <w:r w:rsidR="00CA229E">
        <w:rPr>
          <w:snapToGrid w:val="0"/>
          <w:szCs w:val="22"/>
        </w:rPr>
        <w:t>stencils will not be acceptable.</w:t>
      </w:r>
    </w:p>
    <w:p w:rsidR="00AC6BE8" w:rsidRDefault="00AC6BE8" w:rsidP="00AC6BE8">
      <w:r w:rsidRPr="00807439">
        <w:t>5.</w:t>
      </w:r>
      <w:r w:rsidR="00AC0A9D">
        <w:t>5</w:t>
      </w:r>
      <w:r>
        <w:t>.1</w:t>
      </w:r>
      <w:r w:rsidRPr="00807439">
        <w:t xml:space="preserve"> </w:t>
      </w:r>
      <w:r w:rsidRPr="00EF76F7">
        <w:rPr>
          <w:rStyle w:val="ParagraphTitle"/>
        </w:rPr>
        <w:t>Marking</w:t>
      </w:r>
      <w:r>
        <w:rPr>
          <w:rStyle w:val="ParagraphTitle"/>
        </w:rPr>
        <w:t xml:space="preserve"> layout (ready for issue) “A” condition</w:t>
      </w:r>
      <w:r w:rsidR="00CA229E">
        <w:rPr>
          <w:rStyle w:val="ParagraphTitle"/>
        </w:rPr>
        <w:t xml:space="preserve"> </w:t>
      </w:r>
      <w:r w:rsidR="00684304">
        <w:rPr>
          <w:rStyle w:val="ParagraphTitle"/>
        </w:rPr>
        <w:t>Port</w:t>
      </w:r>
      <w:r w:rsidR="00CA229E">
        <w:rPr>
          <w:rStyle w:val="ParagraphTitle"/>
        </w:rPr>
        <w:t xml:space="preserve"> Rudder</w:t>
      </w:r>
      <w:r w:rsidRPr="00EF76F7">
        <w:rPr>
          <w:rStyle w:val="ParagraphTitle"/>
        </w:rPr>
        <w:t>.</w:t>
      </w:r>
    </w:p>
    <w:p w:rsidR="00AC6BE8" w:rsidRDefault="00AC6BE8" w:rsidP="00AC6BE8">
      <w:pPr>
        <w:rPr>
          <w:rStyle w:val="ParagraphTitle"/>
        </w:rPr>
      </w:pPr>
    </w:p>
    <w:tbl>
      <w:tblPr>
        <w:tblW w:w="5932" w:type="dxa"/>
        <w:tblInd w:w="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7"/>
        <w:gridCol w:w="3145"/>
      </w:tblGrid>
      <w:tr w:rsidR="00AC6BE8" w:rsidTr="00171F38">
        <w:trPr>
          <w:trHeight w:val="494"/>
        </w:trPr>
        <w:tc>
          <w:tcPr>
            <w:tcW w:w="0" w:type="auto"/>
          </w:tcPr>
          <w:p w:rsidR="00AC6BE8" w:rsidRDefault="00AC6BE8" w:rsidP="00171F38">
            <w:r>
              <w:t>NATIONAL STOCK NUMBER</w:t>
            </w:r>
          </w:p>
        </w:tc>
        <w:tc>
          <w:tcPr>
            <w:tcW w:w="0" w:type="auto"/>
            <w:vAlign w:val="center"/>
          </w:tcPr>
          <w:p w:rsidR="00AC6BE8" w:rsidRDefault="00CA229E" w:rsidP="00817CAC">
            <w:pPr>
              <w:pStyle w:val="TableTXT-Centered"/>
            </w:pPr>
            <w:r>
              <w:t>2040-01-461-194</w:t>
            </w:r>
            <w:r w:rsidR="00817CAC">
              <w:t>4</w:t>
            </w:r>
          </w:p>
        </w:tc>
      </w:tr>
      <w:tr w:rsidR="00AC6BE8" w:rsidTr="00171F38">
        <w:trPr>
          <w:trHeight w:val="494"/>
        </w:trPr>
        <w:tc>
          <w:tcPr>
            <w:tcW w:w="0" w:type="auto"/>
          </w:tcPr>
          <w:p w:rsidR="00AC6BE8" w:rsidRDefault="00AC6BE8" w:rsidP="00171F38">
            <w:r>
              <w:t>ITEM NAME</w:t>
            </w:r>
          </w:p>
        </w:tc>
        <w:tc>
          <w:tcPr>
            <w:tcW w:w="0" w:type="auto"/>
            <w:vAlign w:val="center"/>
          </w:tcPr>
          <w:p w:rsidR="00AC6BE8" w:rsidRDefault="00AC6BE8" w:rsidP="00171F38">
            <w:pPr>
              <w:pStyle w:val="TableTXT-Centered"/>
            </w:pPr>
            <w:r w:rsidRPr="00AC6BE8">
              <w:t>RUDDER</w:t>
            </w:r>
          </w:p>
        </w:tc>
      </w:tr>
      <w:tr w:rsidR="00AC6BE8" w:rsidTr="00171F38">
        <w:trPr>
          <w:trHeight w:val="494"/>
        </w:trPr>
        <w:tc>
          <w:tcPr>
            <w:tcW w:w="0" w:type="auto"/>
          </w:tcPr>
          <w:p w:rsidR="00AC6BE8" w:rsidRDefault="00AC6BE8" w:rsidP="00171F38">
            <w:r>
              <w:t>PART NUMBER</w:t>
            </w:r>
          </w:p>
        </w:tc>
        <w:tc>
          <w:tcPr>
            <w:tcW w:w="0" w:type="auto"/>
            <w:vAlign w:val="center"/>
          </w:tcPr>
          <w:p w:rsidR="00AC6BE8" w:rsidRDefault="00CA229E" w:rsidP="00684304">
            <w:pPr>
              <w:pStyle w:val="TableTXT-Centered"/>
            </w:pPr>
            <w:r>
              <w:t xml:space="preserve">87 WPB 561-001 </w:t>
            </w:r>
            <w:r w:rsidR="00684304">
              <w:t>PORT</w:t>
            </w:r>
          </w:p>
        </w:tc>
      </w:tr>
      <w:tr w:rsidR="00A254AE" w:rsidTr="00171F38">
        <w:trPr>
          <w:trHeight w:val="494"/>
        </w:trPr>
        <w:tc>
          <w:tcPr>
            <w:tcW w:w="0" w:type="auto"/>
          </w:tcPr>
          <w:p w:rsidR="00A254AE" w:rsidRPr="00786AC3" w:rsidRDefault="00A254AE" w:rsidP="00A254AE">
            <w:r w:rsidRPr="00786AC3">
              <w:t>CONTRACT NUMBER</w:t>
            </w:r>
          </w:p>
        </w:tc>
        <w:tc>
          <w:tcPr>
            <w:tcW w:w="0" w:type="auto"/>
          </w:tcPr>
          <w:p w:rsidR="00A254AE" w:rsidRDefault="00A254AE" w:rsidP="00A254AE">
            <w:pPr>
              <w:jc w:val="center"/>
            </w:pPr>
            <w:r>
              <w:t>(See Contract</w:t>
            </w:r>
            <w:r w:rsidRPr="00786AC3">
              <w:t>)</w:t>
            </w:r>
          </w:p>
        </w:tc>
      </w:tr>
      <w:tr w:rsidR="00AC6BE8" w:rsidTr="00171F38">
        <w:trPr>
          <w:trHeight w:val="70"/>
        </w:trPr>
        <w:tc>
          <w:tcPr>
            <w:tcW w:w="0" w:type="auto"/>
          </w:tcPr>
          <w:p w:rsidR="00AC6BE8" w:rsidRDefault="00A254AE" w:rsidP="00A254AE">
            <w:r>
              <w:t>SHIPPING</w:t>
            </w:r>
            <w:r w:rsidR="00AC6BE8">
              <w:t xml:space="preserve"> WEIGHT (LBS)</w:t>
            </w:r>
          </w:p>
        </w:tc>
        <w:tc>
          <w:tcPr>
            <w:tcW w:w="0" w:type="auto"/>
            <w:vAlign w:val="center"/>
          </w:tcPr>
          <w:p w:rsidR="00AC6BE8" w:rsidRDefault="00AC6BE8" w:rsidP="00171F38">
            <w:pPr>
              <w:pStyle w:val="TableTXT-Centered"/>
            </w:pPr>
            <w:r>
              <w:t>As Determined by Contractor</w:t>
            </w:r>
          </w:p>
        </w:tc>
      </w:tr>
      <w:tr w:rsidR="00AC6BE8" w:rsidTr="00171F38">
        <w:trPr>
          <w:trHeight w:val="494"/>
        </w:trPr>
        <w:tc>
          <w:tcPr>
            <w:tcW w:w="0" w:type="auto"/>
          </w:tcPr>
          <w:p w:rsidR="00AC6BE8" w:rsidRPr="009A6931" w:rsidRDefault="00AC6BE8" w:rsidP="00171F38">
            <w:r w:rsidRPr="009A6931">
              <w:t>QUANTITY &amp; UNIT OF ISSUE</w:t>
            </w:r>
          </w:p>
        </w:tc>
        <w:tc>
          <w:tcPr>
            <w:tcW w:w="0" w:type="auto"/>
          </w:tcPr>
          <w:p w:rsidR="00AC6BE8" w:rsidRDefault="00AC6BE8" w:rsidP="00171F38">
            <w:pPr>
              <w:jc w:val="center"/>
            </w:pPr>
            <w:r w:rsidRPr="009A6931">
              <w:t>1 - EA</w:t>
            </w:r>
          </w:p>
        </w:tc>
      </w:tr>
      <w:tr w:rsidR="00A254AE" w:rsidTr="00171F38">
        <w:trPr>
          <w:trHeight w:val="494"/>
        </w:trPr>
        <w:tc>
          <w:tcPr>
            <w:tcW w:w="0" w:type="auto"/>
          </w:tcPr>
          <w:p w:rsidR="00A254AE" w:rsidRDefault="00A254AE" w:rsidP="00A254AE">
            <w:r>
              <w:t>CONDITION</w:t>
            </w:r>
          </w:p>
        </w:tc>
        <w:tc>
          <w:tcPr>
            <w:tcW w:w="0" w:type="auto"/>
            <w:vAlign w:val="center"/>
          </w:tcPr>
          <w:p w:rsidR="00A254AE" w:rsidRDefault="00A254AE" w:rsidP="00A254AE">
            <w:pPr>
              <w:pStyle w:val="TableTXT-Centered"/>
            </w:pPr>
            <w:r w:rsidRPr="00B02511">
              <w:t>CONDITION A</w:t>
            </w:r>
          </w:p>
        </w:tc>
      </w:tr>
      <w:tr w:rsidR="00AC6BE8" w:rsidRPr="0015385C" w:rsidTr="00171F38">
        <w:trPr>
          <w:trHeight w:val="494"/>
        </w:trPr>
        <w:tc>
          <w:tcPr>
            <w:tcW w:w="0" w:type="auto"/>
          </w:tcPr>
          <w:p w:rsidR="00AC6BE8" w:rsidRDefault="00AC6BE8" w:rsidP="00171F38">
            <w:r>
              <w:t>OTHER DATA AS DIRECTED</w:t>
            </w:r>
          </w:p>
        </w:tc>
        <w:tc>
          <w:tcPr>
            <w:tcW w:w="0" w:type="auto"/>
            <w:vAlign w:val="center"/>
          </w:tcPr>
          <w:p w:rsidR="00AC6BE8" w:rsidRPr="0015385C" w:rsidRDefault="00AC6BE8" w:rsidP="00171F38">
            <w:pPr>
              <w:pStyle w:val="TableTXT-Centered"/>
            </w:pPr>
            <w:r>
              <w:t>U.S. COAST GUARD SFLC MATERIAL</w:t>
            </w:r>
          </w:p>
        </w:tc>
      </w:tr>
    </w:tbl>
    <w:p w:rsidR="00A254AE" w:rsidRDefault="00B2779A" w:rsidP="00A254AE">
      <w:pPr>
        <w:rPr>
          <w:rStyle w:val="ParagraphTitle"/>
        </w:rPr>
      </w:pPr>
      <w:r>
        <w:br/>
      </w:r>
      <w:r w:rsidR="00A254AE" w:rsidRPr="00807439">
        <w:t>5.</w:t>
      </w:r>
      <w:r w:rsidR="00AC0A9D">
        <w:t>5</w:t>
      </w:r>
      <w:r w:rsidR="00CA229E">
        <w:t>.</w:t>
      </w:r>
      <w:r>
        <w:t>2</w:t>
      </w:r>
      <w:r w:rsidR="00A254AE" w:rsidRPr="00807439">
        <w:t xml:space="preserve"> </w:t>
      </w:r>
      <w:r w:rsidR="00A254AE" w:rsidRPr="00EF76F7">
        <w:rPr>
          <w:rStyle w:val="ParagraphTitle"/>
        </w:rPr>
        <w:t>Marking</w:t>
      </w:r>
      <w:r w:rsidR="00A254AE">
        <w:rPr>
          <w:rStyle w:val="ParagraphTitle"/>
        </w:rPr>
        <w:t xml:space="preserve"> layout (scrap) “H” </w:t>
      </w:r>
      <w:r>
        <w:rPr>
          <w:rStyle w:val="ParagraphTitle"/>
        </w:rPr>
        <w:t xml:space="preserve">condition </w:t>
      </w:r>
      <w:r w:rsidR="00A8381F">
        <w:rPr>
          <w:rStyle w:val="ParagraphTitle"/>
        </w:rPr>
        <w:t>Port</w:t>
      </w:r>
      <w:r w:rsidR="00CA229E">
        <w:rPr>
          <w:rStyle w:val="ParagraphTitle"/>
        </w:rPr>
        <w:t xml:space="preserve"> </w:t>
      </w:r>
      <w:r>
        <w:rPr>
          <w:rStyle w:val="ParagraphTitle"/>
        </w:rPr>
        <w:t>rudder</w:t>
      </w:r>
      <w:r w:rsidR="00A254AE" w:rsidRPr="00EF76F7">
        <w:rPr>
          <w:rStyle w:val="ParagraphTitle"/>
        </w:rPr>
        <w:t>.</w:t>
      </w:r>
    </w:p>
    <w:p w:rsidR="00A254AE" w:rsidRDefault="00A254AE" w:rsidP="00A254AE"/>
    <w:tbl>
      <w:tblPr>
        <w:tblW w:w="5932" w:type="dxa"/>
        <w:tblInd w:w="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7"/>
        <w:gridCol w:w="3145"/>
      </w:tblGrid>
      <w:tr w:rsidR="00A254AE" w:rsidTr="00171F38">
        <w:trPr>
          <w:trHeight w:val="494"/>
        </w:trPr>
        <w:tc>
          <w:tcPr>
            <w:tcW w:w="0" w:type="auto"/>
          </w:tcPr>
          <w:p w:rsidR="00A254AE" w:rsidRDefault="00A254AE" w:rsidP="00171F38">
            <w:r>
              <w:t>NATIONAL STOCK NUMBER</w:t>
            </w:r>
          </w:p>
        </w:tc>
        <w:tc>
          <w:tcPr>
            <w:tcW w:w="0" w:type="auto"/>
            <w:vAlign w:val="center"/>
          </w:tcPr>
          <w:p w:rsidR="00A254AE" w:rsidRDefault="00CA229E" w:rsidP="00817CAC">
            <w:pPr>
              <w:pStyle w:val="TableTXT-Centered"/>
            </w:pPr>
            <w:r>
              <w:t>2040-01-461-194</w:t>
            </w:r>
            <w:r w:rsidR="00817CAC">
              <w:t>4</w:t>
            </w:r>
          </w:p>
        </w:tc>
      </w:tr>
      <w:tr w:rsidR="00A254AE" w:rsidTr="00171F38">
        <w:trPr>
          <w:trHeight w:val="494"/>
        </w:trPr>
        <w:tc>
          <w:tcPr>
            <w:tcW w:w="0" w:type="auto"/>
          </w:tcPr>
          <w:p w:rsidR="00A254AE" w:rsidRDefault="00A254AE" w:rsidP="00171F38">
            <w:r>
              <w:t>ITEM NAME</w:t>
            </w:r>
          </w:p>
        </w:tc>
        <w:tc>
          <w:tcPr>
            <w:tcW w:w="0" w:type="auto"/>
            <w:vAlign w:val="center"/>
          </w:tcPr>
          <w:p w:rsidR="00A254AE" w:rsidRDefault="00A254AE" w:rsidP="00171F38">
            <w:pPr>
              <w:pStyle w:val="TableTXT-Centered"/>
            </w:pPr>
            <w:r w:rsidRPr="00AC6BE8">
              <w:t>RUDDER</w:t>
            </w:r>
          </w:p>
        </w:tc>
      </w:tr>
      <w:tr w:rsidR="00A254AE" w:rsidTr="00171F38">
        <w:trPr>
          <w:trHeight w:val="494"/>
        </w:trPr>
        <w:tc>
          <w:tcPr>
            <w:tcW w:w="0" w:type="auto"/>
          </w:tcPr>
          <w:p w:rsidR="00A254AE" w:rsidRDefault="00A254AE" w:rsidP="00171F38">
            <w:r>
              <w:t>PART NUMBER</w:t>
            </w:r>
          </w:p>
        </w:tc>
        <w:tc>
          <w:tcPr>
            <w:tcW w:w="0" w:type="auto"/>
            <w:vAlign w:val="center"/>
          </w:tcPr>
          <w:p w:rsidR="00A254AE" w:rsidRDefault="00CA229E" w:rsidP="00684304">
            <w:pPr>
              <w:pStyle w:val="TableTXT-Centered"/>
            </w:pPr>
            <w:r>
              <w:t xml:space="preserve">87 WPB 561-001 </w:t>
            </w:r>
            <w:r w:rsidR="00684304">
              <w:t>PORT</w:t>
            </w:r>
          </w:p>
        </w:tc>
      </w:tr>
      <w:tr w:rsidR="00A254AE" w:rsidTr="00171F38">
        <w:trPr>
          <w:trHeight w:val="494"/>
        </w:trPr>
        <w:tc>
          <w:tcPr>
            <w:tcW w:w="0" w:type="auto"/>
          </w:tcPr>
          <w:p w:rsidR="00A254AE" w:rsidRPr="00786AC3" w:rsidRDefault="00A254AE" w:rsidP="00171F38">
            <w:r w:rsidRPr="00786AC3">
              <w:t>CONTRACT NUMBER</w:t>
            </w:r>
          </w:p>
        </w:tc>
        <w:tc>
          <w:tcPr>
            <w:tcW w:w="0" w:type="auto"/>
          </w:tcPr>
          <w:p w:rsidR="00A254AE" w:rsidRDefault="00A254AE" w:rsidP="00171F38">
            <w:pPr>
              <w:jc w:val="center"/>
            </w:pPr>
            <w:r>
              <w:t>(See Contract</w:t>
            </w:r>
            <w:r w:rsidRPr="00786AC3">
              <w:t>)</w:t>
            </w:r>
          </w:p>
        </w:tc>
      </w:tr>
      <w:tr w:rsidR="00A254AE" w:rsidTr="00171F38">
        <w:trPr>
          <w:trHeight w:val="70"/>
        </w:trPr>
        <w:tc>
          <w:tcPr>
            <w:tcW w:w="0" w:type="auto"/>
          </w:tcPr>
          <w:p w:rsidR="00A254AE" w:rsidRDefault="00A254AE" w:rsidP="00171F38">
            <w:r>
              <w:t>SHIPPING WEIGHT (LBS)</w:t>
            </w:r>
          </w:p>
        </w:tc>
        <w:tc>
          <w:tcPr>
            <w:tcW w:w="0" w:type="auto"/>
            <w:vAlign w:val="center"/>
          </w:tcPr>
          <w:p w:rsidR="00A254AE" w:rsidRDefault="00A254AE" w:rsidP="00171F38">
            <w:pPr>
              <w:pStyle w:val="TableTXT-Centered"/>
            </w:pPr>
            <w:r>
              <w:t>As Determined by Contractor</w:t>
            </w:r>
          </w:p>
        </w:tc>
      </w:tr>
      <w:tr w:rsidR="00A254AE" w:rsidTr="00171F38">
        <w:trPr>
          <w:trHeight w:val="494"/>
        </w:trPr>
        <w:tc>
          <w:tcPr>
            <w:tcW w:w="0" w:type="auto"/>
          </w:tcPr>
          <w:p w:rsidR="00A254AE" w:rsidRPr="009A6931" w:rsidRDefault="00A254AE" w:rsidP="00171F38">
            <w:r w:rsidRPr="009A6931">
              <w:t>QUANTITY &amp; UNIT OF ISSUE</w:t>
            </w:r>
          </w:p>
        </w:tc>
        <w:tc>
          <w:tcPr>
            <w:tcW w:w="0" w:type="auto"/>
          </w:tcPr>
          <w:p w:rsidR="00A254AE" w:rsidRDefault="00A254AE" w:rsidP="00171F38">
            <w:pPr>
              <w:jc w:val="center"/>
            </w:pPr>
            <w:r w:rsidRPr="009A6931">
              <w:t>1 - EA</w:t>
            </w:r>
          </w:p>
        </w:tc>
      </w:tr>
      <w:tr w:rsidR="00A254AE" w:rsidTr="00171F38">
        <w:trPr>
          <w:trHeight w:val="494"/>
        </w:trPr>
        <w:tc>
          <w:tcPr>
            <w:tcW w:w="0" w:type="auto"/>
          </w:tcPr>
          <w:p w:rsidR="00A254AE" w:rsidRDefault="00A254AE" w:rsidP="00171F38">
            <w:r>
              <w:t>CONDITION</w:t>
            </w:r>
          </w:p>
        </w:tc>
        <w:tc>
          <w:tcPr>
            <w:tcW w:w="0" w:type="auto"/>
            <w:vAlign w:val="center"/>
          </w:tcPr>
          <w:p w:rsidR="00A254AE" w:rsidRDefault="00A254AE" w:rsidP="00171F38">
            <w:pPr>
              <w:pStyle w:val="TableTXT-Centered"/>
            </w:pPr>
            <w:r w:rsidRPr="00B02511">
              <w:t xml:space="preserve">CONDITION </w:t>
            </w:r>
            <w:r>
              <w:t>H</w:t>
            </w:r>
          </w:p>
        </w:tc>
      </w:tr>
      <w:tr w:rsidR="00A254AE" w:rsidRPr="0015385C" w:rsidTr="00171F38">
        <w:trPr>
          <w:trHeight w:val="494"/>
        </w:trPr>
        <w:tc>
          <w:tcPr>
            <w:tcW w:w="0" w:type="auto"/>
          </w:tcPr>
          <w:p w:rsidR="00A254AE" w:rsidRDefault="00A254AE" w:rsidP="00171F38">
            <w:r>
              <w:t>OTHER DATA AS DIRECTED</w:t>
            </w:r>
          </w:p>
        </w:tc>
        <w:tc>
          <w:tcPr>
            <w:tcW w:w="0" w:type="auto"/>
            <w:vAlign w:val="center"/>
          </w:tcPr>
          <w:p w:rsidR="00A254AE" w:rsidRPr="0015385C" w:rsidRDefault="00A254AE" w:rsidP="00171F38">
            <w:pPr>
              <w:pStyle w:val="TableTXT-Centered"/>
            </w:pPr>
            <w:r>
              <w:t>U.S. COAST GUARD SFLC MATERIAL</w:t>
            </w:r>
          </w:p>
        </w:tc>
      </w:tr>
    </w:tbl>
    <w:p w:rsidR="00FC69D2" w:rsidRDefault="00CA229E" w:rsidP="00FC69D2">
      <w:r>
        <w:br/>
      </w:r>
      <w:r w:rsidR="00FC69D2" w:rsidRPr="00807439">
        <w:t>5.</w:t>
      </w:r>
      <w:r w:rsidR="00AC0A9D">
        <w:t>6</w:t>
      </w:r>
      <w:r w:rsidR="00FC69D2" w:rsidRPr="00807439">
        <w:t xml:space="preserve"> </w:t>
      </w:r>
      <w:r w:rsidR="00FC69D2">
        <w:rPr>
          <w:rStyle w:val="ParagraphTitle"/>
        </w:rPr>
        <w:t>Bar coding</w:t>
      </w:r>
      <w:r w:rsidR="00FC69D2" w:rsidRPr="00EF76F7">
        <w:rPr>
          <w:rStyle w:val="ParagraphTitle"/>
        </w:rPr>
        <w:t>.</w:t>
      </w:r>
      <w:r w:rsidR="00FC69D2">
        <w:t xml:space="preserve"> </w:t>
      </w:r>
      <w:r w:rsidR="00FC69D2" w:rsidRPr="00FC69D2">
        <w:t>U.S. Coast Guard requires bar coding of the NSN, IAW MIL-STD-129</w:t>
      </w:r>
      <w:r w:rsidR="006777C8">
        <w:t>R</w:t>
      </w:r>
      <w:r w:rsidR="00FC69D2" w:rsidRPr="00FC69D2">
        <w:t xml:space="preserve">. See paragraph </w:t>
      </w:r>
      <w:r w:rsidR="005233A9">
        <w:t>5.4.1.2.1</w:t>
      </w:r>
      <w:r w:rsidR="00FC69D2" w:rsidRPr="00FC69D2">
        <w:t xml:space="preserve">, page </w:t>
      </w:r>
      <w:r w:rsidR="005233A9">
        <w:t>51</w:t>
      </w:r>
      <w:r w:rsidR="00FC69D2" w:rsidRPr="00FC69D2">
        <w:t xml:space="preserve"> of MIL-STD-129</w:t>
      </w:r>
      <w:r w:rsidR="006777C8">
        <w:t xml:space="preserve">R </w:t>
      </w:r>
      <w:r w:rsidR="00FC69D2" w:rsidRPr="00FC69D2">
        <w:t>for identification linear (Code 39) and 2D (PDF417) bar code markings and locations.</w:t>
      </w:r>
    </w:p>
    <w:p w:rsidR="00FC69D2" w:rsidRDefault="00FC69D2" w:rsidP="00807439">
      <w:r>
        <w:t>5.</w:t>
      </w:r>
      <w:r w:rsidR="00AC0A9D">
        <w:t>6</w:t>
      </w:r>
      <w:r>
        <w:t xml:space="preserve">.1 </w:t>
      </w:r>
      <w:r w:rsidRPr="00FC69D2">
        <w:t>The Bar Code Label can be applied separately or as part of the marking required in 5.</w:t>
      </w:r>
      <w:r w:rsidR="00AC0A9D">
        <w:t>5</w:t>
      </w:r>
      <w:r w:rsidRPr="00FC69D2">
        <w:t>.</w:t>
      </w:r>
    </w:p>
    <w:p w:rsidR="00EC59E9" w:rsidRDefault="00EC59E9" w:rsidP="00807439">
      <w:r w:rsidRPr="00807439">
        <w:t>5.</w:t>
      </w:r>
      <w:r w:rsidR="00AC0A9D">
        <w:t>7</w:t>
      </w:r>
      <w:r w:rsidRPr="00807439">
        <w:t xml:space="preserve"> </w:t>
      </w:r>
      <w:r w:rsidRPr="00EF76F7">
        <w:rPr>
          <w:rStyle w:val="ParagraphTitle"/>
        </w:rPr>
        <w:t>Shipping.</w:t>
      </w:r>
      <w:r w:rsidR="00FC69D2">
        <w:t xml:space="preserve"> </w:t>
      </w:r>
      <w:r w:rsidR="00FC69D2" w:rsidRPr="00FC69D2">
        <w:t>Unless otherwise dire</w:t>
      </w:r>
      <w:r w:rsidR="006C719E">
        <w:t>cted, the Contractor shall ship</w:t>
      </w:r>
      <w:r w:rsidR="00FC69D2" w:rsidRPr="00FC69D2">
        <w:t xml:space="preserve"> and deliver the parts and components to the government address specified in paragraph 5.7.1. Notify the COR and KO about the shipment (07) days in advance. Provide timely shipping information to KO and COR including the name of the shipping company, date of shipment leaving Contractor’s facility, and expecting arrival date and time at the government facility. No shipment shall arrive outside of government normal business hours as determined by the KO.</w:t>
      </w:r>
    </w:p>
    <w:p w:rsidR="00052DD5" w:rsidRPr="004F777D" w:rsidRDefault="00052DD5" w:rsidP="00052DD5">
      <w:r w:rsidRPr="00807439">
        <w:t>5.</w:t>
      </w:r>
      <w:r w:rsidR="00AC0A9D">
        <w:t>7</w:t>
      </w:r>
      <w:r>
        <w:t>.1</w:t>
      </w:r>
      <w:r w:rsidRPr="00807439">
        <w:t xml:space="preserve"> </w:t>
      </w:r>
      <w:r>
        <w:rPr>
          <w:rStyle w:val="ParagraphTitle"/>
        </w:rPr>
        <w:t>Address</w:t>
      </w:r>
      <w:r w:rsidRPr="00EF76F7">
        <w:rPr>
          <w:rStyle w:val="ParagraphTitle"/>
        </w:rPr>
        <w:t>.</w:t>
      </w:r>
      <w:r>
        <w:t xml:space="preserve"> Unless otherwise specified, the Contractor shall ship, and deliver all parts to the following government </w:t>
      </w:r>
      <w:r w:rsidRPr="004F777D">
        <w:t>addresses:</w:t>
      </w:r>
    </w:p>
    <w:p w:rsidR="00052DD5" w:rsidRPr="009C21F9" w:rsidRDefault="00052DD5" w:rsidP="00052DD5">
      <w:pPr>
        <w:spacing w:before="120"/>
      </w:pPr>
      <w:r>
        <w:tab/>
        <w:t>US Coast Guard</w:t>
      </w:r>
      <w:r w:rsidR="003918F9">
        <w:br/>
      </w:r>
      <w:r>
        <w:tab/>
        <w:t>Surface Forces Logistics Center</w:t>
      </w:r>
      <w:r w:rsidR="003918F9">
        <w:br/>
      </w:r>
      <w:r>
        <w:tab/>
        <w:t>2401 Hawkins Point RD,</w:t>
      </w:r>
      <w:r w:rsidR="003918F9">
        <w:br/>
      </w:r>
      <w:r>
        <w:tab/>
        <w:t>Receiving Room - Bldg. 88</w:t>
      </w:r>
      <w:r w:rsidR="003918F9">
        <w:br/>
      </w:r>
      <w:r>
        <w:tab/>
        <w:t>Curtis Bay, MD 21226</w:t>
      </w:r>
    </w:p>
    <w:p w:rsidR="00EC59E9" w:rsidRPr="00807439" w:rsidRDefault="00EC59E9" w:rsidP="00807439">
      <w:pPr>
        <w:pStyle w:val="SectionHeading"/>
      </w:pPr>
      <w:r w:rsidRPr="00807439">
        <w:t>6 NOTES</w:t>
      </w:r>
    </w:p>
    <w:p w:rsidR="00EC59E9" w:rsidRDefault="00EC59E9" w:rsidP="00807439">
      <w:r w:rsidRPr="00807439">
        <w:t xml:space="preserve">6.1 </w:t>
      </w:r>
      <w:r w:rsidR="0093760C">
        <w:rPr>
          <w:rStyle w:val="ParagraphTitle"/>
        </w:rPr>
        <w:t>Document sources</w:t>
      </w:r>
      <w:r w:rsidRPr="00EF76F7">
        <w:rPr>
          <w:rStyle w:val="ParagraphTitle"/>
        </w:rPr>
        <w:t>.</w:t>
      </w:r>
    </w:p>
    <w:p w:rsidR="0093760C" w:rsidRDefault="0093760C" w:rsidP="0093760C">
      <w:pPr>
        <w:rPr>
          <w:rStyle w:val="ParagraphTitle"/>
        </w:rPr>
      </w:pPr>
      <w:r w:rsidRPr="00807439">
        <w:t>6.1</w:t>
      </w:r>
      <w:r>
        <w:t>.1</w:t>
      </w:r>
      <w:r w:rsidRPr="00807439">
        <w:t xml:space="preserve"> </w:t>
      </w:r>
      <w:r w:rsidRPr="0093760C">
        <w:rPr>
          <w:rStyle w:val="ParagraphTitle"/>
        </w:rPr>
        <w:t xml:space="preserve">Government document </w:t>
      </w:r>
      <w:r>
        <w:rPr>
          <w:rStyle w:val="ParagraphTitle"/>
        </w:rPr>
        <w:t>sources</w:t>
      </w:r>
      <w:r w:rsidRPr="00EF76F7">
        <w:rPr>
          <w:rStyle w:val="ParagraphTitle"/>
        </w:rPr>
        <w:t>.</w:t>
      </w:r>
    </w:p>
    <w:p w:rsidR="0093760C" w:rsidRDefault="0093760C" w:rsidP="00171F38">
      <w:pPr>
        <w:pStyle w:val="Bullets"/>
      </w:pPr>
      <w:r>
        <w:t>Department of Defense Single Stock Point (DODSSP)</w:t>
      </w:r>
    </w:p>
    <w:p w:rsidR="0093760C" w:rsidRDefault="0093760C" w:rsidP="0093760C">
      <w:pPr>
        <w:pStyle w:val="Bullets"/>
        <w:numPr>
          <w:ilvl w:val="0"/>
          <w:numId w:val="0"/>
        </w:numPr>
        <w:ind w:left="1080"/>
      </w:pPr>
      <w:r>
        <w:t>Building 4, Section D</w:t>
      </w:r>
    </w:p>
    <w:p w:rsidR="0093760C" w:rsidRDefault="0093760C" w:rsidP="0093760C">
      <w:pPr>
        <w:pStyle w:val="Bullets"/>
        <w:numPr>
          <w:ilvl w:val="0"/>
          <w:numId w:val="0"/>
        </w:numPr>
        <w:ind w:left="1080"/>
      </w:pPr>
      <w:r>
        <w:t>700 Robbins Avenue</w:t>
      </w:r>
    </w:p>
    <w:p w:rsidR="0093760C" w:rsidRDefault="0093760C" w:rsidP="0093760C">
      <w:pPr>
        <w:pStyle w:val="Bullets"/>
        <w:numPr>
          <w:ilvl w:val="0"/>
          <w:numId w:val="0"/>
        </w:numPr>
        <w:ind w:left="1080"/>
      </w:pPr>
      <w:r>
        <w:t>Philadelphia, PA  19111-5094</w:t>
      </w:r>
    </w:p>
    <w:p w:rsidR="0093760C" w:rsidRDefault="0093760C" w:rsidP="0093760C">
      <w:pPr>
        <w:pStyle w:val="Bullets"/>
        <w:numPr>
          <w:ilvl w:val="0"/>
          <w:numId w:val="0"/>
        </w:numPr>
        <w:ind w:left="1080"/>
      </w:pPr>
      <w:r>
        <w:t>215-697-2667/2179</w:t>
      </w:r>
    </w:p>
    <w:p w:rsidR="0093760C" w:rsidRDefault="0093760C" w:rsidP="003918F9">
      <w:pPr>
        <w:pStyle w:val="Bullets"/>
        <w:numPr>
          <w:ilvl w:val="0"/>
          <w:numId w:val="0"/>
        </w:numPr>
        <w:ind w:left="1080"/>
      </w:pPr>
      <w:r>
        <w:t>FAX 215-697-1462</w:t>
      </w:r>
      <w:r w:rsidR="003918F9">
        <w:br/>
      </w:r>
    </w:p>
    <w:p w:rsidR="00E94001" w:rsidRDefault="00E94001" w:rsidP="00E94001">
      <w:pPr>
        <w:pStyle w:val="Bullets"/>
      </w:pPr>
      <w:r>
        <w:t>DOD &amp; Navy Publications &amp; Forms (Other Than DODSSP)</w:t>
      </w:r>
    </w:p>
    <w:p w:rsidR="00E94001" w:rsidRDefault="00E94001" w:rsidP="00E94001">
      <w:pPr>
        <w:pStyle w:val="Bullets"/>
        <w:numPr>
          <w:ilvl w:val="0"/>
          <w:numId w:val="0"/>
        </w:numPr>
        <w:ind w:left="1080"/>
      </w:pPr>
      <w:r>
        <w:t>Naval Publication and Forms Center</w:t>
      </w:r>
    </w:p>
    <w:p w:rsidR="00E94001" w:rsidRDefault="00E94001" w:rsidP="00E94001">
      <w:pPr>
        <w:pStyle w:val="Bullets"/>
        <w:numPr>
          <w:ilvl w:val="0"/>
          <w:numId w:val="0"/>
        </w:numPr>
        <w:ind w:left="1080"/>
      </w:pPr>
      <w:r>
        <w:t>5801 Tabor Ave.</w:t>
      </w:r>
    </w:p>
    <w:p w:rsidR="00E94001" w:rsidRDefault="00E94001" w:rsidP="00E94001">
      <w:pPr>
        <w:pStyle w:val="Bullets"/>
        <w:numPr>
          <w:ilvl w:val="0"/>
          <w:numId w:val="0"/>
        </w:numPr>
        <w:ind w:left="1080"/>
      </w:pPr>
      <w:r>
        <w:t>Philadelphia, PA  19120</w:t>
      </w:r>
    </w:p>
    <w:p w:rsidR="0093760C" w:rsidRDefault="00E94001" w:rsidP="003918F9">
      <w:pPr>
        <w:pStyle w:val="Bullets"/>
        <w:numPr>
          <w:ilvl w:val="0"/>
          <w:numId w:val="0"/>
        </w:numPr>
        <w:ind w:left="1080"/>
      </w:pPr>
      <w:r>
        <w:t>215-697-2000</w:t>
      </w:r>
      <w:r w:rsidR="003918F9">
        <w:br/>
      </w:r>
    </w:p>
    <w:p w:rsidR="0093760C" w:rsidRDefault="0093760C" w:rsidP="0093760C">
      <w:pPr>
        <w:pStyle w:val="Bullets"/>
      </w:pPr>
      <w:r>
        <w:t>USCG Surface Forces Logistics Center</w:t>
      </w:r>
    </w:p>
    <w:p w:rsidR="0093760C" w:rsidRDefault="0093760C" w:rsidP="0093760C">
      <w:pPr>
        <w:pStyle w:val="Bullets"/>
        <w:numPr>
          <w:ilvl w:val="0"/>
          <w:numId w:val="0"/>
        </w:numPr>
        <w:ind w:left="1080"/>
      </w:pPr>
      <w:r>
        <w:t>2401 Hawkins Point Road</w:t>
      </w:r>
    </w:p>
    <w:p w:rsidR="0093760C" w:rsidRDefault="0093760C" w:rsidP="0093760C">
      <w:pPr>
        <w:pStyle w:val="Bullets"/>
        <w:numPr>
          <w:ilvl w:val="0"/>
          <w:numId w:val="0"/>
        </w:numPr>
        <w:ind w:left="1080"/>
      </w:pPr>
      <w:r>
        <w:t>Baltimore, MD. 21226-5000</w:t>
      </w:r>
    </w:p>
    <w:p w:rsidR="0093760C" w:rsidRDefault="0093760C" w:rsidP="0093760C">
      <w:pPr>
        <w:pStyle w:val="Bullets"/>
        <w:numPr>
          <w:ilvl w:val="0"/>
          <w:numId w:val="0"/>
        </w:numPr>
        <w:ind w:left="1080"/>
      </w:pPr>
      <w:r>
        <w:t>Phone: 410-762-6649</w:t>
      </w:r>
    </w:p>
    <w:p w:rsidR="0093760C" w:rsidRDefault="0093760C" w:rsidP="0093760C">
      <w:pPr>
        <w:pStyle w:val="Bullets"/>
        <w:numPr>
          <w:ilvl w:val="0"/>
          <w:numId w:val="0"/>
        </w:numPr>
        <w:ind w:left="1080"/>
      </w:pPr>
      <w:r>
        <w:t>ATTN: Contracting Branch, CPD1</w:t>
      </w:r>
    </w:p>
    <w:p w:rsidR="0093760C" w:rsidRDefault="00FE74C3" w:rsidP="0093760C">
      <w:r w:rsidRPr="00807439">
        <w:t>6.1</w:t>
      </w:r>
      <w:r>
        <w:t>.2</w:t>
      </w:r>
      <w:r w:rsidRPr="00807439">
        <w:t xml:space="preserve"> </w:t>
      </w:r>
      <w:r>
        <w:rPr>
          <w:rStyle w:val="ParagraphTitle"/>
        </w:rPr>
        <w:t>Commercial</w:t>
      </w:r>
      <w:r w:rsidRPr="0093760C">
        <w:rPr>
          <w:rStyle w:val="ParagraphTitle"/>
        </w:rPr>
        <w:t xml:space="preserve"> document </w:t>
      </w:r>
      <w:r>
        <w:rPr>
          <w:rStyle w:val="ParagraphTitle"/>
        </w:rPr>
        <w:t>sources</w:t>
      </w:r>
      <w:r w:rsidRPr="00EF76F7">
        <w:rPr>
          <w:rStyle w:val="ParagraphTitle"/>
        </w:rPr>
        <w:t>.</w:t>
      </w:r>
    </w:p>
    <w:p w:rsidR="00FE74C3" w:rsidRDefault="00FE74C3" w:rsidP="00FE74C3">
      <w:pPr>
        <w:pStyle w:val="Bullets"/>
      </w:pPr>
      <w:r>
        <w:t>ASTM International</w:t>
      </w:r>
    </w:p>
    <w:p w:rsidR="00FE74C3" w:rsidRDefault="00FE74C3" w:rsidP="00FE74C3">
      <w:pPr>
        <w:pStyle w:val="Bullets"/>
        <w:numPr>
          <w:ilvl w:val="0"/>
          <w:numId w:val="0"/>
        </w:numPr>
        <w:ind w:left="1080"/>
      </w:pPr>
      <w:r>
        <w:t>1916 Race Street</w:t>
      </w:r>
    </w:p>
    <w:p w:rsidR="00FE74C3" w:rsidRDefault="00FE74C3" w:rsidP="00FE74C3">
      <w:pPr>
        <w:pStyle w:val="Bullets"/>
        <w:numPr>
          <w:ilvl w:val="0"/>
          <w:numId w:val="0"/>
        </w:numPr>
        <w:ind w:left="1080"/>
      </w:pPr>
      <w:r>
        <w:t>Philadelphia, PA 19103-1187</w:t>
      </w:r>
    </w:p>
    <w:p w:rsidR="00FE74C3" w:rsidRDefault="00FE74C3" w:rsidP="00FE74C3">
      <w:pPr>
        <w:pStyle w:val="Bullets"/>
        <w:numPr>
          <w:ilvl w:val="0"/>
          <w:numId w:val="0"/>
        </w:numPr>
        <w:ind w:left="1080"/>
      </w:pPr>
      <w:r>
        <w:t>Phone: 215-299-5585</w:t>
      </w:r>
    </w:p>
    <w:p w:rsidR="00FE74C3" w:rsidRDefault="00FE74C3" w:rsidP="00FE74C3">
      <w:pPr>
        <w:pStyle w:val="Bullets"/>
        <w:numPr>
          <w:ilvl w:val="0"/>
          <w:numId w:val="0"/>
        </w:numPr>
        <w:ind w:left="1080"/>
      </w:pPr>
      <w:r>
        <w:t>Fax: 215-977-9679</w:t>
      </w:r>
      <w:r w:rsidR="003918F9">
        <w:br/>
      </w:r>
    </w:p>
    <w:p w:rsidR="00FE74C3" w:rsidRDefault="00FE74C3" w:rsidP="00FE74C3">
      <w:pPr>
        <w:pStyle w:val="Bullets"/>
      </w:pPr>
      <w:r>
        <w:t>American National Standards Institute (ANSI)</w:t>
      </w:r>
    </w:p>
    <w:p w:rsidR="00FE74C3" w:rsidRDefault="00FE74C3" w:rsidP="00FE74C3">
      <w:pPr>
        <w:pStyle w:val="Bullets"/>
        <w:numPr>
          <w:ilvl w:val="0"/>
          <w:numId w:val="0"/>
        </w:numPr>
        <w:ind w:left="1080"/>
      </w:pPr>
      <w:r>
        <w:t>1430 Broadway</w:t>
      </w:r>
    </w:p>
    <w:p w:rsidR="00FE74C3" w:rsidRDefault="00FE74C3" w:rsidP="00FE74C3">
      <w:pPr>
        <w:pStyle w:val="Bullets"/>
        <w:numPr>
          <w:ilvl w:val="0"/>
          <w:numId w:val="0"/>
        </w:numPr>
        <w:ind w:left="1080"/>
      </w:pPr>
      <w:r>
        <w:t>New York, NY 10018</w:t>
      </w:r>
    </w:p>
    <w:p w:rsidR="00FE74C3" w:rsidRDefault="00FE74C3" w:rsidP="003918F9">
      <w:pPr>
        <w:pStyle w:val="Bullets"/>
        <w:numPr>
          <w:ilvl w:val="0"/>
          <w:numId w:val="0"/>
        </w:numPr>
        <w:ind w:left="1080"/>
      </w:pPr>
      <w:r>
        <w:t>Phone: 212-642-4900</w:t>
      </w:r>
      <w:r w:rsidR="003918F9">
        <w:br/>
      </w:r>
    </w:p>
    <w:p w:rsidR="00FE74C3" w:rsidRDefault="00FE74C3" w:rsidP="00FE74C3">
      <w:pPr>
        <w:pStyle w:val="Bullets"/>
      </w:pPr>
      <w:r>
        <w:t>International Standard Organization (ISO)</w:t>
      </w:r>
    </w:p>
    <w:p w:rsidR="00FE74C3" w:rsidRDefault="00FE74C3" w:rsidP="00FE74C3">
      <w:pPr>
        <w:pStyle w:val="Bullets"/>
        <w:numPr>
          <w:ilvl w:val="0"/>
          <w:numId w:val="0"/>
        </w:numPr>
        <w:ind w:left="1080"/>
      </w:pPr>
      <w:r>
        <w:t>1, ch. De la Voie-Creuse</w:t>
      </w:r>
    </w:p>
    <w:p w:rsidR="00FE74C3" w:rsidRDefault="00FE74C3" w:rsidP="00FE74C3">
      <w:pPr>
        <w:pStyle w:val="Bullets"/>
        <w:numPr>
          <w:ilvl w:val="0"/>
          <w:numId w:val="0"/>
        </w:numPr>
        <w:ind w:left="1080"/>
      </w:pPr>
      <w:r>
        <w:t>CP 56 - CH-1211 Geneva 20</w:t>
      </w:r>
    </w:p>
    <w:p w:rsidR="00FE74C3" w:rsidRDefault="00FE74C3" w:rsidP="00FE74C3">
      <w:pPr>
        <w:pStyle w:val="Bullets"/>
        <w:numPr>
          <w:ilvl w:val="0"/>
          <w:numId w:val="0"/>
        </w:numPr>
        <w:ind w:left="1080"/>
      </w:pPr>
      <w:r>
        <w:t>Switzerland</w:t>
      </w:r>
    </w:p>
    <w:p w:rsidR="00FE74C3" w:rsidRDefault="00FE74C3" w:rsidP="00FE74C3">
      <w:pPr>
        <w:pStyle w:val="Bullets"/>
        <w:numPr>
          <w:ilvl w:val="0"/>
          <w:numId w:val="0"/>
        </w:numPr>
        <w:ind w:left="1080"/>
      </w:pPr>
      <w:r>
        <w:t>Phone</w:t>
      </w:r>
      <w:r w:rsidR="00390E3A">
        <w:t>:</w:t>
      </w:r>
      <w:r>
        <w:t xml:space="preserve"> +41 22 749 01 11</w:t>
      </w:r>
    </w:p>
    <w:p w:rsidR="00390E3A" w:rsidRDefault="00390E3A" w:rsidP="00390E3A">
      <w:pPr>
        <w:pStyle w:val="Bullets"/>
        <w:numPr>
          <w:ilvl w:val="0"/>
          <w:numId w:val="0"/>
        </w:numPr>
        <w:ind w:left="1080"/>
      </w:pPr>
      <w:r>
        <w:t>Fax: +41 22 733 34 30</w:t>
      </w:r>
      <w:r>
        <w:br/>
      </w:r>
    </w:p>
    <w:p w:rsidR="00390E3A" w:rsidRDefault="00390E3A" w:rsidP="00390E3A">
      <w:pPr>
        <w:pStyle w:val="Bullets"/>
        <w:numPr>
          <w:ilvl w:val="0"/>
          <w:numId w:val="30"/>
        </w:numPr>
        <w:tabs>
          <w:tab w:val="left" w:pos="1080"/>
        </w:tabs>
        <w:ind w:firstLine="0"/>
      </w:pPr>
      <w:r>
        <w:t>American Society of Mechanical Engineers (ASME)</w:t>
      </w:r>
      <w:r>
        <w:br/>
        <w:t xml:space="preserve"> </w:t>
      </w:r>
      <w:r>
        <w:tab/>
        <w:t>Two Park Avenue</w:t>
      </w:r>
      <w:r>
        <w:br/>
        <w:t xml:space="preserve"> </w:t>
      </w:r>
      <w:r>
        <w:tab/>
        <w:t>New York, NY 10016-5990</w:t>
      </w:r>
      <w:r>
        <w:br/>
        <w:t xml:space="preserve"> </w:t>
      </w:r>
      <w:r>
        <w:tab/>
        <w:t>Phone: 800-843-2763</w:t>
      </w:r>
      <w:r>
        <w:br/>
      </w:r>
    </w:p>
    <w:p w:rsidR="00390E3A" w:rsidRDefault="00346C9B" w:rsidP="00390E3A">
      <w:pPr>
        <w:pStyle w:val="Bullets"/>
        <w:numPr>
          <w:ilvl w:val="0"/>
          <w:numId w:val="30"/>
        </w:numPr>
        <w:tabs>
          <w:tab w:val="left" w:pos="1080"/>
        </w:tabs>
        <w:ind w:firstLine="0"/>
      </w:pPr>
      <w:r>
        <w:t>The Society for Protective Coatings (SSPC)</w:t>
      </w:r>
      <w:r>
        <w:br/>
        <w:t xml:space="preserve"> </w:t>
      </w:r>
      <w:r>
        <w:tab/>
        <w:t>800 Trumbull Drive</w:t>
      </w:r>
      <w:r>
        <w:br/>
        <w:t xml:space="preserve"> </w:t>
      </w:r>
      <w:r>
        <w:tab/>
        <w:t>Pittsburg, PA 15205</w:t>
      </w:r>
      <w:r>
        <w:br/>
        <w:t xml:space="preserve"> </w:t>
      </w:r>
      <w:r>
        <w:tab/>
        <w:t>Phone: 1-877-281-7772</w:t>
      </w:r>
      <w:r>
        <w:br/>
        <w:t xml:space="preserve"> </w:t>
      </w:r>
      <w:r>
        <w:tab/>
        <w:t>Fax: 412-444-3591</w:t>
      </w:r>
      <w:r>
        <w:br/>
      </w:r>
    </w:p>
    <w:p w:rsidR="00390E3A" w:rsidRDefault="00346C9B" w:rsidP="001C00C0">
      <w:pPr>
        <w:pStyle w:val="Bullets"/>
        <w:numPr>
          <w:ilvl w:val="0"/>
          <w:numId w:val="0"/>
        </w:numPr>
        <w:tabs>
          <w:tab w:val="left" w:pos="1080"/>
        </w:tabs>
        <w:ind w:left="720"/>
      </w:pPr>
      <w:r>
        <w:t>Society of Automotive Engineers (SAE)</w:t>
      </w:r>
      <w:r>
        <w:br/>
        <w:t xml:space="preserve"> </w:t>
      </w:r>
      <w:r>
        <w:tab/>
        <w:t>400 Commonwealth Drive</w:t>
      </w:r>
      <w:r>
        <w:br/>
        <w:t xml:space="preserve"> </w:t>
      </w:r>
      <w:r>
        <w:tab/>
        <w:t>Warrendale, PA 15096</w:t>
      </w:r>
      <w:r>
        <w:br/>
        <w:t xml:space="preserve"> </w:t>
      </w:r>
      <w:r>
        <w:tab/>
        <w:t>Phone: 724-776-4841</w:t>
      </w:r>
      <w:r>
        <w:br/>
        <w:t xml:space="preserve"> </w:t>
      </w:r>
      <w:r>
        <w:tab/>
        <w:t>Fax: 724-776-0790</w:t>
      </w:r>
    </w:p>
    <w:p w:rsidR="00CA229E" w:rsidRDefault="00CA229E" w:rsidP="00FE74C3">
      <w:pPr>
        <w:pStyle w:val="Bullets"/>
        <w:numPr>
          <w:ilvl w:val="0"/>
          <w:numId w:val="0"/>
        </w:numPr>
        <w:ind w:left="1080"/>
      </w:pPr>
    </w:p>
    <w:p w:rsidR="00FE74C3" w:rsidRPr="00342593" w:rsidRDefault="00CA229E" w:rsidP="00CA229E">
      <w:pPr>
        <w:pStyle w:val="Bullets"/>
        <w:numPr>
          <w:ilvl w:val="0"/>
          <w:numId w:val="0"/>
        </w:numPr>
        <w:rPr>
          <w:szCs w:val="22"/>
        </w:rPr>
      </w:pPr>
      <w:r>
        <w:t xml:space="preserve">6.2 </w:t>
      </w:r>
      <w:r w:rsidRPr="00342593">
        <w:rPr>
          <w:szCs w:val="22"/>
          <w:u w:val="single"/>
        </w:rPr>
        <w:t>Weld Repair Increments</w:t>
      </w:r>
      <w:r w:rsidRPr="00342593">
        <w:rPr>
          <w:szCs w:val="22"/>
        </w:rPr>
        <w:t>: The Coast Guard has derived weld repair increments for rudder repair.  They are as follows:</w:t>
      </w:r>
      <w:r w:rsidR="00FE74C3" w:rsidRPr="00342593">
        <w:rPr>
          <w:szCs w:val="22"/>
        </w:rPr>
        <w:t xml:space="preserve">            </w:t>
      </w:r>
    </w:p>
    <w:p w:rsidR="00381EE7" w:rsidRPr="00342593" w:rsidRDefault="00381EE7" w:rsidP="00FE74C3">
      <w:pPr>
        <w:rPr>
          <w:szCs w:val="22"/>
        </w:rPr>
      </w:pPr>
      <w:r w:rsidRPr="00342593">
        <w:rPr>
          <w:szCs w:val="22"/>
        </w:rPr>
        <w:t>6.2.</w:t>
      </w:r>
      <w:r w:rsidR="004C71CD" w:rsidRPr="00342593">
        <w:rPr>
          <w:szCs w:val="22"/>
        </w:rPr>
        <w:t>1</w:t>
      </w:r>
      <w:r w:rsidRPr="00342593">
        <w:rPr>
          <w:szCs w:val="22"/>
        </w:rPr>
        <w:t xml:space="preserve"> General - Rudder blade: 4 square inch of blade skin removed, replaced, welded and tested.</w:t>
      </w:r>
    </w:p>
    <w:p w:rsidR="008D3928" w:rsidRDefault="00381EE7" w:rsidP="00FE74C3">
      <w:pPr>
        <w:rPr>
          <w:szCs w:val="22"/>
        </w:rPr>
      </w:pPr>
      <w:r w:rsidRPr="00342593">
        <w:rPr>
          <w:szCs w:val="22"/>
        </w:rPr>
        <w:t>6.2.</w:t>
      </w:r>
      <w:r w:rsidR="004C71CD" w:rsidRPr="00342593">
        <w:rPr>
          <w:szCs w:val="22"/>
        </w:rPr>
        <w:t>2</w:t>
      </w:r>
      <w:r w:rsidRPr="00342593">
        <w:rPr>
          <w:szCs w:val="22"/>
        </w:rPr>
        <w:t xml:space="preserve"> Blade welds, 3 inch – based on welding a 3 inch length to repair leakage and test.</w:t>
      </w:r>
    </w:p>
    <w:p w:rsidR="008D3928" w:rsidRDefault="008D3928" w:rsidP="00FE74C3">
      <w:pPr>
        <w:rPr>
          <w:szCs w:val="22"/>
          <w:u w:val="single"/>
        </w:rPr>
      </w:pPr>
      <w:r>
        <w:rPr>
          <w:szCs w:val="22"/>
        </w:rPr>
        <w:br w:type="page"/>
      </w:r>
      <w:r w:rsidR="00381EE7" w:rsidRPr="00342593">
        <w:rPr>
          <w:szCs w:val="22"/>
        </w:rPr>
        <w:t xml:space="preserve">6.3 </w:t>
      </w:r>
      <w:r w:rsidR="00381EE7" w:rsidRPr="00F554C7">
        <w:rPr>
          <w:szCs w:val="22"/>
          <w:u w:val="single"/>
        </w:rPr>
        <w:t>Rudder Measurement Form</w:t>
      </w:r>
      <w:r w:rsidR="00F554C7" w:rsidRPr="00F554C7">
        <w:rPr>
          <w:szCs w:val="22"/>
          <w:u w:val="single"/>
        </w:rPr>
        <w:t>:</w:t>
      </w:r>
    </w:p>
    <w:p w:rsidR="00381EE7" w:rsidRPr="00CA229E" w:rsidRDefault="00346C9B" w:rsidP="00FE74C3">
      <w:pPr>
        <w:rPr>
          <w:szCs w:val="22"/>
        </w:rPr>
      </w:pPr>
      <w:r>
        <w:rPr>
          <w:szCs w:val="22"/>
        </w:rPr>
        <w:br/>
      </w:r>
      <w:r>
        <w:rPr>
          <w:szCs w:val="22"/>
        </w:rPr>
        <w:br/>
      </w:r>
      <w:r w:rsidR="0010111D">
        <w:rPr>
          <w:noProof/>
        </w:rPr>
        <w:t xml:space="preserve"> </w:t>
      </w:r>
      <w:r w:rsidR="002C4F9A" w:rsidRPr="00C605DE">
        <w:rPr>
          <w:noProof/>
        </w:rPr>
        <w:drawing>
          <wp:inline distT="0" distB="0" distL="0" distR="0">
            <wp:extent cx="3867150" cy="58769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7150" cy="5876925"/>
                    </a:xfrm>
                    <a:prstGeom prst="rect">
                      <a:avLst/>
                    </a:prstGeom>
                    <a:noFill/>
                    <a:ln>
                      <a:noFill/>
                    </a:ln>
                  </pic:spPr>
                </pic:pic>
              </a:graphicData>
            </a:graphic>
          </wp:inline>
        </w:drawing>
      </w:r>
    </w:p>
    <w:sectPr w:rsidR="00381EE7" w:rsidRPr="00CA229E" w:rsidSect="00E16D51">
      <w:pgSz w:w="12240" w:h="15840" w:code="1"/>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0AA5" w:rsidRDefault="00D60AA5">
      <w:r>
        <w:separator/>
      </w:r>
    </w:p>
  </w:endnote>
  <w:endnote w:type="continuationSeparator" w:id="0">
    <w:p w:rsidR="00D60AA5" w:rsidRDefault="00D60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G Times">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0AA5" w:rsidRDefault="00D60AA5">
      <w:r>
        <w:separator/>
      </w:r>
    </w:p>
  </w:footnote>
  <w:footnote w:type="continuationSeparator" w:id="0">
    <w:p w:rsidR="00D60AA5" w:rsidRDefault="00D60A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D4D5E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1DE492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868808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EA0B8F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99E13D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018A4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3"/>
    <w:multiLevelType w:val="singleLevel"/>
    <w:tmpl w:val="3EE64706"/>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3BCAF46"/>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454844B4"/>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F320B24"/>
    <w:multiLevelType w:val="hybridMultilevel"/>
    <w:tmpl w:val="20966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7627C5"/>
    <w:multiLevelType w:val="hybridMultilevel"/>
    <w:tmpl w:val="C902FA9E"/>
    <w:lvl w:ilvl="0" w:tplc="03CE2E56">
      <w:start w:val="1"/>
      <w:numFmt w:val="bullet"/>
      <w:pStyle w:val="Bullets"/>
      <w:lvlText w:val=""/>
      <w:lvlJc w:val="left"/>
      <w:pPr>
        <w:tabs>
          <w:tab w:val="num" w:pos="1080"/>
        </w:tabs>
        <w:ind w:left="1080" w:hanging="360"/>
      </w:pPr>
      <w:rPr>
        <w:rFonts w:ascii="Symbol" w:hAnsi="Symbol" w:hint="default"/>
      </w:rPr>
    </w:lvl>
    <w:lvl w:ilvl="1" w:tplc="F62C778E" w:tentative="1">
      <w:start w:val="1"/>
      <w:numFmt w:val="bullet"/>
      <w:lvlText w:val="o"/>
      <w:lvlJc w:val="left"/>
      <w:pPr>
        <w:tabs>
          <w:tab w:val="num" w:pos="1800"/>
        </w:tabs>
        <w:ind w:left="1800" w:hanging="360"/>
      </w:pPr>
      <w:rPr>
        <w:rFonts w:ascii="Courier New" w:hAnsi="Courier New" w:hint="default"/>
      </w:rPr>
    </w:lvl>
    <w:lvl w:ilvl="2" w:tplc="09E019AC" w:tentative="1">
      <w:start w:val="1"/>
      <w:numFmt w:val="bullet"/>
      <w:lvlText w:val=""/>
      <w:lvlJc w:val="left"/>
      <w:pPr>
        <w:tabs>
          <w:tab w:val="num" w:pos="2520"/>
        </w:tabs>
        <w:ind w:left="2520" w:hanging="360"/>
      </w:pPr>
      <w:rPr>
        <w:rFonts w:ascii="Wingdings" w:hAnsi="Wingdings" w:hint="default"/>
      </w:rPr>
    </w:lvl>
    <w:lvl w:ilvl="3" w:tplc="4CDCFF98" w:tentative="1">
      <w:start w:val="1"/>
      <w:numFmt w:val="bullet"/>
      <w:lvlText w:val=""/>
      <w:lvlJc w:val="left"/>
      <w:pPr>
        <w:tabs>
          <w:tab w:val="num" w:pos="3240"/>
        </w:tabs>
        <w:ind w:left="3240" w:hanging="360"/>
      </w:pPr>
      <w:rPr>
        <w:rFonts w:ascii="Symbol" w:hAnsi="Symbol" w:hint="default"/>
      </w:rPr>
    </w:lvl>
    <w:lvl w:ilvl="4" w:tplc="EF6ED640" w:tentative="1">
      <w:start w:val="1"/>
      <w:numFmt w:val="bullet"/>
      <w:lvlText w:val="o"/>
      <w:lvlJc w:val="left"/>
      <w:pPr>
        <w:tabs>
          <w:tab w:val="num" w:pos="3960"/>
        </w:tabs>
        <w:ind w:left="3960" w:hanging="360"/>
      </w:pPr>
      <w:rPr>
        <w:rFonts w:ascii="Courier New" w:hAnsi="Courier New" w:hint="default"/>
      </w:rPr>
    </w:lvl>
    <w:lvl w:ilvl="5" w:tplc="CD2E0DB6" w:tentative="1">
      <w:start w:val="1"/>
      <w:numFmt w:val="bullet"/>
      <w:lvlText w:val=""/>
      <w:lvlJc w:val="left"/>
      <w:pPr>
        <w:tabs>
          <w:tab w:val="num" w:pos="4680"/>
        </w:tabs>
        <w:ind w:left="4680" w:hanging="360"/>
      </w:pPr>
      <w:rPr>
        <w:rFonts w:ascii="Wingdings" w:hAnsi="Wingdings" w:hint="default"/>
      </w:rPr>
    </w:lvl>
    <w:lvl w:ilvl="6" w:tplc="3F88AE5C" w:tentative="1">
      <w:start w:val="1"/>
      <w:numFmt w:val="bullet"/>
      <w:lvlText w:val=""/>
      <w:lvlJc w:val="left"/>
      <w:pPr>
        <w:tabs>
          <w:tab w:val="num" w:pos="5400"/>
        </w:tabs>
        <w:ind w:left="5400" w:hanging="360"/>
      </w:pPr>
      <w:rPr>
        <w:rFonts w:ascii="Symbol" w:hAnsi="Symbol" w:hint="default"/>
      </w:rPr>
    </w:lvl>
    <w:lvl w:ilvl="7" w:tplc="6FA44C96" w:tentative="1">
      <w:start w:val="1"/>
      <w:numFmt w:val="bullet"/>
      <w:lvlText w:val="o"/>
      <w:lvlJc w:val="left"/>
      <w:pPr>
        <w:tabs>
          <w:tab w:val="num" w:pos="6120"/>
        </w:tabs>
        <w:ind w:left="6120" w:hanging="360"/>
      </w:pPr>
      <w:rPr>
        <w:rFonts w:ascii="Courier New" w:hAnsi="Courier New" w:hint="default"/>
      </w:rPr>
    </w:lvl>
    <w:lvl w:ilvl="8" w:tplc="AB069636"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44BF125A"/>
    <w:multiLevelType w:val="hybridMultilevel"/>
    <w:tmpl w:val="972E6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AA4660"/>
    <w:multiLevelType w:val="multilevel"/>
    <w:tmpl w:val="CD34DD16"/>
    <w:lvl w:ilvl="0">
      <w:start w:val="1"/>
      <w:numFmt w:val="decimal"/>
      <w:pStyle w:val="APENDFSectionHeading"/>
      <w:suff w:val="nothing"/>
      <w:lvlText w:val="F%1.  "/>
      <w:lvlJc w:val="left"/>
      <w:pPr>
        <w:ind w:left="0" w:firstLine="0"/>
      </w:pPr>
      <w:rPr>
        <w:rFonts w:ascii="Arial" w:hAnsi="Arial" w:hint="default"/>
        <w:b/>
        <w:i w:val="0"/>
        <w:sz w:val="24"/>
      </w:rPr>
    </w:lvl>
    <w:lvl w:ilvl="1">
      <w:start w:val="1"/>
      <w:numFmt w:val="decimal"/>
      <w:pStyle w:val="ApendF"/>
      <w:suff w:val="nothing"/>
      <w:lvlText w:val="F%1.%2  "/>
      <w:lvlJc w:val="left"/>
      <w:pPr>
        <w:ind w:left="0" w:firstLine="0"/>
      </w:pPr>
      <w:rPr>
        <w:rFonts w:ascii="Times New Roman" w:hAnsi="Times New Roman" w:cs="Times New Roman" w:hint="default"/>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suff w:val="nothing"/>
      <w:lvlText w:val="F%1.%2.%3  "/>
      <w:lvlJc w:val="left"/>
      <w:pPr>
        <w:ind w:left="0" w:firstLine="0"/>
      </w:pPr>
      <w:rPr>
        <w:rFonts w:hint="default"/>
      </w:rPr>
    </w:lvl>
    <w:lvl w:ilvl="3">
      <w:start w:val="1"/>
      <w:numFmt w:val="decimal"/>
      <w:suff w:val="nothing"/>
      <w:lvlText w:val="F%1.%2.%3.%4  "/>
      <w:lvlJc w:val="left"/>
      <w:pPr>
        <w:ind w:left="0" w:firstLine="0"/>
      </w:pPr>
      <w:rPr>
        <w:rFonts w:hint="default"/>
      </w:rPr>
    </w:lvl>
    <w:lvl w:ilvl="4">
      <w:start w:val="1"/>
      <w:numFmt w:val="decimal"/>
      <w:suff w:val="nothing"/>
      <w:lvlText w:val="F%1.%2.%3.%4.%5  "/>
      <w:lvlJc w:val="left"/>
      <w:pPr>
        <w:ind w:left="0" w:firstLine="0"/>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3" w15:restartNumberingAfterBreak="0">
    <w:nsid w:val="562D574E"/>
    <w:multiLevelType w:val="multilevel"/>
    <w:tmpl w:val="338A8C86"/>
    <w:lvl w:ilvl="0">
      <w:start w:val="1"/>
      <w:numFmt w:val="decimal"/>
      <w:pStyle w:val="APENDCSectionHeading"/>
      <w:suff w:val="nothing"/>
      <w:lvlText w:val="C%1.  "/>
      <w:lvlJc w:val="left"/>
      <w:pPr>
        <w:ind w:left="0" w:firstLine="0"/>
      </w:pPr>
      <w:rPr>
        <w:rFonts w:ascii="Arial" w:hAnsi="Arial" w:hint="default"/>
        <w:b/>
        <w:i w:val="0"/>
        <w:sz w:val="24"/>
      </w:rPr>
    </w:lvl>
    <w:lvl w:ilvl="1">
      <w:start w:val="1"/>
      <w:numFmt w:val="decimal"/>
      <w:pStyle w:val="ApendC"/>
      <w:suff w:val="nothing"/>
      <w:lvlText w:val="C%1.%2  "/>
      <w:lvlJc w:val="left"/>
      <w:pPr>
        <w:ind w:left="0" w:firstLine="0"/>
      </w:pPr>
      <w:rPr>
        <w:rFonts w:ascii="Times New Roman" w:hAnsi="Times New Roman" w:cs="Times New Roman" w:hint="default"/>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suff w:val="nothing"/>
      <w:lvlText w:val="C%1.%2.%3  "/>
      <w:lvlJc w:val="left"/>
      <w:pPr>
        <w:ind w:left="0" w:firstLine="0"/>
      </w:pPr>
      <w:rPr>
        <w:rFonts w:ascii="Times New Roman" w:hAnsi="Times New Roman" w:hint="default"/>
        <w:b w:val="0"/>
        <w:i w:val="0"/>
        <w:sz w:val="22"/>
      </w:rPr>
    </w:lvl>
    <w:lvl w:ilvl="3">
      <w:start w:val="1"/>
      <w:numFmt w:val="decimal"/>
      <w:suff w:val="nothing"/>
      <w:lvlText w:val="C%1.%2.%3.%4  "/>
      <w:lvlJc w:val="left"/>
      <w:pPr>
        <w:ind w:left="0" w:firstLine="0"/>
      </w:pPr>
      <w:rPr>
        <w:rFonts w:ascii="Times New Roman" w:hAnsi="Times New Roman" w:hint="default"/>
        <w:b w:val="0"/>
        <w:i w:val="0"/>
        <w:sz w:val="22"/>
      </w:rPr>
    </w:lvl>
    <w:lvl w:ilvl="4">
      <w:start w:val="1"/>
      <w:numFmt w:val="decimal"/>
      <w:suff w:val="nothing"/>
      <w:lvlText w:val="C%1.%2.%3.%4.%5  "/>
      <w:lvlJc w:val="left"/>
      <w:pPr>
        <w:ind w:left="0" w:firstLine="0"/>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4" w15:restartNumberingAfterBreak="0">
    <w:nsid w:val="59AA17D0"/>
    <w:multiLevelType w:val="multilevel"/>
    <w:tmpl w:val="662AE626"/>
    <w:lvl w:ilvl="0">
      <w:start w:val="1"/>
      <w:numFmt w:val="decimal"/>
      <w:pStyle w:val="ApendASectionHdg"/>
      <w:suff w:val="nothing"/>
      <w:lvlText w:val="A%1.  "/>
      <w:lvlJc w:val="left"/>
      <w:pPr>
        <w:ind w:left="0" w:firstLine="0"/>
      </w:pPr>
      <w:rPr>
        <w:rFonts w:hint="default"/>
      </w:rPr>
    </w:lvl>
    <w:lvl w:ilvl="1">
      <w:start w:val="1"/>
      <w:numFmt w:val="decimal"/>
      <w:pStyle w:val="ApendA"/>
      <w:suff w:val="nothing"/>
      <w:lvlText w:val="A%1.%2  "/>
      <w:lvlJc w:val="left"/>
      <w:pPr>
        <w:ind w:left="0" w:firstLine="0"/>
      </w:pPr>
      <w:rPr>
        <w:rFonts w:hint="default"/>
      </w:rPr>
    </w:lvl>
    <w:lvl w:ilvl="2">
      <w:start w:val="1"/>
      <w:numFmt w:val="decimal"/>
      <w:suff w:val="nothing"/>
      <w:lvlText w:val="A%1.%2.%3  "/>
      <w:lvlJc w:val="left"/>
      <w:pPr>
        <w:ind w:left="0" w:firstLine="0"/>
      </w:pPr>
      <w:rPr>
        <w:rFonts w:hint="default"/>
      </w:rPr>
    </w:lvl>
    <w:lvl w:ilvl="3">
      <w:start w:val="1"/>
      <w:numFmt w:val="decimal"/>
      <w:suff w:val="nothing"/>
      <w:lvlText w:val="A%1.%2.%3.%4  "/>
      <w:lvlJc w:val="left"/>
      <w:pPr>
        <w:ind w:left="0" w:firstLine="0"/>
      </w:pPr>
      <w:rPr>
        <w:rFonts w:hint="default"/>
      </w:rPr>
    </w:lvl>
    <w:lvl w:ilvl="4">
      <w:start w:val="1"/>
      <w:numFmt w:val="decimal"/>
      <w:lvlText w:val="%1.%2.%3.%4.%5  "/>
      <w:lvlJc w:val="left"/>
      <w:pPr>
        <w:tabs>
          <w:tab w:val="num" w:pos="2880"/>
        </w:tabs>
        <w:ind w:left="2232" w:hanging="792"/>
      </w:pPr>
      <w:rPr>
        <w:rFonts w:hint="default"/>
      </w:rPr>
    </w:lvl>
    <w:lvl w:ilvl="5">
      <w:start w:val="1"/>
      <w:numFmt w:val="decimal"/>
      <w:lvlText w:val="%1.%2.%3.%4.%5.%6  "/>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5" w15:restartNumberingAfterBreak="0">
    <w:nsid w:val="5B5342A9"/>
    <w:multiLevelType w:val="multilevel"/>
    <w:tmpl w:val="3830FC38"/>
    <w:lvl w:ilvl="0">
      <w:start w:val="1"/>
      <w:numFmt w:val="decimal"/>
      <w:pStyle w:val="WorkItemTitle"/>
      <w:suff w:val="nothing"/>
      <w:lvlText w:val="WORK ITEM %1:  "/>
      <w:lvlJc w:val="left"/>
      <w:pPr>
        <w:ind w:left="0" w:firstLine="0"/>
      </w:pPr>
      <w:rPr>
        <w:rFonts w:ascii="Arial" w:hAnsi="Arial" w:hint="default"/>
        <w:b/>
        <w:i w:val="0"/>
        <w:sz w:val="28"/>
      </w:rPr>
    </w:lvl>
    <w:lvl w:ilvl="1">
      <w:start w:val="1"/>
      <w:numFmt w:val="decimal"/>
      <w:pStyle w:val="Heading2"/>
      <w:suff w:val="nothing"/>
      <w:lvlText w:val="%1.%2  "/>
      <w:lvlJc w:val="left"/>
      <w:pPr>
        <w:ind w:left="0" w:firstLine="0"/>
      </w:pPr>
      <w:rPr>
        <w:rFonts w:ascii="Times New Roman" w:hAnsi="Times New Roman" w:hint="default"/>
        <w:b w:val="0"/>
        <w:i w:val="0"/>
        <w:sz w:val="22"/>
      </w:rPr>
    </w:lvl>
    <w:lvl w:ilvl="2">
      <w:start w:val="1"/>
      <w:numFmt w:val="decimal"/>
      <w:pStyle w:val="Heading3"/>
      <w:suff w:val="nothing"/>
      <w:lvlText w:val="%1.%2.%3  "/>
      <w:lvlJc w:val="left"/>
      <w:pPr>
        <w:ind w:left="0" w:firstLine="0"/>
      </w:pPr>
      <w:rPr>
        <w:rFonts w:hint="default"/>
      </w:rPr>
    </w:lvl>
    <w:lvl w:ilvl="3">
      <w:start w:val="1"/>
      <w:numFmt w:val="decimal"/>
      <w:pStyle w:val="Heading4"/>
      <w:suff w:val="nothing"/>
      <w:lvlText w:val="%1.%2.%3.%4  "/>
      <w:lvlJc w:val="left"/>
      <w:pPr>
        <w:ind w:left="0" w:firstLine="0"/>
      </w:pPr>
      <w:rPr>
        <w:rFonts w:hint="default"/>
      </w:rPr>
    </w:lvl>
    <w:lvl w:ilvl="4">
      <w:start w:val="1"/>
      <w:numFmt w:val="decimal"/>
      <w:suff w:val="nothing"/>
      <w:lvlText w:val="%1.%2.%3.%4.%5  "/>
      <w:lvlJc w:val="left"/>
      <w:pPr>
        <w:ind w:left="0" w:firstLine="0"/>
      </w:pPr>
      <w:rPr>
        <w:rFonts w:hint="default"/>
      </w:rPr>
    </w:lvl>
    <w:lvl w:ilvl="5">
      <w:start w:val="1"/>
      <w:numFmt w:val="decimal"/>
      <w:suff w:val="nothing"/>
      <w:lvlText w:val="%1.%2.%3.%4.%5.%6  "/>
      <w:lvlJc w:val="left"/>
      <w:pPr>
        <w:ind w:left="0" w:firstLine="0"/>
      </w:pPr>
      <w:rPr>
        <w:rFonts w:hint="default"/>
      </w:rPr>
    </w:lvl>
    <w:lvl w:ilvl="6">
      <w:start w:val="1"/>
      <w:numFmt w:val="decimal"/>
      <w:lvlText w:val="%1.%2.%3.%4.%5.%6.%7  "/>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6" w15:restartNumberingAfterBreak="0">
    <w:nsid w:val="63C95952"/>
    <w:multiLevelType w:val="multilevel"/>
    <w:tmpl w:val="EC365764"/>
    <w:lvl w:ilvl="0">
      <w:start w:val="1"/>
      <w:numFmt w:val="decimal"/>
      <w:pStyle w:val="StyleWorkItemTitle12pt"/>
      <w:lvlText w:val="WORK ITEM %1:"/>
      <w:lvlJc w:val="left"/>
      <w:pPr>
        <w:tabs>
          <w:tab w:val="num" w:pos="360"/>
        </w:tabs>
        <w:ind w:left="360" w:hanging="360"/>
      </w:pPr>
      <w:rPr>
        <w:rFonts w:ascii="Times New Roman" w:hAnsi="Times New Roman" w:hint="default"/>
        <w:b/>
        <w:i w:val="0"/>
        <w:caps w:val="0"/>
        <w:strike w:val="0"/>
        <w:dstrike w:val="0"/>
        <w:vanish w:val="0"/>
        <w:sz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suff w:val="nothing"/>
      <w:lvlText w:val="B%1.%2  "/>
      <w:lvlJc w:val="left"/>
      <w:pPr>
        <w:ind w:left="0" w:firstLine="0"/>
      </w:pPr>
      <w:rPr>
        <w:rFonts w:ascii="Times New Roman" w:hAnsi="Times New Roman" w:hint="default"/>
        <w:b w:val="0"/>
        <w:i w:val="0"/>
        <w:sz w:val="22"/>
      </w:rPr>
    </w:lvl>
    <w:lvl w:ilvl="2">
      <w:start w:val="1"/>
      <w:numFmt w:val="decimal"/>
      <w:suff w:val="nothing"/>
      <w:lvlText w:val="B%1.%2.%3  "/>
      <w:lvlJc w:val="left"/>
      <w:pPr>
        <w:ind w:left="0" w:firstLine="0"/>
      </w:pPr>
      <w:rPr>
        <w:rFonts w:ascii="Times New Roman" w:hAnsi="Times New Roman" w:hint="default"/>
        <w:b w:val="0"/>
        <w:i w:val="0"/>
        <w:sz w:val="22"/>
      </w:rPr>
    </w:lvl>
    <w:lvl w:ilvl="3">
      <w:start w:val="1"/>
      <w:numFmt w:val="decimal"/>
      <w:suff w:val="nothing"/>
      <w:lvlText w:val="B%1.%2.%3.%4  "/>
      <w:lvlJc w:val="left"/>
      <w:pPr>
        <w:ind w:left="0" w:firstLine="0"/>
      </w:pPr>
      <w:rPr>
        <w:rFonts w:ascii="Times New Roman" w:hAnsi="Times New Roman" w:hint="default"/>
        <w:b w:val="0"/>
        <w:i w:val="0"/>
        <w:sz w:val="22"/>
      </w:rPr>
    </w:lvl>
    <w:lvl w:ilvl="4">
      <w:start w:val="1"/>
      <w:numFmt w:val="decimal"/>
      <w:lvlText w:val="B%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7" w15:restartNumberingAfterBreak="0">
    <w:nsid w:val="6C473497"/>
    <w:multiLevelType w:val="multilevel"/>
    <w:tmpl w:val="ACA26A2E"/>
    <w:lvl w:ilvl="0">
      <w:start w:val="1"/>
      <w:numFmt w:val="decimal"/>
      <w:pStyle w:val="ApendBSectionHeading"/>
      <w:suff w:val="nothing"/>
      <w:lvlText w:val="B%1.  "/>
      <w:lvlJc w:val="left"/>
      <w:pPr>
        <w:ind w:left="0" w:firstLine="0"/>
      </w:pPr>
      <w:rPr>
        <w:rFonts w:ascii="Arial" w:hAnsi="Arial" w:hint="default"/>
        <w:b/>
        <w:i w:val="0"/>
        <w:sz w:val="24"/>
      </w:rPr>
    </w:lvl>
    <w:lvl w:ilvl="1">
      <w:start w:val="1"/>
      <w:numFmt w:val="decimal"/>
      <w:pStyle w:val="ApendB"/>
      <w:suff w:val="nothing"/>
      <w:lvlText w:val="B%1.%2  "/>
      <w:lvlJc w:val="left"/>
      <w:pPr>
        <w:ind w:left="0" w:firstLine="0"/>
      </w:pPr>
      <w:rPr>
        <w:rFonts w:ascii="Times New Roman" w:hAnsi="Times New Roman" w:hint="default"/>
        <w:b w:val="0"/>
        <w:i w:val="0"/>
        <w:sz w:val="22"/>
      </w:rPr>
    </w:lvl>
    <w:lvl w:ilvl="2">
      <w:start w:val="1"/>
      <w:numFmt w:val="decimal"/>
      <w:suff w:val="nothing"/>
      <w:lvlText w:val="B%1.%2.%3  "/>
      <w:lvlJc w:val="left"/>
      <w:pPr>
        <w:ind w:left="0" w:firstLine="0"/>
      </w:pPr>
      <w:rPr>
        <w:rFonts w:ascii="Times New Roman" w:hAnsi="Times New Roman" w:hint="default"/>
        <w:b w:val="0"/>
        <w:i w:val="0"/>
        <w:sz w:val="22"/>
      </w:rPr>
    </w:lvl>
    <w:lvl w:ilvl="3">
      <w:start w:val="1"/>
      <w:numFmt w:val="decimal"/>
      <w:suff w:val="nothing"/>
      <w:lvlText w:val="B%1.%2.%3.%4  "/>
      <w:lvlJc w:val="left"/>
      <w:pPr>
        <w:ind w:left="0" w:firstLine="0"/>
      </w:pPr>
      <w:rPr>
        <w:rFonts w:ascii="Times New Roman" w:hAnsi="Times New Roman" w:hint="default"/>
        <w:b w:val="0"/>
        <w:i w:val="0"/>
        <w:sz w:val="22"/>
      </w:rPr>
    </w:lvl>
    <w:lvl w:ilvl="4">
      <w:start w:val="1"/>
      <w:numFmt w:val="decimal"/>
      <w:lvlText w:val="B%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8" w15:restartNumberingAfterBreak="0">
    <w:nsid w:val="6C542550"/>
    <w:multiLevelType w:val="multilevel"/>
    <w:tmpl w:val="47DC2DFA"/>
    <w:lvl w:ilvl="0">
      <w:start w:val="1"/>
      <w:numFmt w:val="decimal"/>
      <w:pStyle w:val="APENDDSectionHeading"/>
      <w:suff w:val="nothing"/>
      <w:lvlText w:val="D%1.  "/>
      <w:lvlJc w:val="left"/>
      <w:pPr>
        <w:ind w:left="0" w:firstLine="0"/>
      </w:pPr>
      <w:rPr>
        <w:rFonts w:ascii="Arial" w:hAnsi="Arial" w:hint="default"/>
        <w:b/>
        <w:i w:val="0"/>
        <w:sz w:val="24"/>
      </w:rPr>
    </w:lvl>
    <w:lvl w:ilvl="1">
      <w:start w:val="1"/>
      <w:numFmt w:val="decimal"/>
      <w:pStyle w:val="ApendD"/>
      <w:suff w:val="nothing"/>
      <w:lvlText w:val="D%1.%2  "/>
      <w:lvlJc w:val="left"/>
      <w:pPr>
        <w:ind w:left="0" w:firstLine="0"/>
      </w:pPr>
      <w:rPr>
        <w:rFonts w:ascii="Times New Roman" w:hAnsi="Times New Roman" w:hint="default"/>
        <w:b w:val="0"/>
        <w:i w:val="0"/>
        <w:sz w:val="22"/>
      </w:rPr>
    </w:lvl>
    <w:lvl w:ilvl="2">
      <w:start w:val="1"/>
      <w:numFmt w:val="decimal"/>
      <w:suff w:val="nothing"/>
      <w:lvlText w:val="D%1.%2.%3  "/>
      <w:lvlJc w:val="left"/>
      <w:pPr>
        <w:ind w:left="0" w:firstLine="0"/>
      </w:pPr>
      <w:rPr>
        <w:rFonts w:hint="default"/>
      </w:rPr>
    </w:lvl>
    <w:lvl w:ilvl="3">
      <w:start w:val="1"/>
      <w:numFmt w:val="decimal"/>
      <w:suff w:val="nothing"/>
      <w:lvlText w:val="D%1.%2.%3.%4  "/>
      <w:lvlJc w:val="left"/>
      <w:pPr>
        <w:ind w:left="0" w:firstLine="0"/>
      </w:pPr>
      <w:rPr>
        <w:rFonts w:hint="default"/>
      </w:rPr>
    </w:lvl>
    <w:lvl w:ilvl="4">
      <w:start w:val="1"/>
      <w:numFmt w:val="decimal"/>
      <w:suff w:val="nothing"/>
      <w:lvlText w:val="D%1.%2.%3.%4.%5  "/>
      <w:lvlJc w:val="left"/>
      <w:pPr>
        <w:ind w:left="0" w:firstLine="0"/>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9" w15:restartNumberingAfterBreak="0">
    <w:nsid w:val="70262D68"/>
    <w:multiLevelType w:val="hybridMultilevel"/>
    <w:tmpl w:val="7EB42F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B47AA1"/>
    <w:multiLevelType w:val="multilevel"/>
    <w:tmpl w:val="C5AE5AA8"/>
    <w:lvl w:ilvl="0">
      <w:start w:val="1"/>
      <w:numFmt w:val="decimal"/>
      <w:pStyle w:val="APENDESectionHeading"/>
      <w:suff w:val="nothing"/>
      <w:lvlText w:val="E%1.  "/>
      <w:lvlJc w:val="left"/>
      <w:pPr>
        <w:ind w:left="0" w:firstLine="0"/>
      </w:pPr>
      <w:rPr>
        <w:rFonts w:ascii="Arial" w:hAnsi="Arial" w:hint="default"/>
        <w:b/>
        <w:i w:val="0"/>
        <w:sz w:val="24"/>
      </w:rPr>
    </w:lvl>
    <w:lvl w:ilvl="1">
      <w:start w:val="1"/>
      <w:numFmt w:val="decimal"/>
      <w:pStyle w:val="ApendE"/>
      <w:suff w:val="nothing"/>
      <w:lvlText w:val="E%1.%2  "/>
      <w:lvlJc w:val="left"/>
      <w:pPr>
        <w:ind w:left="0" w:firstLine="0"/>
      </w:pPr>
      <w:rPr>
        <w:rFonts w:ascii="Times New Roman" w:hAnsi="Times New Roman" w:hint="default"/>
        <w:b w:val="0"/>
        <w:i w:val="0"/>
        <w:sz w:val="22"/>
      </w:rPr>
    </w:lvl>
    <w:lvl w:ilvl="2">
      <w:start w:val="1"/>
      <w:numFmt w:val="decimal"/>
      <w:suff w:val="nothing"/>
      <w:lvlText w:val="E%1.%2.%3  "/>
      <w:lvlJc w:val="left"/>
      <w:pPr>
        <w:ind w:left="0" w:firstLine="0"/>
      </w:pPr>
      <w:rPr>
        <w:rFonts w:hint="default"/>
      </w:rPr>
    </w:lvl>
    <w:lvl w:ilvl="3">
      <w:start w:val="1"/>
      <w:numFmt w:val="decimal"/>
      <w:suff w:val="nothing"/>
      <w:lvlText w:val="E%1.%2.%3.%4  "/>
      <w:lvlJc w:val="left"/>
      <w:pPr>
        <w:ind w:left="0" w:firstLine="0"/>
      </w:pPr>
      <w:rPr>
        <w:rFonts w:hint="default"/>
      </w:rPr>
    </w:lvl>
    <w:lvl w:ilvl="4">
      <w:start w:val="1"/>
      <w:numFmt w:val="decimal"/>
      <w:suff w:val="nothing"/>
      <w:lvlText w:val="E%1.%2.%3.%4.%5  "/>
      <w:lvlJc w:val="left"/>
      <w:pPr>
        <w:ind w:left="0" w:firstLine="0"/>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num w:numId="1" w16cid:durableId="1404066380">
    <w:abstractNumId w:val="10"/>
  </w:num>
  <w:num w:numId="2" w16cid:durableId="1509101651">
    <w:abstractNumId w:val="15"/>
  </w:num>
  <w:num w:numId="3" w16cid:durableId="1795901933">
    <w:abstractNumId w:val="14"/>
  </w:num>
  <w:num w:numId="4" w16cid:durableId="1615282395">
    <w:abstractNumId w:val="17"/>
  </w:num>
  <w:num w:numId="5" w16cid:durableId="1608581999">
    <w:abstractNumId w:val="13"/>
  </w:num>
  <w:num w:numId="6" w16cid:durableId="1493253556">
    <w:abstractNumId w:val="18"/>
  </w:num>
  <w:num w:numId="7" w16cid:durableId="1378777464">
    <w:abstractNumId w:val="20"/>
  </w:num>
  <w:num w:numId="8" w16cid:durableId="1422721617">
    <w:abstractNumId w:val="12"/>
  </w:num>
  <w:num w:numId="9" w16cid:durableId="354817512">
    <w:abstractNumId w:val="10"/>
  </w:num>
  <w:num w:numId="10" w16cid:durableId="411200120">
    <w:abstractNumId w:val="16"/>
  </w:num>
  <w:num w:numId="11" w16cid:durableId="1159612135">
    <w:abstractNumId w:val="15"/>
  </w:num>
  <w:num w:numId="12" w16cid:durableId="1071150413">
    <w:abstractNumId w:val="8"/>
  </w:num>
  <w:num w:numId="13" w16cid:durableId="1834645079">
    <w:abstractNumId w:val="6"/>
  </w:num>
  <w:num w:numId="14" w16cid:durableId="725109923">
    <w:abstractNumId w:val="5"/>
  </w:num>
  <w:num w:numId="15" w16cid:durableId="1282345034">
    <w:abstractNumId w:val="4"/>
  </w:num>
  <w:num w:numId="16" w16cid:durableId="735786472">
    <w:abstractNumId w:val="7"/>
  </w:num>
  <w:num w:numId="17" w16cid:durableId="1165588673">
    <w:abstractNumId w:val="3"/>
  </w:num>
  <w:num w:numId="18" w16cid:durableId="1681926726">
    <w:abstractNumId w:val="2"/>
  </w:num>
  <w:num w:numId="19" w16cid:durableId="1947076839">
    <w:abstractNumId w:val="1"/>
  </w:num>
  <w:num w:numId="20" w16cid:durableId="844321338">
    <w:abstractNumId w:val="0"/>
  </w:num>
  <w:num w:numId="21" w16cid:durableId="13105552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4830195">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544087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8115308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036790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52613510">
    <w:abstractNumId w:val="10"/>
  </w:num>
  <w:num w:numId="27" w16cid:durableId="2209413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8332431">
    <w:abstractNumId w:val="9"/>
  </w:num>
  <w:num w:numId="29" w16cid:durableId="393166337">
    <w:abstractNumId w:val="11"/>
  </w:num>
  <w:num w:numId="30" w16cid:durableId="1891382612">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208" w:allStyles="0" w:customStyles="0" w:latentStyles="0" w:stylesInUse="1" w:headingStyles="0" w:numberingStyles="0" w:tableStyles="0" w:directFormattingOnRuns="0" w:directFormattingOnParagraphs="1" w:directFormattingOnNumbering="0" w:directFormattingOnTables="0" w:clearFormatting="0" w:top3HeadingStyles="0" w:visibleStyles="0" w:alternateStyleNames="0"/>
  <w:stylePaneSortMethod w:val="0000"/>
  <w:documentProtection w:formatting="1" w:enforcement="0"/>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XmlVersion" w:val="Empty"/>
    <w:docVar w:name="AppendixA" w:val="Empty"/>
    <w:docVar w:name="AppendixB" w:val="Empty"/>
    <w:docVar w:name="AppendixC" w:val="Empty"/>
    <w:docVar w:name="AppendixD" w:val="Empty"/>
    <w:docVar w:name="AppendixE" w:val="Empty"/>
  </w:docVars>
  <w:rsids>
    <w:rsidRoot w:val="001D4785"/>
    <w:rsid w:val="00001CA8"/>
    <w:rsid w:val="0000424C"/>
    <w:rsid w:val="00006C4E"/>
    <w:rsid w:val="00013452"/>
    <w:rsid w:val="000136DE"/>
    <w:rsid w:val="000371F4"/>
    <w:rsid w:val="000528EE"/>
    <w:rsid w:val="00052DD5"/>
    <w:rsid w:val="00061C24"/>
    <w:rsid w:val="00063206"/>
    <w:rsid w:val="000637F6"/>
    <w:rsid w:val="0006490C"/>
    <w:rsid w:val="00077D92"/>
    <w:rsid w:val="00080FC3"/>
    <w:rsid w:val="000822F1"/>
    <w:rsid w:val="00086659"/>
    <w:rsid w:val="00086D8F"/>
    <w:rsid w:val="000933BE"/>
    <w:rsid w:val="000A436D"/>
    <w:rsid w:val="000A6298"/>
    <w:rsid w:val="000B5022"/>
    <w:rsid w:val="000C48E0"/>
    <w:rsid w:val="000E28A4"/>
    <w:rsid w:val="000F239F"/>
    <w:rsid w:val="0010111D"/>
    <w:rsid w:val="001011ED"/>
    <w:rsid w:val="0010288B"/>
    <w:rsid w:val="001104B5"/>
    <w:rsid w:val="00115388"/>
    <w:rsid w:val="00122C32"/>
    <w:rsid w:val="0012442E"/>
    <w:rsid w:val="001256A6"/>
    <w:rsid w:val="001271EA"/>
    <w:rsid w:val="0013083E"/>
    <w:rsid w:val="001331EE"/>
    <w:rsid w:val="00137D16"/>
    <w:rsid w:val="001415DD"/>
    <w:rsid w:val="001438A6"/>
    <w:rsid w:val="00145498"/>
    <w:rsid w:val="001550FC"/>
    <w:rsid w:val="001564A9"/>
    <w:rsid w:val="0016307F"/>
    <w:rsid w:val="00164135"/>
    <w:rsid w:val="00171F38"/>
    <w:rsid w:val="00174B12"/>
    <w:rsid w:val="00175A2F"/>
    <w:rsid w:val="00176C26"/>
    <w:rsid w:val="00176E92"/>
    <w:rsid w:val="00177E18"/>
    <w:rsid w:val="0018122F"/>
    <w:rsid w:val="00182552"/>
    <w:rsid w:val="001833DF"/>
    <w:rsid w:val="001875E4"/>
    <w:rsid w:val="00190AFD"/>
    <w:rsid w:val="001A625D"/>
    <w:rsid w:val="001C00C0"/>
    <w:rsid w:val="001C3260"/>
    <w:rsid w:val="001C3B0C"/>
    <w:rsid w:val="001D4785"/>
    <w:rsid w:val="001D5500"/>
    <w:rsid w:val="001E2594"/>
    <w:rsid w:val="001E45F3"/>
    <w:rsid w:val="001F3955"/>
    <w:rsid w:val="001F5E05"/>
    <w:rsid w:val="0020091E"/>
    <w:rsid w:val="00200E8F"/>
    <w:rsid w:val="00203DBE"/>
    <w:rsid w:val="00205FA0"/>
    <w:rsid w:val="00210749"/>
    <w:rsid w:val="00210ED5"/>
    <w:rsid w:val="002117EA"/>
    <w:rsid w:val="00211C9B"/>
    <w:rsid w:val="00212139"/>
    <w:rsid w:val="002125C2"/>
    <w:rsid w:val="00212E09"/>
    <w:rsid w:val="00224F3E"/>
    <w:rsid w:val="002333DF"/>
    <w:rsid w:val="0023435B"/>
    <w:rsid w:val="00235E58"/>
    <w:rsid w:val="002379A2"/>
    <w:rsid w:val="00241F0D"/>
    <w:rsid w:val="00245739"/>
    <w:rsid w:val="002465FB"/>
    <w:rsid w:val="002501B0"/>
    <w:rsid w:val="00251F54"/>
    <w:rsid w:val="002523F6"/>
    <w:rsid w:val="00253FB8"/>
    <w:rsid w:val="00254C5D"/>
    <w:rsid w:val="00255886"/>
    <w:rsid w:val="0027022B"/>
    <w:rsid w:val="00275169"/>
    <w:rsid w:val="002835C7"/>
    <w:rsid w:val="002921B9"/>
    <w:rsid w:val="00294057"/>
    <w:rsid w:val="002947EC"/>
    <w:rsid w:val="0029598C"/>
    <w:rsid w:val="002A546C"/>
    <w:rsid w:val="002B010E"/>
    <w:rsid w:val="002B0A3D"/>
    <w:rsid w:val="002B5D09"/>
    <w:rsid w:val="002B6774"/>
    <w:rsid w:val="002B6924"/>
    <w:rsid w:val="002C4F9A"/>
    <w:rsid w:val="002D136A"/>
    <w:rsid w:val="002D2D40"/>
    <w:rsid w:val="002D325F"/>
    <w:rsid w:val="002D3E49"/>
    <w:rsid w:val="002D4656"/>
    <w:rsid w:val="002D6B31"/>
    <w:rsid w:val="002D7310"/>
    <w:rsid w:val="002E3EEC"/>
    <w:rsid w:val="002F0BF7"/>
    <w:rsid w:val="002F1E46"/>
    <w:rsid w:val="002F4D6D"/>
    <w:rsid w:val="002F515E"/>
    <w:rsid w:val="002F6035"/>
    <w:rsid w:val="00302B8D"/>
    <w:rsid w:val="00304243"/>
    <w:rsid w:val="00304F5A"/>
    <w:rsid w:val="0031516A"/>
    <w:rsid w:val="00316200"/>
    <w:rsid w:val="0032619D"/>
    <w:rsid w:val="0032641D"/>
    <w:rsid w:val="00336CD8"/>
    <w:rsid w:val="00341798"/>
    <w:rsid w:val="00342593"/>
    <w:rsid w:val="0034352B"/>
    <w:rsid w:val="00346C9B"/>
    <w:rsid w:val="00361960"/>
    <w:rsid w:val="00363B0F"/>
    <w:rsid w:val="003650B2"/>
    <w:rsid w:val="00371EF0"/>
    <w:rsid w:val="00375A34"/>
    <w:rsid w:val="00381EE7"/>
    <w:rsid w:val="00383963"/>
    <w:rsid w:val="0038484A"/>
    <w:rsid w:val="00390E3A"/>
    <w:rsid w:val="003918F9"/>
    <w:rsid w:val="003928E7"/>
    <w:rsid w:val="00393200"/>
    <w:rsid w:val="003A0D7F"/>
    <w:rsid w:val="003A5D8F"/>
    <w:rsid w:val="003B0E88"/>
    <w:rsid w:val="003C2F48"/>
    <w:rsid w:val="003D32D3"/>
    <w:rsid w:val="003D4A08"/>
    <w:rsid w:val="003D6A12"/>
    <w:rsid w:val="003E5224"/>
    <w:rsid w:val="003E5B52"/>
    <w:rsid w:val="003F3D06"/>
    <w:rsid w:val="003F6D0F"/>
    <w:rsid w:val="003F76A4"/>
    <w:rsid w:val="00410AE4"/>
    <w:rsid w:val="0041275D"/>
    <w:rsid w:val="00413215"/>
    <w:rsid w:val="004207CC"/>
    <w:rsid w:val="00421790"/>
    <w:rsid w:val="0042282B"/>
    <w:rsid w:val="004236BC"/>
    <w:rsid w:val="00424A05"/>
    <w:rsid w:val="00427E93"/>
    <w:rsid w:val="0043100C"/>
    <w:rsid w:val="0043302F"/>
    <w:rsid w:val="00433196"/>
    <w:rsid w:val="00434BB9"/>
    <w:rsid w:val="004509F2"/>
    <w:rsid w:val="00451829"/>
    <w:rsid w:val="004565C8"/>
    <w:rsid w:val="00460370"/>
    <w:rsid w:val="00465FB9"/>
    <w:rsid w:val="004751D8"/>
    <w:rsid w:val="00475947"/>
    <w:rsid w:val="00477A87"/>
    <w:rsid w:val="00480562"/>
    <w:rsid w:val="00480CE6"/>
    <w:rsid w:val="00481655"/>
    <w:rsid w:val="00491459"/>
    <w:rsid w:val="004B63B3"/>
    <w:rsid w:val="004B6A55"/>
    <w:rsid w:val="004B6DD0"/>
    <w:rsid w:val="004B7F55"/>
    <w:rsid w:val="004C1FDA"/>
    <w:rsid w:val="004C71CD"/>
    <w:rsid w:val="004E3DA7"/>
    <w:rsid w:val="004E4FC2"/>
    <w:rsid w:val="004E56FE"/>
    <w:rsid w:val="004E6663"/>
    <w:rsid w:val="004E67DC"/>
    <w:rsid w:val="004E68DE"/>
    <w:rsid w:val="004F2305"/>
    <w:rsid w:val="00512181"/>
    <w:rsid w:val="0051311E"/>
    <w:rsid w:val="005141B8"/>
    <w:rsid w:val="00515A4A"/>
    <w:rsid w:val="005204EF"/>
    <w:rsid w:val="00521815"/>
    <w:rsid w:val="005233A9"/>
    <w:rsid w:val="00525709"/>
    <w:rsid w:val="00526960"/>
    <w:rsid w:val="00531A7C"/>
    <w:rsid w:val="0053497D"/>
    <w:rsid w:val="0053761B"/>
    <w:rsid w:val="0054093E"/>
    <w:rsid w:val="005421D8"/>
    <w:rsid w:val="00546DE1"/>
    <w:rsid w:val="00546E34"/>
    <w:rsid w:val="00547AAF"/>
    <w:rsid w:val="00551633"/>
    <w:rsid w:val="005548E3"/>
    <w:rsid w:val="00555A03"/>
    <w:rsid w:val="005571B8"/>
    <w:rsid w:val="005601A3"/>
    <w:rsid w:val="00572ED0"/>
    <w:rsid w:val="00581460"/>
    <w:rsid w:val="00582DC3"/>
    <w:rsid w:val="00586559"/>
    <w:rsid w:val="00592AA9"/>
    <w:rsid w:val="005941D5"/>
    <w:rsid w:val="005A1656"/>
    <w:rsid w:val="005A5484"/>
    <w:rsid w:val="005A634F"/>
    <w:rsid w:val="005A7D87"/>
    <w:rsid w:val="005B0C43"/>
    <w:rsid w:val="005B602B"/>
    <w:rsid w:val="005B6973"/>
    <w:rsid w:val="005C1146"/>
    <w:rsid w:val="005C734C"/>
    <w:rsid w:val="005D330B"/>
    <w:rsid w:val="005D450C"/>
    <w:rsid w:val="005D7A5B"/>
    <w:rsid w:val="005E13A4"/>
    <w:rsid w:val="005F5462"/>
    <w:rsid w:val="005F7683"/>
    <w:rsid w:val="00604547"/>
    <w:rsid w:val="00606284"/>
    <w:rsid w:val="00606AF1"/>
    <w:rsid w:val="0060741C"/>
    <w:rsid w:val="00610ABA"/>
    <w:rsid w:val="00617A5A"/>
    <w:rsid w:val="006313F3"/>
    <w:rsid w:val="00654611"/>
    <w:rsid w:val="006573DF"/>
    <w:rsid w:val="0066501B"/>
    <w:rsid w:val="0066525D"/>
    <w:rsid w:val="00665F46"/>
    <w:rsid w:val="00666109"/>
    <w:rsid w:val="00673149"/>
    <w:rsid w:val="00677683"/>
    <w:rsid w:val="006777C8"/>
    <w:rsid w:val="00684304"/>
    <w:rsid w:val="0069525B"/>
    <w:rsid w:val="006A105D"/>
    <w:rsid w:val="006A16CD"/>
    <w:rsid w:val="006A46C0"/>
    <w:rsid w:val="006A4F56"/>
    <w:rsid w:val="006B08DE"/>
    <w:rsid w:val="006B187F"/>
    <w:rsid w:val="006B7196"/>
    <w:rsid w:val="006C2E39"/>
    <w:rsid w:val="006C358B"/>
    <w:rsid w:val="006C719E"/>
    <w:rsid w:val="006E0E8A"/>
    <w:rsid w:val="006E47CA"/>
    <w:rsid w:val="006E79CA"/>
    <w:rsid w:val="006F1004"/>
    <w:rsid w:val="006F143A"/>
    <w:rsid w:val="006F4732"/>
    <w:rsid w:val="0070357F"/>
    <w:rsid w:val="00703D85"/>
    <w:rsid w:val="0070769C"/>
    <w:rsid w:val="00713CC9"/>
    <w:rsid w:val="007170C7"/>
    <w:rsid w:val="00726CB1"/>
    <w:rsid w:val="00731287"/>
    <w:rsid w:val="00731AB4"/>
    <w:rsid w:val="00733E6F"/>
    <w:rsid w:val="007377A1"/>
    <w:rsid w:val="0074109D"/>
    <w:rsid w:val="00747D66"/>
    <w:rsid w:val="0075199F"/>
    <w:rsid w:val="00751A8A"/>
    <w:rsid w:val="00752239"/>
    <w:rsid w:val="00754B03"/>
    <w:rsid w:val="00754B5B"/>
    <w:rsid w:val="00764422"/>
    <w:rsid w:val="00764520"/>
    <w:rsid w:val="0077482B"/>
    <w:rsid w:val="00777025"/>
    <w:rsid w:val="00777123"/>
    <w:rsid w:val="00780C54"/>
    <w:rsid w:val="00783771"/>
    <w:rsid w:val="0079398F"/>
    <w:rsid w:val="0079661E"/>
    <w:rsid w:val="007A682A"/>
    <w:rsid w:val="007B453E"/>
    <w:rsid w:val="007C1E51"/>
    <w:rsid w:val="007C7CD7"/>
    <w:rsid w:val="007E61E3"/>
    <w:rsid w:val="007E77BF"/>
    <w:rsid w:val="007F23F5"/>
    <w:rsid w:val="007F3345"/>
    <w:rsid w:val="007F7905"/>
    <w:rsid w:val="007F7924"/>
    <w:rsid w:val="00802477"/>
    <w:rsid w:val="00805E47"/>
    <w:rsid w:val="00807439"/>
    <w:rsid w:val="0081003F"/>
    <w:rsid w:val="00817CAC"/>
    <w:rsid w:val="00820927"/>
    <w:rsid w:val="00826C29"/>
    <w:rsid w:val="00831266"/>
    <w:rsid w:val="008343AF"/>
    <w:rsid w:val="00835C37"/>
    <w:rsid w:val="00836238"/>
    <w:rsid w:val="00841082"/>
    <w:rsid w:val="008454B3"/>
    <w:rsid w:val="00847094"/>
    <w:rsid w:val="00847834"/>
    <w:rsid w:val="008509F3"/>
    <w:rsid w:val="008674DA"/>
    <w:rsid w:val="00873BF3"/>
    <w:rsid w:val="00874DB5"/>
    <w:rsid w:val="00875918"/>
    <w:rsid w:val="0087592D"/>
    <w:rsid w:val="00880744"/>
    <w:rsid w:val="00882F1A"/>
    <w:rsid w:val="008852DD"/>
    <w:rsid w:val="008870BD"/>
    <w:rsid w:val="00891D69"/>
    <w:rsid w:val="008A2790"/>
    <w:rsid w:val="008A4091"/>
    <w:rsid w:val="008B246D"/>
    <w:rsid w:val="008B33BE"/>
    <w:rsid w:val="008C2054"/>
    <w:rsid w:val="008C72D5"/>
    <w:rsid w:val="008D2BAC"/>
    <w:rsid w:val="008D3928"/>
    <w:rsid w:val="008D3DE2"/>
    <w:rsid w:val="008D54EA"/>
    <w:rsid w:val="008D7C5A"/>
    <w:rsid w:val="009053D4"/>
    <w:rsid w:val="00906E40"/>
    <w:rsid w:val="00911BCE"/>
    <w:rsid w:val="0091524B"/>
    <w:rsid w:val="00917BD4"/>
    <w:rsid w:val="00930A42"/>
    <w:rsid w:val="0093760C"/>
    <w:rsid w:val="00941056"/>
    <w:rsid w:val="0094316D"/>
    <w:rsid w:val="009462E8"/>
    <w:rsid w:val="00960B3D"/>
    <w:rsid w:val="00976F27"/>
    <w:rsid w:val="00984C0B"/>
    <w:rsid w:val="00986031"/>
    <w:rsid w:val="009863AD"/>
    <w:rsid w:val="00993548"/>
    <w:rsid w:val="009967D4"/>
    <w:rsid w:val="009A77F0"/>
    <w:rsid w:val="009B18FE"/>
    <w:rsid w:val="009B29B6"/>
    <w:rsid w:val="009B41CE"/>
    <w:rsid w:val="009B51B0"/>
    <w:rsid w:val="009B5B35"/>
    <w:rsid w:val="009C4806"/>
    <w:rsid w:val="009C6B02"/>
    <w:rsid w:val="009D18B4"/>
    <w:rsid w:val="009D5633"/>
    <w:rsid w:val="009E0366"/>
    <w:rsid w:val="009E0DCF"/>
    <w:rsid w:val="009E1E57"/>
    <w:rsid w:val="009E27C6"/>
    <w:rsid w:val="009E2C93"/>
    <w:rsid w:val="009E2F95"/>
    <w:rsid w:val="009E469B"/>
    <w:rsid w:val="009E7CB0"/>
    <w:rsid w:val="009F011D"/>
    <w:rsid w:val="009F6E1E"/>
    <w:rsid w:val="00A005B7"/>
    <w:rsid w:val="00A10303"/>
    <w:rsid w:val="00A14ECB"/>
    <w:rsid w:val="00A206EE"/>
    <w:rsid w:val="00A22FC1"/>
    <w:rsid w:val="00A24E6E"/>
    <w:rsid w:val="00A254AE"/>
    <w:rsid w:val="00A31AA6"/>
    <w:rsid w:val="00A3794F"/>
    <w:rsid w:val="00A45DCF"/>
    <w:rsid w:val="00A46013"/>
    <w:rsid w:val="00A5113B"/>
    <w:rsid w:val="00A5275A"/>
    <w:rsid w:val="00A557EA"/>
    <w:rsid w:val="00A57DD4"/>
    <w:rsid w:val="00A63458"/>
    <w:rsid w:val="00A67346"/>
    <w:rsid w:val="00A7190A"/>
    <w:rsid w:val="00A72C72"/>
    <w:rsid w:val="00A74032"/>
    <w:rsid w:val="00A8381F"/>
    <w:rsid w:val="00A93D5C"/>
    <w:rsid w:val="00AA35A2"/>
    <w:rsid w:val="00AA5199"/>
    <w:rsid w:val="00AA53C3"/>
    <w:rsid w:val="00AA5A04"/>
    <w:rsid w:val="00AA5CED"/>
    <w:rsid w:val="00AA6438"/>
    <w:rsid w:val="00AB4D7F"/>
    <w:rsid w:val="00AB734F"/>
    <w:rsid w:val="00AB771C"/>
    <w:rsid w:val="00AC0A9D"/>
    <w:rsid w:val="00AC6BE8"/>
    <w:rsid w:val="00AC6FCE"/>
    <w:rsid w:val="00AD0A84"/>
    <w:rsid w:val="00AD3EDD"/>
    <w:rsid w:val="00AE26C8"/>
    <w:rsid w:val="00AE2809"/>
    <w:rsid w:val="00AF4AB1"/>
    <w:rsid w:val="00B0234D"/>
    <w:rsid w:val="00B25512"/>
    <w:rsid w:val="00B26DAB"/>
    <w:rsid w:val="00B2779A"/>
    <w:rsid w:val="00B35E1B"/>
    <w:rsid w:val="00B36B3F"/>
    <w:rsid w:val="00B4172C"/>
    <w:rsid w:val="00B43FC2"/>
    <w:rsid w:val="00B44922"/>
    <w:rsid w:val="00B50B6B"/>
    <w:rsid w:val="00B558A9"/>
    <w:rsid w:val="00B56838"/>
    <w:rsid w:val="00B62902"/>
    <w:rsid w:val="00B746EF"/>
    <w:rsid w:val="00B77013"/>
    <w:rsid w:val="00B82096"/>
    <w:rsid w:val="00B832E9"/>
    <w:rsid w:val="00B8350B"/>
    <w:rsid w:val="00BB0F29"/>
    <w:rsid w:val="00BB144F"/>
    <w:rsid w:val="00BB2370"/>
    <w:rsid w:val="00BB5266"/>
    <w:rsid w:val="00BC0D11"/>
    <w:rsid w:val="00BC12CE"/>
    <w:rsid w:val="00BC3181"/>
    <w:rsid w:val="00BC6CF2"/>
    <w:rsid w:val="00BD1D0F"/>
    <w:rsid w:val="00BF2DBD"/>
    <w:rsid w:val="00C041F2"/>
    <w:rsid w:val="00C168F9"/>
    <w:rsid w:val="00C2083B"/>
    <w:rsid w:val="00C231AC"/>
    <w:rsid w:val="00C267FA"/>
    <w:rsid w:val="00C26A38"/>
    <w:rsid w:val="00C40F4B"/>
    <w:rsid w:val="00C44C44"/>
    <w:rsid w:val="00C50D93"/>
    <w:rsid w:val="00C528FD"/>
    <w:rsid w:val="00C544C3"/>
    <w:rsid w:val="00C546B0"/>
    <w:rsid w:val="00C56A2F"/>
    <w:rsid w:val="00C616F7"/>
    <w:rsid w:val="00C65385"/>
    <w:rsid w:val="00C75F37"/>
    <w:rsid w:val="00C81998"/>
    <w:rsid w:val="00C84A17"/>
    <w:rsid w:val="00C87BCD"/>
    <w:rsid w:val="00C90610"/>
    <w:rsid w:val="00C90D33"/>
    <w:rsid w:val="00C96EB5"/>
    <w:rsid w:val="00CA229E"/>
    <w:rsid w:val="00CA2A46"/>
    <w:rsid w:val="00CB11F9"/>
    <w:rsid w:val="00CB25EA"/>
    <w:rsid w:val="00CB4E28"/>
    <w:rsid w:val="00CD757C"/>
    <w:rsid w:val="00CD77DF"/>
    <w:rsid w:val="00CE1A68"/>
    <w:rsid w:val="00CE436E"/>
    <w:rsid w:val="00CE61F8"/>
    <w:rsid w:val="00CF100C"/>
    <w:rsid w:val="00CF4333"/>
    <w:rsid w:val="00D0247B"/>
    <w:rsid w:val="00D05CE5"/>
    <w:rsid w:val="00D0660E"/>
    <w:rsid w:val="00D06AD7"/>
    <w:rsid w:val="00D2402D"/>
    <w:rsid w:val="00D24639"/>
    <w:rsid w:val="00D3041D"/>
    <w:rsid w:val="00D325ED"/>
    <w:rsid w:val="00D34CCE"/>
    <w:rsid w:val="00D363B6"/>
    <w:rsid w:val="00D45D41"/>
    <w:rsid w:val="00D50F5A"/>
    <w:rsid w:val="00D52430"/>
    <w:rsid w:val="00D60145"/>
    <w:rsid w:val="00D60AA5"/>
    <w:rsid w:val="00D65F64"/>
    <w:rsid w:val="00D76A30"/>
    <w:rsid w:val="00D83F60"/>
    <w:rsid w:val="00D9776F"/>
    <w:rsid w:val="00D978B4"/>
    <w:rsid w:val="00D97E78"/>
    <w:rsid w:val="00DA5D92"/>
    <w:rsid w:val="00DA6B67"/>
    <w:rsid w:val="00DB5C8D"/>
    <w:rsid w:val="00DB79AB"/>
    <w:rsid w:val="00DC05C6"/>
    <w:rsid w:val="00DC3A18"/>
    <w:rsid w:val="00DC494C"/>
    <w:rsid w:val="00DC7AB8"/>
    <w:rsid w:val="00DC7F51"/>
    <w:rsid w:val="00DD717E"/>
    <w:rsid w:val="00DE409B"/>
    <w:rsid w:val="00DE78F7"/>
    <w:rsid w:val="00DF07B5"/>
    <w:rsid w:val="00DF341F"/>
    <w:rsid w:val="00E002DF"/>
    <w:rsid w:val="00E16D51"/>
    <w:rsid w:val="00E2249B"/>
    <w:rsid w:val="00E2400B"/>
    <w:rsid w:val="00E253FB"/>
    <w:rsid w:val="00E25B7E"/>
    <w:rsid w:val="00E32BB3"/>
    <w:rsid w:val="00E3331F"/>
    <w:rsid w:val="00E344D3"/>
    <w:rsid w:val="00E344DA"/>
    <w:rsid w:val="00E37357"/>
    <w:rsid w:val="00E41A2A"/>
    <w:rsid w:val="00E45BB2"/>
    <w:rsid w:val="00E472D4"/>
    <w:rsid w:val="00E515A6"/>
    <w:rsid w:val="00E55CC6"/>
    <w:rsid w:val="00E56F7B"/>
    <w:rsid w:val="00E64178"/>
    <w:rsid w:val="00E64553"/>
    <w:rsid w:val="00E65E28"/>
    <w:rsid w:val="00E66CF0"/>
    <w:rsid w:val="00E73EE7"/>
    <w:rsid w:val="00E75C24"/>
    <w:rsid w:val="00E776CA"/>
    <w:rsid w:val="00E80C60"/>
    <w:rsid w:val="00E81EC4"/>
    <w:rsid w:val="00E83749"/>
    <w:rsid w:val="00E91BD4"/>
    <w:rsid w:val="00E94001"/>
    <w:rsid w:val="00E943FA"/>
    <w:rsid w:val="00E954A6"/>
    <w:rsid w:val="00E966AA"/>
    <w:rsid w:val="00EA26FA"/>
    <w:rsid w:val="00EA3D3C"/>
    <w:rsid w:val="00EA6F58"/>
    <w:rsid w:val="00EB1142"/>
    <w:rsid w:val="00EB12DE"/>
    <w:rsid w:val="00EB307C"/>
    <w:rsid w:val="00EB78ED"/>
    <w:rsid w:val="00EC272A"/>
    <w:rsid w:val="00EC59E9"/>
    <w:rsid w:val="00ED7329"/>
    <w:rsid w:val="00EE030F"/>
    <w:rsid w:val="00EE3F90"/>
    <w:rsid w:val="00EE4435"/>
    <w:rsid w:val="00EF76F7"/>
    <w:rsid w:val="00EF7DEB"/>
    <w:rsid w:val="00F0012B"/>
    <w:rsid w:val="00F012FF"/>
    <w:rsid w:val="00F0161F"/>
    <w:rsid w:val="00F028E4"/>
    <w:rsid w:val="00F07587"/>
    <w:rsid w:val="00F14FAA"/>
    <w:rsid w:val="00F158A6"/>
    <w:rsid w:val="00F246DB"/>
    <w:rsid w:val="00F27039"/>
    <w:rsid w:val="00F404DA"/>
    <w:rsid w:val="00F4227D"/>
    <w:rsid w:val="00F4329B"/>
    <w:rsid w:val="00F46D26"/>
    <w:rsid w:val="00F476A4"/>
    <w:rsid w:val="00F50677"/>
    <w:rsid w:val="00F53058"/>
    <w:rsid w:val="00F554C7"/>
    <w:rsid w:val="00F61AFA"/>
    <w:rsid w:val="00F735CB"/>
    <w:rsid w:val="00F823AA"/>
    <w:rsid w:val="00F8694E"/>
    <w:rsid w:val="00F86AC0"/>
    <w:rsid w:val="00F876BF"/>
    <w:rsid w:val="00F9414B"/>
    <w:rsid w:val="00F94EC5"/>
    <w:rsid w:val="00F956EF"/>
    <w:rsid w:val="00FA0F77"/>
    <w:rsid w:val="00FA6CBE"/>
    <w:rsid w:val="00FC69D2"/>
    <w:rsid w:val="00FD386F"/>
    <w:rsid w:val="00FD6910"/>
    <w:rsid w:val="00FE1A63"/>
    <w:rsid w:val="00FE1DC2"/>
    <w:rsid w:val="00FE6CC2"/>
    <w:rsid w:val="00FE74C3"/>
    <w:rsid w:val="00FF0F9F"/>
    <w:rsid w:val="00FF64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E33C2661-CF57-4D72-B97C-728E4354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2" w:qFormat="1"/>
    <w:lsdException w:name="heading 3" w:qFormat="1"/>
    <w:lsdException w:name="heading 4" w:qFormat="1"/>
    <w:lsdException w:name="caption" w:semiHidden="1" w:unhideWhenUsed="1" w:qFormat="1"/>
    <w:lsdException w:name="Default Paragraph Font" w:uiPriority="1"/>
    <w:lsdException w:name="No List"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74C3"/>
    <w:pPr>
      <w:spacing w:before="240"/>
    </w:pPr>
    <w:rPr>
      <w:sz w:val="22"/>
      <w:lang w:eastAsia="en-US"/>
    </w:rPr>
  </w:style>
  <w:style w:type="paragraph" w:styleId="Heading1">
    <w:name w:val="heading 1"/>
    <w:basedOn w:val="Title"/>
    <w:next w:val="Heading2"/>
    <w:link w:val="Heading1Char"/>
    <w:rsid w:val="007F3345"/>
    <w:pPr>
      <w:keepNext/>
      <w:spacing w:before="720"/>
      <w:jc w:val="left"/>
      <w:outlineLvl w:val="0"/>
    </w:pPr>
    <w:rPr>
      <w:kern w:val="28"/>
      <w:sz w:val="24"/>
    </w:rPr>
  </w:style>
  <w:style w:type="paragraph" w:styleId="Heading2">
    <w:name w:val="heading 2"/>
    <w:basedOn w:val="Heading1"/>
    <w:link w:val="Heading2Char"/>
    <w:autoRedefine/>
    <w:qFormat/>
    <w:rsid w:val="00AA6438"/>
    <w:pPr>
      <w:numPr>
        <w:ilvl w:val="1"/>
        <w:numId w:val="27"/>
      </w:numPr>
      <w:spacing w:before="240"/>
      <w:outlineLvl w:val="1"/>
    </w:pPr>
    <w:rPr>
      <w:rFonts w:ascii="Times New Roman" w:hAnsi="Times New Roman"/>
      <w:b w:val="0"/>
      <w:caps w:val="0"/>
      <w:sz w:val="22"/>
    </w:rPr>
  </w:style>
  <w:style w:type="paragraph" w:styleId="Heading3">
    <w:name w:val="heading 3"/>
    <w:basedOn w:val="Heading2"/>
    <w:link w:val="Heading3Char"/>
    <w:autoRedefine/>
    <w:qFormat/>
    <w:rsid w:val="00AA6438"/>
    <w:pPr>
      <w:numPr>
        <w:ilvl w:val="2"/>
      </w:numPr>
      <w:spacing w:after="60"/>
      <w:outlineLvl w:val="2"/>
    </w:pPr>
  </w:style>
  <w:style w:type="paragraph" w:styleId="Heading4">
    <w:name w:val="heading 4"/>
    <w:basedOn w:val="Heading3"/>
    <w:link w:val="Heading4Char"/>
    <w:autoRedefine/>
    <w:qFormat/>
    <w:rsid w:val="00AA6438"/>
    <w:pPr>
      <w:numPr>
        <w:ilvl w:val="3"/>
      </w:numPr>
      <w:outlineLvl w:val="3"/>
    </w:pPr>
  </w:style>
  <w:style w:type="paragraph" w:styleId="Heading5">
    <w:name w:val="heading 5"/>
    <w:basedOn w:val="Normal"/>
    <w:next w:val="Normal"/>
    <w:rsid w:val="007F3345"/>
    <w:pPr>
      <w:spacing w:after="60"/>
      <w:outlineLvl w:val="4"/>
    </w:pPr>
    <w:rPr>
      <w:rFonts w:ascii="Arial" w:hAnsi="Arial"/>
    </w:rPr>
  </w:style>
  <w:style w:type="paragraph" w:styleId="Heading6">
    <w:name w:val="heading 6"/>
    <w:basedOn w:val="Normal"/>
    <w:next w:val="Normal"/>
    <w:rsid w:val="007F3345"/>
    <w:pPr>
      <w:spacing w:after="60"/>
      <w:outlineLvl w:val="5"/>
    </w:pPr>
    <w:rPr>
      <w:i/>
    </w:rPr>
  </w:style>
  <w:style w:type="paragraph" w:styleId="Heading7">
    <w:name w:val="heading 7"/>
    <w:basedOn w:val="Normal"/>
    <w:next w:val="Normal"/>
    <w:rsid w:val="007F3345"/>
    <w:pPr>
      <w:spacing w:after="60"/>
      <w:outlineLvl w:val="6"/>
    </w:pPr>
    <w:rPr>
      <w:rFonts w:ascii="Arial" w:hAnsi="Arial"/>
    </w:rPr>
  </w:style>
  <w:style w:type="paragraph" w:styleId="Heading8">
    <w:name w:val="heading 8"/>
    <w:basedOn w:val="Normal"/>
    <w:next w:val="Normal"/>
    <w:rsid w:val="007F3345"/>
    <w:pPr>
      <w:spacing w:after="60"/>
      <w:outlineLvl w:val="7"/>
    </w:pPr>
    <w:rPr>
      <w:rFonts w:ascii="Arial" w:hAnsi="Arial"/>
      <w:i/>
    </w:rPr>
  </w:style>
  <w:style w:type="paragraph" w:styleId="Heading9">
    <w:name w:val="heading 9"/>
    <w:basedOn w:val="Normal"/>
    <w:next w:val="Normal"/>
    <w:rsid w:val="007F3345"/>
    <w:pPr>
      <w:spacing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F3345"/>
    <w:pPr>
      <w:tabs>
        <w:tab w:val="center" w:pos="4320"/>
        <w:tab w:val="right" w:pos="8640"/>
      </w:tabs>
    </w:pPr>
  </w:style>
  <w:style w:type="paragraph" w:styleId="Footer">
    <w:name w:val="footer"/>
    <w:basedOn w:val="Normal"/>
    <w:rsid w:val="007F3345"/>
    <w:pPr>
      <w:tabs>
        <w:tab w:val="center" w:pos="4320"/>
        <w:tab w:val="right" w:pos="8640"/>
      </w:tabs>
    </w:pPr>
  </w:style>
  <w:style w:type="character" w:styleId="PageNumber">
    <w:name w:val="page number"/>
    <w:basedOn w:val="DefaultParagraphFont"/>
    <w:rsid w:val="007F3345"/>
  </w:style>
  <w:style w:type="paragraph" w:styleId="Title">
    <w:name w:val="Title"/>
    <w:basedOn w:val="Normal"/>
    <w:link w:val="TitleChar"/>
    <w:rsid w:val="007F3345"/>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jc w:val="center"/>
    </w:pPr>
    <w:rPr>
      <w:rFonts w:ascii="Arial" w:hAnsi="Arial"/>
      <w:b/>
      <w:caps/>
      <w:sz w:val="28"/>
    </w:rPr>
  </w:style>
  <w:style w:type="paragraph" w:styleId="BodyText">
    <w:name w:val="Body Text"/>
    <w:basedOn w:val="Normal"/>
    <w:link w:val="BodyTextChar"/>
    <w:rsid w:val="007F3345"/>
    <w:pPr>
      <w:widowControl w:val="0"/>
      <w:tabs>
        <w:tab w:val="left" w:pos="576"/>
      </w:tabs>
      <w:spacing w:before="720"/>
    </w:pPr>
    <w:rPr>
      <w:rFonts w:ascii="Courier" w:hAnsi="Courier"/>
    </w:rPr>
  </w:style>
  <w:style w:type="paragraph" w:styleId="BodyTextIndent">
    <w:name w:val="Body Text Indent"/>
    <w:basedOn w:val="Normal"/>
    <w:link w:val="BodyTextIndentChar"/>
    <w:rsid w:val="007F3345"/>
    <w:pPr>
      <w:spacing w:before="0"/>
      <w:ind w:left="720" w:hanging="720"/>
    </w:pPr>
    <w:rPr>
      <w:sz w:val="20"/>
    </w:rPr>
  </w:style>
  <w:style w:type="paragraph" w:styleId="BodyTextIndent2">
    <w:name w:val="Body Text Indent 2"/>
    <w:basedOn w:val="Normal"/>
    <w:rsid w:val="007F3345"/>
    <w:pPr>
      <w:spacing w:before="0"/>
      <w:ind w:left="720" w:firstLine="720"/>
    </w:pPr>
  </w:style>
  <w:style w:type="paragraph" w:styleId="BodyText2">
    <w:name w:val="Body Text 2"/>
    <w:basedOn w:val="Normal"/>
    <w:rsid w:val="007F3345"/>
    <w:pPr>
      <w:widowControl w:val="0"/>
      <w:tabs>
        <w:tab w:val="left" w:pos="1296"/>
      </w:tabs>
      <w:jc w:val="center"/>
    </w:pPr>
    <w:rPr>
      <w:rFonts w:ascii="Arial" w:hAnsi="Arial"/>
      <w:b/>
    </w:rPr>
  </w:style>
  <w:style w:type="paragraph" w:styleId="DocumentMap">
    <w:name w:val="Document Map"/>
    <w:basedOn w:val="Normal"/>
    <w:semiHidden/>
    <w:rsid w:val="007F3345"/>
    <w:pPr>
      <w:shd w:val="clear" w:color="auto" w:fill="000080"/>
    </w:pPr>
    <w:rPr>
      <w:rFonts w:ascii="Tahoma" w:hAnsi="Tahoma"/>
    </w:rPr>
  </w:style>
  <w:style w:type="paragraph" w:styleId="BodyTextIndent3">
    <w:name w:val="Body Text Indent 3"/>
    <w:basedOn w:val="Normal"/>
    <w:rsid w:val="007F3345"/>
    <w:pPr>
      <w:ind w:left="1008" w:hanging="1008"/>
    </w:pPr>
  </w:style>
  <w:style w:type="character" w:styleId="Hyperlink">
    <w:name w:val="Hyperlink"/>
    <w:rsid w:val="007F3345"/>
    <w:rPr>
      <w:color w:val="0000FF"/>
      <w:u w:val="single"/>
    </w:rPr>
  </w:style>
  <w:style w:type="paragraph" w:customStyle="1" w:styleId="ReferenceCitation">
    <w:name w:val="Reference Citation"/>
    <w:basedOn w:val="Normal"/>
    <w:rsid w:val="007F3345"/>
    <w:pPr>
      <w:overflowPunct w:val="0"/>
      <w:autoSpaceDE w:val="0"/>
      <w:autoSpaceDN w:val="0"/>
      <w:adjustRightInd w:val="0"/>
      <w:spacing w:before="0"/>
      <w:ind w:left="1512" w:hanging="432"/>
      <w:textAlignment w:val="baseline"/>
    </w:pPr>
    <w:rPr>
      <w:sz w:val="20"/>
    </w:rPr>
  </w:style>
  <w:style w:type="paragraph" w:customStyle="1" w:styleId="ReferenceStyle">
    <w:name w:val="Reference Style"/>
    <w:basedOn w:val="Normal"/>
    <w:qFormat/>
    <w:rsid w:val="00AA6438"/>
    <w:pPr>
      <w:spacing w:before="60"/>
      <w:ind w:left="1152" w:hanging="432"/>
    </w:pPr>
  </w:style>
  <w:style w:type="paragraph" w:customStyle="1" w:styleId="TABLEHDG-Centered">
    <w:name w:val="TABLE HDG - Centered"/>
    <w:basedOn w:val="Normal"/>
    <w:autoRedefine/>
    <w:rsid w:val="007F3345"/>
    <w:pPr>
      <w:spacing w:before="120" w:after="120"/>
      <w:jc w:val="center"/>
    </w:pPr>
    <w:rPr>
      <w:b/>
      <w:sz w:val="24"/>
    </w:rPr>
  </w:style>
  <w:style w:type="paragraph" w:customStyle="1" w:styleId="TableTXT-Left">
    <w:name w:val="Table TXT - Left"/>
    <w:basedOn w:val="TableTXT"/>
    <w:qFormat/>
    <w:rsid w:val="00AA6438"/>
    <w:pPr>
      <w:jc w:val="left"/>
    </w:pPr>
  </w:style>
  <w:style w:type="paragraph" w:customStyle="1" w:styleId="TableTXT-Centered">
    <w:name w:val="Table TXT - Centered"/>
    <w:basedOn w:val="TableTXT"/>
    <w:qFormat/>
    <w:rsid w:val="00AA6438"/>
  </w:style>
  <w:style w:type="paragraph" w:customStyle="1" w:styleId="AppendixTitle">
    <w:name w:val="Appendix Title"/>
    <w:basedOn w:val="Title"/>
    <w:rsid w:val="007F3345"/>
    <w:rPr>
      <w:sz w:val="22"/>
    </w:rPr>
  </w:style>
  <w:style w:type="paragraph" w:customStyle="1" w:styleId="Normal12after">
    <w:name w:val="Normal 12 after"/>
    <w:basedOn w:val="Normal"/>
    <w:rsid w:val="007F3345"/>
    <w:pPr>
      <w:spacing w:after="240"/>
    </w:pPr>
  </w:style>
  <w:style w:type="character" w:customStyle="1" w:styleId="Underline">
    <w:name w:val="Underline"/>
    <w:rsid w:val="007F3345"/>
    <w:rPr>
      <w:u w:val="single"/>
    </w:rPr>
  </w:style>
  <w:style w:type="character" w:customStyle="1" w:styleId="Heading2Char">
    <w:name w:val="Heading 2 Char"/>
    <w:link w:val="Heading2"/>
    <w:rsid w:val="00AA6438"/>
    <w:rPr>
      <w:kern w:val="28"/>
      <w:sz w:val="22"/>
    </w:rPr>
  </w:style>
  <w:style w:type="paragraph" w:customStyle="1" w:styleId="ApendA">
    <w:name w:val="Apend A"/>
    <w:basedOn w:val="Heading1"/>
    <w:link w:val="ApendACharChar"/>
    <w:rsid w:val="007F3345"/>
    <w:pPr>
      <w:numPr>
        <w:ilvl w:val="1"/>
        <w:numId w:val="3"/>
      </w:numPr>
      <w:spacing w:before="240"/>
      <w:outlineLvl w:val="1"/>
    </w:pPr>
    <w:rPr>
      <w:rFonts w:ascii="Times New Roman" w:hAnsi="Times New Roman"/>
      <w:b w:val="0"/>
      <w:caps w:val="0"/>
      <w:sz w:val="22"/>
    </w:rPr>
  </w:style>
  <w:style w:type="paragraph" w:customStyle="1" w:styleId="ApendASectionHdg">
    <w:name w:val="Apend A Section Hdg"/>
    <w:basedOn w:val="Title"/>
    <w:next w:val="ApendA"/>
    <w:rsid w:val="007F3345"/>
    <w:pPr>
      <w:numPr>
        <w:numId w:val="3"/>
      </w:numPr>
      <w:spacing w:before="720"/>
      <w:jc w:val="left"/>
      <w:outlineLvl w:val="0"/>
    </w:pPr>
    <w:rPr>
      <w:sz w:val="24"/>
    </w:rPr>
  </w:style>
  <w:style w:type="paragraph" w:customStyle="1" w:styleId="ApendBSectionHeading">
    <w:name w:val="Apend B Section Heading"/>
    <w:basedOn w:val="Title"/>
    <w:next w:val="ApendB"/>
    <w:rsid w:val="007F3345"/>
    <w:pPr>
      <w:numPr>
        <w:numId w:val="4"/>
      </w:numPr>
      <w:spacing w:before="720"/>
      <w:jc w:val="left"/>
      <w:outlineLvl w:val="0"/>
    </w:pPr>
    <w:rPr>
      <w:sz w:val="24"/>
    </w:rPr>
  </w:style>
  <w:style w:type="paragraph" w:customStyle="1" w:styleId="ApendB">
    <w:name w:val="Apend B"/>
    <w:basedOn w:val="Heading1"/>
    <w:link w:val="ApendBCharChar"/>
    <w:rsid w:val="007F3345"/>
    <w:pPr>
      <w:numPr>
        <w:ilvl w:val="1"/>
        <w:numId w:val="4"/>
      </w:numPr>
      <w:spacing w:before="240"/>
      <w:outlineLvl w:val="1"/>
    </w:pPr>
    <w:rPr>
      <w:rFonts w:ascii="Times New Roman" w:hAnsi="Times New Roman"/>
      <w:b w:val="0"/>
      <w:caps w:val="0"/>
      <w:sz w:val="22"/>
    </w:rPr>
  </w:style>
  <w:style w:type="paragraph" w:customStyle="1" w:styleId="APENDCSectionHeading">
    <w:name w:val="APEND C Section Heading"/>
    <w:basedOn w:val="Title"/>
    <w:next w:val="ApendC"/>
    <w:rsid w:val="007F3345"/>
    <w:pPr>
      <w:keepNext/>
      <w:numPr>
        <w:numId w:val="5"/>
      </w:numPr>
      <w:spacing w:before="720"/>
      <w:jc w:val="left"/>
      <w:outlineLvl w:val="0"/>
    </w:pPr>
    <w:rPr>
      <w:sz w:val="24"/>
    </w:rPr>
  </w:style>
  <w:style w:type="paragraph" w:customStyle="1" w:styleId="ApendC">
    <w:name w:val="Apend C"/>
    <w:basedOn w:val="Heading1"/>
    <w:rsid w:val="007F3345"/>
    <w:pPr>
      <w:keepNext w:val="0"/>
      <w:numPr>
        <w:ilvl w:val="1"/>
        <w:numId w:val="5"/>
      </w:numPr>
      <w:spacing w:before="240"/>
      <w:outlineLvl w:val="1"/>
    </w:pPr>
    <w:rPr>
      <w:rFonts w:ascii="Times New Roman" w:hAnsi="Times New Roman"/>
      <w:b w:val="0"/>
      <w:caps w:val="0"/>
      <w:sz w:val="22"/>
    </w:rPr>
  </w:style>
  <w:style w:type="paragraph" w:customStyle="1" w:styleId="APENDDSectionHeading">
    <w:name w:val="APEND D Section Heading"/>
    <w:basedOn w:val="Title"/>
    <w:next w:val="ApendD"/>
    <w:rsid w:val="007F3345"/>
    <w:pPr>
      <w:keepNext/>
      <w:numPr>
        <w:numId w:val="6"/>
      </w:numPr>
      <w:spacing w:before="720"/>
      <w:jc w:val="left"/>
      <w:outlineLvl w:val="0"/>
    </w:pPr>
    <w:rPr>
      <w:sz w:val="24"/>
    </w:rPr>
  </w:style>
  <w:style w:type="paragraph" w:customStyle="1" w:styleId="ApendD">
    <w:name w:val="Apend D"/>
    <w:basedOn w:val="Heading1"/>
    <w:rsid w:val="007F3345"/>
    <w:pPr>
      <w:keepNext w:val="0"/>
      <w:numPr>
        <w:ilvl w:val="1"/>
        <w:numId w:val="6"/>
      </w:numPr>
      <w:spacing w:before="240"/>
      <w:outlineLvl w:val="1"/>
    </w:pPr>
    <w:rPr>
      <w:rFonts w:ascii="Times New Roman" w:hAnsi="Times New Roman"/>
      <w:b w:val="0"/>
      <w:caps w:val="0"/>
      <w:sz w:val="22"/>
    </w:rPr>
  </w:style>
  <w:style w:type="paragraph" w:customStyle="1" w:styleId="APENDESectionHeading">
    <w:name w:val="APEND E Section Heading"/>
    <w:basedOn w:val="Title"/>
    <w:next w:val="ApendE"/>
    <w:rsid w:val="007F3345"/>
    <w:pPr>
      <w:keepNext/>
      <w:numPr>
        <w:numId w:val="7"/>
      </w:numPr>
      <w:tabs>
        <w:tab w:val="left" w:pos="1296"/>
      </w:tabs>
      <w:spacing w:before="720"/>
      <w:jc w:val="left"/>
      <w:outlineLvl w:val="0"/>
    </w:pPr>
    <w:rPr>
      <w:sz w:val="24"/>
    </w:rPr>
  </w:style>
  <w:style w:type="paragraph" w:customStyle="1" w:styleId="ApendE">
    <w:name w:val="Apend E"/>
    <w:basedOn w:val="Heading1"/>
    <w:link w:val="ApendECharChar"/>
    <w:rsid w:val="007F3345"/>
    <w:pPr>
      <w:keepNext w:val="0"/>
      <w:numPr>
        <w:ilvl w:val="1"/>
        <w:numId w:val="7"/>
      </w:numPr>
      <w:tabs>
        <w:tab w:val="left" w:pos="1296"/>
      </w:tabs>
      <w:spacing w:before="240"/>
      <w:outlineLvl w:val="1"/>
    </w:pPr>
    <w:rPr>
      <w:rFonts w:ascii="Times New Roman" w:hAnsi="Times New Roman"/>
      <w:b w:val="0"/>
      <w:caps w:val="0"/>
      <w:sz w:val="22"/>
    </w:rPr>
  </w:style>
  <w:style w:type="character" w:customStyle="1" w:styleId="TitleChar">
    <w:name w:val="Title Char"/>
    <w:link w:val="Title"/>
    <w:rsid w:val="00E16D51"/>
    <w:rPr>
      <w:rFonts w:ascii="Arial" w:hAnsi="Arial"/>
      <w:b/>
      <w:caps/>
      <w:sz w:val="28"/>
    </w:rPr>
  </w:style>
  <w:style w:type="character" w:customStyle="1" w:styleId="Heading1Char">
    <w:name w:val="Heading 1 Char"/>
    <w:link w:val="Heading1"/>
    <w:rsid w:val="00E16D51"/>
    <w:rPr>
      <w:rFonts w:ascii="Arial" w:hAnsi="Arial"/>
      <w:b/>
      <w:caps/>
      <w:kern w:val="28"/>
      <w:sz w:val="24"/>
    </w:rPr>
  </w:style>
  <w:style w:type="character" w:customStyle="1" w:styleId="ApendECharChar">
    <w:name w:val="Apend E Char Char"/>
    <w:link w:val="ApendE"/>
    <w:rsid w:val="00E16D51"/>
    <w:rPr>
      <w:rFonts w:ascii="Arial" w:hAnsi="Arial"/>
      <w:b/>
      <w:caps/>
      <w:kern w:val="28"/>
      <w:sz w:val="22"/>
    </w:rPr>
  </w:style>
  <w:style w:type="paragraph" w:customStyle="1" w:styleId="APENDFSectionHeading">
    <w:name w:val="APEND F Section Heading"/>
    <w:basedOn w:val="Title"/>
    <w:rsid w:val="007F3345"/>
    <w:pPr>
      <w:keepNext/>
      <w:numPr>
        <w:numId w:val="8"/>
      </w:numPr>
      <w:spacing w:before="720"/>
      <w:jc w:val="left"/>
      <w:outlineLvl w:val="0"/>
    </w:pPr>
    <w:rPr>
      <w:sz w:val="24"/>
    </w:rPr>
  </w:style>
  <w:style w:type="paragraph" w:customStyle="1" w:styleId="ApendF">
    <w:name w:val="Apend F"/>
    <w:basedOn w:val="Heading1"/>
    <w:rsid w:val="007F3345"/>
    <w:pPr>
      <w:keepNext w:val="0"/>
      <w:numPr>
        <w:ilvl w:val="1"/>
        <w:numId w:val="8"/>
      </w:numPr>
      <w:spacing w:before="240"/>
      <w:outlineLvl w:val="1"/>
    </w:pPr>
    <w:rPr>
      <w:rFonts w:ascii="Times New Roman" w:hAnsi="Times New Roman"/>
      <w:b w:val="0"/>
      <w:caps w:val="0"/>
      <w:sz w:val="22"/>
    </w:rPr>
  </w:style>
  <w:style w:type="paragraph" w:customStyle="1" w:styleId="StyleHeading2Underline">
    <w:name w:val="Style Heading 2 + Underline"/>
    <w:basedOn w:val="Heading2"/>
    <w:link w:val="StyleHeading2UnderlineChar"/>
    <w:rsid w:val="007F3345"/>
    <w:pPr>
      <w:numPr>
        <w:ilvl w:val="0"/>
        <w:numId w:val="0"/>
      </w:numPr>
    </w:pPr>
    <w:rPr>
      <w:u w:val="single"/>
    </w:rPr>
  </w:style>
  <w:style w:type="character" w:customStyle="1" w:styleId="StyleHeading2UnderlineChar">
    <w:name w:val="Style Heading 2 + Underline Char"/>
    <w:link w:val="StyleHeading2Underline"/>
    <w:rsid w:val="00E16D51"/>
    <w:rPr>
      <w:kern w:val="28"/>
      <w:sz w:val="22"/>
      <w:u w:val="single"/>
    </w:rPr>
  </w:style>
  <w:style w:type="paragraph" w:customStyle="1" w:styleId="StyleApendAUnderline">
    <w:name w:val="Style Apend A + Underline"/>
    <w:basedOn w:val="ApendA"/>
    <w:link w:val="StyleApendAUnderlineChar"/>
    <w:rsid w:val="007F3345"/>
    <w:pPr>
      <w:numPr>
        <w:ilvl w:val="0"/>
        <w:numId w:val="0"/>
      </w:numPr>
    </w:pPr>
    <w:rPr>
      <w:u w:val="single"/>
    </w:rPr>
  </w:style>
  <w:style w:type="character" w:customStyle="1" w:styleId="ApendACharChar">
    <w:name w:val="Apend A Char Char"/>
    <w:link w:val="ApendA"/>
    <w:rsid w:val="00E16D51"/>
    <w:rPr>
      <w:rFonts w:ascii="Arial" w:hAnsi="Arial"/>
      <w:b/>
      <w:caps/>
      <w:kern w:val="28"/>
      <w:sz w:val="22"/>
    </w:rPr>
  </w:style>
  <w:style w:type="character" w:customStyle="1" w:styleId="StyleApendAUnderlineChar">
    <w:name w:val="Style Apend A + Underline Char"/>
    <w:link w:val="StyleApendAUnderline"/>
    <w:rsid w:val="00E16D51"/>
    <w:rPr>
      <w:rFonts w:ascii="Arial" w:hAnsi="Arial"/>
      <w:b/>
      <w:caps/>
      <w:kern w:val="28"/>
      <w:sz w:val="22"/>
      <w:u w:val="single"/>
    </w:rPr>
  </w:style>
  <w:style w:type="character" w:customStyle="1" w:styleId="ApendBCharChar">
    <w:name w:val="Apend B Char Char"/>
    <w:link w:val="ApendB"/>
    <w:rsid w:val="00E16D51"/>
    <w:rPr>
      <w:rFonts w:ascii="Arial" w:hAnsi="Arial"/>
      <w:b/>
      <w:caps/>
      <w:kern w:val="28"/>
      <w:sz w:val="22"/>
    </w:rPr>
  </w:style>
  <w:style w:type="paragraph" w:customStyle="1" w:styleId="NoteBody">
    <w:name w:val="Note Body"/>
    <w:basedOn w:val="Normal"/>
    <w:link w:val="NoteBodyChar"/>
    <w:qFormat/>
    <w:rsid w:val="00AA6438"/>
    <w:pPr>
      <w:keepLines/>
      <w:pBdr>
        <w:top w:val="single" w:sz="4" w:space="1" w:color="auto"/>
        <w:left w:val="single" w:sz="4" w:space="4" w:color="auto"/>
        <w:bottom w:val="single" w:sz="4" w:space="1" w:color="auto"/>
        <w:right w:val="single" w:sz="4" w:space="4" w:color="auto"/>
      </w:pBdr>
      <w:shd w:val="clear" w:color="auto" w:fill="E6E6E6"/>
      <w:spacing w:before="120"/>
      <w:ind w:left="1008" w:right="1008"/>
    </w:pPr>
    <w:rPr>
      <w:rFonts w:cs="Courier New"/>
      <w:b/>
    </w:rPr>
  </w:style>
  <w:style w:type="character" w:customStyle="1" w:styleId="NoteBodyChar">
    <w:name w:val="Note Body Char"/>
    <w:link w:val="NoteBody"/>
    <w:rsid w:val="00AA6438"/>
    <w:rPr>
      <w:rFonts w:cs="Courier New"/>
      <w:b/>
      <w:sz w:val="22"/>
      <w:shd w:val="clear" w:color="auto" w:fill="E6E6E6"/>
    </w:rPr>
  </w:style>
  <w:style w:type="paragraph" w:customStyle="1" w:styleId="Bullets">
    <w:name w:val="Bullets"/>
    <w:basedOn w:val="Normal"/>
    <w:link w:val="BulletsChar"/>
    <w:qFormat/>
    <w:rsid w:val="00AA6438"/>
    <w:pPr>
      <w:widowControl w:val="0"/>
      <w:numPr>
        <w:numId w:val="26"/>
      </w:numPr>
      <w:spacing w:before="60"/>
    </w:pPr>
    <w:rPr>
      <w:rFonts w:cs="Courier New"/>
    </w:rPr>
  </w:style>
  <w:style w:type="character" w:customStyle="1" w:styleId="ParagraphTitle">
    <w:name w:val="Paragraph Title"/>
    <w:uiPriority w:val="1"/>
    <w:qFormat/>
    <w:rsid w:val="00AA6438"/>
    <w:rPr>
      <w:sz w:val="22"/>
      <w:u w:val="single"/>
    </w:rPr>
  </w:style>
  <w:style w:type="paragraph" w:customStyle="1" w:styleId="TableHeading">
    <w:name w:val="Table Heading"/>
    <w:basedOn w:val="TableTXT"/>
    <w:rsid w:val="007F3345"/>
    <w:pPr>
      <w:spacing w:before="120"/>
    </w:pPr>
    <w:rPr>
      <w:b/>
      <w:caps/>
    </w:rPr>
  </w:style>
  <w:style w:type="paragraph" w:customStyle="1" w:styleId="FinePrint">
    <w:name w:val="Fine Print"/>
    <w:basedOn w:val="Normal"/>
    <w:qFormat/>
    <w:rsid w:val="00AA6438"/>
    <w:pPr>
      <w:keepLines/>
      <w:spacing w:before="0"/>
    </w:pPr>
    <w:rPr>
      <w:b/>
      <w:sz w:val="18"/>
    </w:rPr>
  </w:style>
  <w:style w:type="paragraph" w:customStyle="1" w:styleId="StyleWorkItemTitle12pt">
    <w:name w:val="Style Work Item Title + 12 pt"/>
    <w:basedOn w:val="Title"/>
    <w:next w:val="Heading1"/>
    <w:rsid w:val="007F3345"/>
    <w:pPr>
      <w:numPr>
        <w:numId w:val="10"/>
      </w:numPr>
    </w:pPr>
    <w:rPr>
      <w:bCs/>
      <w:sz w:val="24"/>
    </w:rPr>
  </w:style>
  <w:style w:type="paragraph" w:customStyle="1" w:styleId="TableTitle">
    <w:name w:val="Table Title"/>
    <w:basedOn w:val="Normal"/>
    <w:qFormat/>
    <w:rsid w:val="00AA6438"/>
    <w:pPr>
      <w:spacing w:after="120"/>
      <w:jc w:val="center"/>
    </w:pPr>
    <w:rPr>
      <w:b/>
      <w:caps/>
    </w:rPr>
  </w:style>
  <w:style w:type="paragraph" w:customStyle="1" w:styleId="TableTXT">
    <w:name w:val="Table TXT"/>
    <w:basedOn w:val="Normal"/>
    <w:qFormat/>
    <w:rsid w:val="00AA6438"/>
    <w:pPr>
      <w:spacing w:before="0"/>
      <w:jc w:val="center"/>
    </w:pPr>
    <w:rPr>
      <w:sz w:val="20"/>
    </w:rPr>
  </w:style>
  <w:style w:type="paragraph" w:customStyle="1" w:styleId="WorkItemTitle">
    <w:name w:val="Work Item Title"/>
    <w:basedOn w:val="Normal"/>
    <w:qFormat/>
    <w:rsid w:val="00B77013"/>
    <w:pPr>
      <w:numPr>
        <w:numId w:val="27"/>
      </w:numPr>
      <w:jc w:val="center"/>
    </w:pPr>
    <w:rPr>
      <w:rFonts w:ascii="Arial" w:hAnsi="Arial"/>
      <w:b/>
      <w:sz w:val="28"/>
    </w:rPr>
  </w:style>
  <w:style w:type="paragraph" w:customStyle="1" w:styleId="ATeamNote">
    <w:name w:val="ATeam Note"/>
    <w:basedOn w:val="NoteBody"/>
    <w:link w:val="ATeamNoteChar"/>
    <w:qFormat/>
    <w:rsid w:val="00AA6438"/>
    <w:pPr>
      <w:keepNext/>
      <w:keepLines w:val="0"/>
      <w:shd w:val="clear" w:color="auto" w:fill="FFFF00"/>
    </w:pPr>
    <w:rPr>
      <w:color w:val="FF0000"/>
      <w:szCs w:val="24"/>
    </w:rPr>
  </w:style>
  <w:style w:type="character" w:customStyle="1" w:styleId="ATeamNoteChar">
    <w:name w:val="ATeam Note Char"/>
    <w:link w:val="ATeamNote"/>
    <w:rsid w:val="00AA6438"/>
    <w:rPr>
      <w:rFonts w:cs="Courier New"/>
      <w:b/>
      <w:color w:val="FF0000"/>
      <w:sz w:val="22"/>
      <w:szCs w:val="24"/>
      <w:shd w:val="clear" w:color="auto" w:fill="FFFF00"/>
    </w:rPr>
  </w:style>
  <w:style w:type="paragraph" w:customStyle="1" w:styleId="GroupHeading">
    <w:name w:val="Group Heading"/>
    <w:basedOn w:val="Normal"/>
    <w:qFormat/>
    <w:rsid w:val="00AA6438"/>
    <w:pPr>
      <w:keepNext/>
      <w:keepLines/>
    </w:pPr>
    <w:rPr>
      <w:rFonts w:ascii="Arial" w:hAnsi="Arial" w:cs="Arial"/>
      <w:b/>
      <w:caps/>
      <w:szCs w:val="24"/>
    </w:rPr>
  </w:style>
  <w:style w:type="paragraph" w:customStyle="1" w:styleId="SectionHeading">
    <w:name w:val="Section Heading"/>
    <w:basedOn w:val="Normal"/>
    <w:qFormat/>
    <w:rsid w:val="00AA6438"/>
    <w:pPr>
      <w:keepNext/>
      <w:widowControl w:val="0"/>
      <w:spacing w:before="720"/>
    </w:pPr>
    <w:rPr>
      <w:rFonts w:ascii="Arial" w:hAnsi="Arial"/>
      <w:b/>
      <w:sz w:val="24"/>
    </w:rPr>
  </w:style>
  <w:style w:type="paragraph" w:styleId="BalloonText">
    <w:name w:val="Balloon Text"/>
    <w:basedOn w:val="Normal"/>
    <w:semiHidden/>
    <w:rsid w:val="007F3345"/>
    <w:rPr>
      <w:rFonts w:ascii="Tahoma" w:hAnsi="Tahoma" w:cs="Tahoma"/>
      <w:sz w:val="16"/>
      <w:szCs w:val="16"/>
    </w:rPr>
  </w:style>
  <w:style w:type="paragraph" w:customStyle="1" w:styleId="NoteTitle">
    <w:name w:val="Note Title"/>
    <w:basedOn w:val="NoteBody"/>
    <w:qFormat/>
    <w:rsid w:val="00AA6438"/>
    <w:pPr>
      <w:keepNext/>
      <w:jc w:val="center"/>
    </w:pPr>
    <w:rPr>
      <w:caps/>
    </w:rPr>
  </w:style>
  <w:style w:type="character" w:customStyle="1" w:styleId="Heading3Char">
    <w:name w:val="Heading 3 Char"/>
    <w:basedOn w:val="Heading2Char"/>
    <w:link w:val="Heading3"/>
    <w:rsid w:val="00AA6438"/>
    <w:rPr>
      <w:kern w:val="28"/>
      <w:sz w:val="22"/>
    </w:rPr>
  </w:style>
  <w:style w:type="character" w:customStyle="1" w:styleId="Heading4Char">
    <w:name w:val="Heading 4 Char"/>
    <w:basedOn w:val="Heading3Char"/>
    <w:link w:val="Heading4"/>
    <w:rsid w:val="00AA6438"/>
    <w:rPr>
      <w:kern w:val="28"/>
      <w:sz w:val="22"/>
    </w:rPr>
  </w:style>
  <w:style w:type="paragraph" w:customStyle="1" w:styleId="Tableleadparagraph">
    <w:name w:val="Table lead paragraph"/>
    <w:basedOn w:val="Normal"/>
    <w:rsid w:val="007F3345"/>
    <w:pPr>
      <w:keepNext/>
      <w:widowControl w:val="0"/>
      <w:tabs>
        <w:tab w:val="left" w:pos="1296"/>
      </w:tabs>
      <w:overflowPunct w:val="0"/>
      <w:autoSpaceDE w:val="0"/>
      <w:autoSpaceDN w:val="0"/>
      <w:adjustRightInd w:val="0"/>
      <w:spacing w:after="240"/>
      <w:textAlignment w:val="baseline"/>
    </w:pPr>
    <w:rPr>
      <w:rFonts w:cs="Courier New"/>
    </w:rPr>
  </w:style>
  <w:style w:type="paragraph" w:customStyle="1" w:styleId="SWBS">
    <w:name w:val="SWBS"/>
    <w:basedOn w:val="Normal"/>
    <w:qFormat/>
    <w:rsid w:val="00AA6438"/>
    <w:pPr>
      <w:widowControl w:val="0"/>
      <w:tabs>
        <w:tab w:val="left" w:pos="1296"/>
      </w:tabs>
      <w:spacing w:before="0"/>
      <w:jc w:val="right"/>
    </w:pPr>
    <w:rPr>
      <w:i/>
      <w:sz w:val="20"/>
    </w:rPr>
  </w:style>
  <w:style w:type="paragraph" w:customStyle="1" w:styleId="GFP">
    <w:name w:val="GFP"/>
    <w:basedOn w:val="Normal"/>
    <w:qFormat/>
    <w:rsid w:val="00AA6438"/>
    <w:pPr>
      <w:widowControl w:val="0"/>
      <w:spacing w:before="0"/>
      <w:jc w:val="center"/>
    </w:pPr>
    <w:rPr>
      <w:rFonts w:cs="Courier New"/>
      <w:sz w:val="20"/>
    </w:rPr>
  </w:style>
  <w:style w:type="character" w:customStyle="1" w:styleId="BulletsChar">
    <w:name w:val="Bullets Char"/>
    <w:link w:val="Bullets"/>
    <w:rsid w:val="00AA6438"/>
    <w:rPr>
      <w:rFonts w:cs="Courier New"/>
      <w:sz w:val="22"/>
    </w:rPr>
  </w:style>
  <w:style w:type="character" w:styleId="FollowedHyperlink">
    <w:name w:val="FollowedHyperlink"/>
    <w:rsid w:val="007F3345"/>
    <w:rPr>
      <w:color w:val="800080"/>
      <w:u w:val="single"/>
    </w:rPr>
  </w:style>
  <w:style w:type="character" w:customStyle="1" w:styleId="BodyTextIndentChar">
    <w:name w:val="Body Text Indent Char"/>
    <w:basedOn w:val="DefaultParagraphFont"/>
    <w:link w:val="BodyTextIndent"/>
    <w:rsid w:val="00911BCE"/>
  </w:style>
  <w:style w:type="character" w:customStyle="1" w:styleId="BodyTextChar">
    <w:name w:val="Body Text Char"/>
    <w:link w:val="BodyText"/>
    <w:rsid w:val="00911BCE"/>
    <w:rPr>
      <w:rFonts w:ascii="Courier" w:hAnsi="Courier"/>
      <w:sz w:val="22"/>
    </w:rPr>
  </w:style>
  <w:style w:type="paragraph" w:styleId="ListBullet3">
    <w:name w:val="List Bullet 3"/>
    <w:basedOn w:val="Normal"/>
    <w:autoRedefine/>
    <w:rsid w:val="007F3345"/>
    <w:pPr>
      <w:keepLines/>
      <w:tabs>
        <w:tab w:val="num" w:pos="1080"/>
      </w:tabs>
      <w:overflowPunct w:val="0"/>
      <w:autoSpaceDE w:val="0"/>
      <w:autoSpaceDN w:val="0"/>
      <w:adjustRightInd w:val="0"/>
      <w:spacing w:before="0"/>
      <w:ind w:left="1080" w:hanging="360"/>
      <w:textAlignment w:val="baseline"/>
    </w:pPr>
    <w:rPr>
      <w:rFonts w:ascii="CG Times" w:hAnsi="CG Times" w:cs="Courier New"/>
      <w:sz w:val="20"/>
    </w:rPr>
  </w:style>
  <w:style w:type="paragraph" w:styleId="NoteHeading">
    <w:name w:val="Note Heading"/>
    <w:basedOn w:val="Normal"/>
    <w:next w:val="Normal"/>
    <w:link w:val="NoteHeadingChar"/>
    <w:rsid w:val="00FE6CC2"/>
  </w:style>
  <w:style w:type="table" w:styleId="TableGrid">
    <w:name w:val="Table Grid"/>
    <w:basedOn w:val="TableNormal"/>
    <w:rsid w:val="004228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Normal"/>
    <w:qFormat/>
    <w:rsid w:val="00AA6438"/>
    <w:pPr>
      <w:jc w:val="center"/>
    </w:pPr>
  </w:style>
  <w:style w:type="paragraph" w:customStyle="1" w:styleId="FigureTitle">
    <w:name w:val="Figure Title"/>
    <w:basedOn w:val="Figure"/>
    <w:qFormat/>
    <w:rsid w:val="00AA6438"/>
    <w:rPr>
      <w:b/>
      <w:caps/>
      <w:sz w:val="20"/>
    </w:rPr>
  </w:style>
  <w:style w:type="character" w:customStyle="1" w:styleId="NoteHeadingChar">
    <w:name w:val="Note Heading Char"/>
    <w:link w:val="NoteHeading"/>
    <w:rsid w:val="00FE6CC2"/>
    <w:rPr>
      <w:sz w:val="22"/>
    </w:rPr>
  </w:style>
  <w:style w:type="paragraph" w:customStyle="1" w:styleId="DeveloperNote">
    <w:name w:val="DeveloperNote"/>
    <w:basedOn w:val="Normal"/>
    <w:link w:val="DeveloperNoteChar"/>
    <w:qFormat/>
    <w:rsid w:val="00AA6438"/>
    <w:pPr>
      <w:shd w:val="clear" w:color="auto" w:fill="C6D9F1"/>
      <w:spacing w:before="120"/>
    </w:pPr>
    <w:rPr>
      <w:b/>
      <w:color w:val="FF0000"/>
    </w:rPr>
  </w:style>
  <w:style w:type="paragraph" w:customStyle="1" w:styleId="TableHeadingColumn">
    <w:name w:val="Table Heading Column"/>
    <w:basedOn w:val="TableHeading"/>
    <w:rsid w:val="007F3345"/>
  </w:style>
  <w:style w:type="paragraph" w:customStyle="1" w:styleId="TableHeadingSection">
    <w:name w:val="Table Heading Section"/>
    <w:basedOn w:val="TableHeading"/>
    <w:rsid w:val="007F3345"/>
    <w:pPr>
      <w:jc w:val="left"/>
    </w:pPr>
  </w:style>
  <w:style w:type="paragraph" w:customStyle="1" w:styleId="TableLeadParagraph0">
    <w:name w:val="Table Lead Paragraph"/>
    <w:basedOn w:val="Normal"/>
    <w:rsid w:val="007F3345"/>
    <w:pPr>
      <w:keepNext/>
      <w:widowControl w:val="0"/>
      <w:tabs>
        <w:tab w:val="left" w:pos="1296"/>
      </w:tabs>
      <w:overflowPunct w:val="0"/>
      <w:autoSpaceDE w:val="0"/>
      <w:autoSpaceDN w:val="0"/>
      <w:adjustRightInd w:val="0"/>
      <w:spacing w:after="240"/>
      <w:textAlignment w:val="baseline"/>
    </w:pPr>
    <w:rPr>
      <w:rFonts w:cs="Courier New"/>
    </w:rPr>
  </w:style>
  <w:style w:type="character" w:styleId="CommentReference">
    <w:name w:val="annotation reference"/>
    <w:rsid w:val="007F3345"/>
    <w:rPr>
      <w:sz w:val="16"/>
      <w:szCs w:val="16"/>
    </w:rPr>
  </w:style>
  <w:style w:type="paragraph" w:styleId="CommentText">
    <w:name w:val="annotation text"/>
    <w:basedOn w:val="Normal"/>
    <w:link w:val="CommentTextChar"/>
    <w:rsid w:val="007F3345"/>
    <w:rPr>
      <w:sz w:val="20"/>
    </w:rPr>
  </w:style>
  <w:style w:type="character" w:customStyle="1" w:styleId="CommentTextChar">
    <w:name w:val="Comment Text Char"/>
    <w:basedOn w:val="DefaultParagraphFont"/>
    <w:link w:val="CommentText"/>
    <w:rsid w:val="00C544C3"/>
  </w:style>
  <w:style w:type="paragraph" w:styleId="CommentSubject">
    <w:name w:val="annotation subject"/>
    <w:basedOn w:val="CommentText"/>
    <w:next w:val="CommentText"/>
    <w:link w:val="CommentSubjectChar"/>
    <w:rsid w:val="007F3345"/>
    <w:rPr>
      <w:b/>
      <w:bCs/>
    </w:rPr>
  </w:style>
  <w:style w:type="character" w:customStyle="1" w:styleId="CommentSubjectChar">
    <w:name w:val="Comment Subject Char"/>
    <w:link w:val="CommentSubject"/>
    <w:rsid w:val="00C544C3"/>
    <w:rPr>
      <w:b/>
      <w:bCs/>
    </w:rPr>
  </w:style>
  <w:style w:type="paragraph" w:styleId="Index9">
    <w:name w:val="index 9"/>
    <w:basedOn w:val="Normal"/>
    <w:next w:val="Normal"/>
    <w:autoRedefine/>
    <w:rsid w:val="00F158A6"/>
    <w:pPr>
      <w:ind w:left="1980" w:hanging="220"/>
    </w:pPr>
  </w:style>
  <w:style w:type="paragraph" w:customStyle="1" w:styleId="dspcNormal">
    <w:name w:val="dspc_Normal"/>
    <w:link w:val="dspcNormalChar"/>
    <w:qFormat/>
    <w:rsid w:val="00AA6438"/>
    <w:pPr>
      <w:spacing w:before="240"/>
    </w:pPr>
    <w:rPr>
      <w:sz w:val="22"/>
      <w:lang w:eastAsia="en-US"/>
    </w:rPr>
  </w:style>
  <w:style w:type="character" w:customStyle="1" w:styleId="dspcNormalChar">
    <w:name w:val="dspc_Normal Char"/>
    <w:link w:val="dspcNormal"/>
    <w:rsid w:val="00AA6438"/>
    <w:rPr>
      <w:sz w:val="22"/>
      <w:lang w:val="en-US" w:eastAsia="en-US" w:bidi="ar-SA"/>
    </w:rPr>
  </w:style>
  <w:style w:type="character" w:customStyle="1" w:styleId="DeveloperNoteChar">
    <w:name w:val="DeveloperNote Char"/>
    <w:link w:val="DeveloperNote"/>
    <w:rsid w:val="00AA6438"/>
    <w:rPr>
      <w:b/>
      <w:color w:val="FF0000"/>
      <w:sz w:val="22"/>
      <w:shd w:val="clear" w:color="auto" w:fill="C6D9F1"/>
      <w:lang w:val="en-US" w:eastAsia="en-US" w:bidi="ar-SA"/>
    </w:rPr>
  </w:style>
  <w:style w:type="paragraph" w:customStyle="1" w:styleId="WorkItemTitleMATOC">
    <w:name w:val="Work Item Title_MATOC"/>
    <w:basedOn w:val="WorkItemTitle"/>
    <w:qFormat/>
    <w:rsid w:val="00AA6438"/>
    <w:pPr>
      <w:numPr>
        <w:numId w:val="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925913">
      <w:bodyDiv w:val="1"/>
      <w:marLeft w:val="0"/>
      <w:marRight w:val="0"/>
      <w:marTop w:val="0"/>
      <w:marBottom w:val="0"/>
      <w:divBdr>
        <w:top w:val="none" w:sz="0" w:space="0" w:color="auto"/>
        <w:left w:val="none" w:sz="0" w:space="0" w:color="auto"/>
        <w:bottom w:val="none" w:sz="0" w:space="0" w:color="auto"/>
        <w:right w:val="none" w:sz="0" w:space="0" w:color="auto"/>
      </w:divBdr>
    </w:div>
    <w:div w:id="892081173">
      <w:bodyDiv w:val="1"/>
      <w:marLeft w:val="0"/>
      <w:marRight w:val="0"/>
      <w:marTop w:val="0"/>
      <w:marBottom w:val="0"/>
      <w:divBdr>
        <w:top w:val="none" w:sz="0" w:space="0" w:color="auto"/>
        <w:left w:val="none" w:sz="0" w:space="0" w:color="auto"/>
        <w:bottom w:val="none" w:sz="0" w:space="0" w:color="auto"/>
        <w:right w:val="none" w:sz="0" w:space="0" w:color="auto"/>
      </w:divBdr>
    </w:div>
    <w:div w:id="2119253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customXml" Target="../customXml/item6.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templates\SFLC_WI%20_Template_201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282EB29B77FBD4E9A606D29D24C57FB" ma:contentTypeVersion="15" ma:contentTypeDescription="Create a new document." ma:contentTypeScope="" ma:versionID="f8ce77c7e0ab9a3d8b3c6d9c8f78d8c7">
  <xsd:schema xmlns:xsd="http://www.w3.org/2001/XMLSchema" xmlns:xs="http://www.w3.org/2001/XMLSchema" xmlns:p="http://schemas.microsoft.com/office/2006/metadata/properties" xmlns:ns1="http://schemas.microsoft.com/sharepoint/v3" xmlns:ns2="99e6e994-f335-43a7-8a6b-85aa5ece89dc" xmlns:ns3="1e1890ab-ba49-4993-8b15-460097463c1f" targetNamespace="http://schemas.microsoft.com/office/2006/metadata/properties" ma:root="true" ma:fieldsID="ce06f204a1cc5f1fa9673695095bdd56" ns1:_="" ns2:_="" ns3:_="">
    <xsd:import namespace="http://schemas.microsoft.com/sharepoint/v3"/>
    <xsd:import namespace="99e6e994-f335-43a7-8a6b-85aa5ece89dc"/>
    <xsd:import namespace="1e1890ab-ba49-4993-8b15-460097463c1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e6e994-f335-43a7-8a6b-85aa5ece89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1890ab-ba49-4993-8b15-460097463c1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056E79B28CE19248ABE3F46C81AC171B" ma:contentTypeVersion="0" ma:contentTypeDescription="Create a new document." ma:contentTypeScope="" ma:versionID="d159b5fbf1148c106c630a0fc6733a00">
  <xsd:schema xmlns:xsd="http://www.w3.org/2001/XMLSchema" xmlns:xs="http://www.w3.org/2001/XMLSchema" xmlns:p="http://schemas.microsoft.com/office/2006/metadata/properties" xmlns:ns2="76f2a37d-ca6b-47b2-a1d8-4fb33d3a3a1f" targetNamespace="http://schemas.microsoft.com/office/2006/metadata/properties" ma:root="true" ma:fieldsID="a29f85bca127400d4614fde330cb09c3" ns2:_="">
    <xsd:import namespace="76f2a37d-ca6b-47b2-a1d8-4fb33d3a3a1f"/>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f2a37d-ca6b-47b2-a1d8-4fb33d3a3a1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99e6e994-f335-43a7-8a6b-85aa5ece89dc">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3163FC7E-3C04-474E-BB4F-779A95C6A083}">
  <ds:schemaRefs>
    <ds:schemaRef ds:uri="http://schemas.microsoft.com/sharepoint/v3/contenttype/forms"/>
  </ds:schemaRefs>
</ds:datastoreItem>
</file>

<file path=customXml/itemProps2.xml><?xml version="1.0" encoding="utf-8"?>
<ds:datastoreItem xmlns:ds="http://schemas.openxmlformats.org/officeDocument/2006/customXml" ds:itemID="{5EB26C02-5119-41FA-B397-00222C0F4A51}">
  <ds:schemaRefs>
    <ds:schemaRef ds:uri="http://schemas.openxmlformats.org/officeDocument/2006/bibliography"/>
  </ds:schemaRefs>
</ds:datastoreItem>
</file>

<file path=customXml/itemProps3.xml><?xml version="1.0" encoding="utf-8"?>
<ds:datastoreItem xmlns:ds="http://schemas.openxmlformats.org/officeDocument/2006/customXml" ds:itemID="{FA4488C2-359C-40C9-A804-1CD5559AA21F}"/>
</file>

<file path=customXml/itemProps4.xml><?xml version="1.0" encoding="utf-8"?>
<ds:datastoreItem xmlns:ds="http://schemas.openxmlformats.org/officeDocument/2006/customXml" ds:itemID="{0F761461-615F-422D-9AAA-57C9C5150F88}">
  <ds:schemaRefs>
    <ds:schemaRef ds:uri="http://schemas.microsoft.com/office/2006/metadata/longProperties"/>
  </ds:schemaRefs>
</ds:datastoreItem>
</file>

<file path=customXml/itemProps5.xml><?xml version="1.0" encoding="utf-8"?>
<ds:datastoreItem xmlns:ds="http://schemas.openxmlformats.org/officeDocument/2006/customXml" ds:itemID="{7ACC9DA9-4942-4CAD-A224-D396D8228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f2a37d-ca6b-47b2-a1d8-4fb33d3a3a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BAC76B0C-24BF-41E1-9AC9-F34F5E92B645}"/>
</file>

<file path=docProps/app.xml><?xml version="1.0" encoding="utf-8"?>
<Properties xmlns="http://schemas.openxmlformats.org/officeDocument/2006/extended-properties" xmlns:vt="http://schemas.openxmlformats.org/officeDocument/2006/docPropsVTypes">
  <Template>SFLC_WI _Template_2015.dotm</Template>
  <TotalTime>110</TotalTime>
  <Pages>1</Pages>
  <Words>3581</Words>
  <Characters>20416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2040-01-461-1944 Rudder, Port</vt:lpstr>
    </vt:vector>
  </TitlesOfParts>
  <Company>US Coast Guard, SFLC ESD</Company>
  <LinksUpToDate>false</LinksUpToDate>
  <CharactersWithSpaces>23950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2040-01-461-1944 Rudder, Port</dc:title>
  <dc:subject>DeSpecC</dc:subject>
  <dc:creator>DeSpecC</dc:creator>
  <cp:keywords/>
  <cp:lastModifiedBy>Wagenmann, Robert C CIV</cp:lastModifiedBy>
  <cp:revision>10</cp:revision>
  <cp:lastPrinted>2012-06-22T18:34:00Z</cp:lastPrinted>
  <dcterms:created xsi:type="dcterms:W3CDTF">2026-01-15T18:41:00Z</dcterms:created>
  <dcterms:modified xsi:type="dcterms:W3CDTF">2026-01-15T18:41:00Z</dcterms:modified>
  <cp:contentStatus>Final</cp:contentStatus>
  <cp:version>6/22/2012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1559226002</vt:i4>
  </property>
  <property fmtid="{D5CDD505-2E9C-101B-9397-08002B2CF9AE}" pid="3" name="ContentTypeId">
    <vt:lpwstr>0x0101009282EB29B77FBD4E9A606D29D24C57FB</vt:lpwstr>
  </property>
  <property fmtid="{D5CDD505-2E9C-101B-9397-08002B2CF9AE}" pid="4" name="_dlc_DocIdItemGuid">
    <vt:lpwstr>2d17afb9-df37-48f0-bfde-8d1937ca53f6</vt:lpwstr>
  </property>
  <property fmtid="{D5CDD505-2E9C-101B-9397-08002B2CF9AE}" pid="5" name="_dlc_DocId">
    <vt:lpwstr>PAYS4AP7354V-223-372</vt:lpwstr>
  </property>
  <property fmtid="{D5CDD505-2E9C-101B-9397-08002B2CF9AE}" pid="6" name="_dlc_DocIdUrl">
    <vt:lpwstr>https://cg.portal.uscg.mil/units/sflc/sflc-configuration-data-management/SUPSPECNWG/WorkBench/_layouts/DocIdRedir.aspx?ID=PAYS4AP7354V-223-372, PAYS4AP7354V-223-372</vt:lpwstr>
  </property>
</Properties>
</file>