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Annual Fuel Maintenance Program (FY26 - 31)</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36C24126Q0171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01-30-2026</w:t>
            </w:r>
            <w:r w:rsidRPr="005A5226">
              <w:rPr>
                <w:rStyle w:val="AAMSKBFill-InHighlight"/>
                <w:rFonts w:asciiTheme="minorHAnsi" w:hAnsiTheme="minorHAnsi" w:cstheme="minorHAnsi"/>
              </w:rPr>
              <w:t xml:space="preserve"> </w:t>
            </w:r>
            <w:r>
              <w:rPr>
                <w:rFonts w:asciiTheme="minorHAnsi" w:hAnsiTheme="minorHAnsi" w:cstheme="minorHAnsi"/>
              </w:rPr>
              <w:t>5:00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J091</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811310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Pr>
                <w:rStyle w:val="AAMSKBFill-InHighlight"/>
                <w:rFonts w:cstheme="minorHAnsi"/>
              </w:rPr>
              <w:t xml:space="preserve"> </w:t>
            </w:r>
            <w:r>
              <w:rPr>
                <w:rStyle w:val="AAMSKBFill-InHighlight"/>
                <w:rFonts w:asciiTheme="minorHAnsi" w:hAnsiTheme="minorHAnsi" w:cstheme="minorHAnsi"/>
                <w:color w:val="auto"/>
              </w:rPr>
              <w:t>ME</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04330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Kenya.Mitchell1@va.gov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3849B6" w:rsidP="00B42357">
      <w:pPr>
        <w:spacing w:before="360" w:after="120"/>
        <w:outlineLvl w:val="3"/>
        <w:rPr>
          <w:rFonts w:ascii="Times New Roman" w:hAnsi="Times New Roman" w:cs="Times New Roman"/>
          <w:b/>
          <w:bCs/>
          <w:color w:val="auto"/>
          <w:sz w:val="24"/>
          <w:szCs w:val="24"/>
        </w:rPr>
      </w:pPr>
      <w:r w:rsidRPr="003849B6">
        <w:rPr>
          <w:rFonts w:ascii="Times New Roman" w:hAnsi="Times New Roman" w:cs="Times New Roman"/>
          <w:b/>
          <w:bCs/>
          <w:color w:val="auto"/>
          <w:sz w:val="24"/>
          <w:szCs w:val="24"/>
        </w:rPr>
        <w:t>Description</w:t>
      </w:r>
    </w:p>
    <w:p w:rsidR="00B4235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This is a combined synopsis/solicitation for commercial </w:t>
      </w:r>
      <w:r w:rsidRPr="003849B6" w:rsidR="0043068F">
        <w:rPr>
          <w:rFonts w:ascii="Times New Roman" w:hAnsi="Times New Roman" w:cs="Times New Roman"/>
          <w:color w:val="auto"/>
          <w:sz w:val="24"/>
          <w:szCs w:val="24"/>
        </w:rPr>
        <w:t>products and</w:t>
      </w:r>
      <w:r w:rsidRPr="003849B6" w:rsidR="00431BC9">
        <w:rPr>
          <w:rFonts w:ascii="Times New Roman" w:hAnsi="Times New Roman" w:cs="Times New Roman"/>
          <w:color w:val="auto"/>
          <w:sz w:val="24"/>
          <w:szCs w:val="24"/>
        </w:rPr>
        <w:t xml:space="preserve"> commercial </w:t>
      </w:r>
      <w:r w:rsidRPr="003849B6" w:rsidR="0043068F">
        <w:rPr>
          <w:rFonts w:ascii="Times New Roman" w:hAnsi="Times New Roman" w:cs="Times New Roman"/>
          <w:color w:val="auto"/>
          <w:sz w:val="24"/>
          <w:szCs w:val="24"/>
        </w:rPr>
        <w:t>services</w:t>
      </w:r>
      <w:r w:rsidRPr="003849B6">
        <w:rPr>
          <w:rFonts w:ascii="Times New Roman" w:hAnsi="Times New Roman" w:cs="Times New Roman"/>
          <w:color w:val="auto"/>
          <w:sz w:val="24"/>
          <w:szCs w:val="24"/>
        </w:rPr>
        <w:t xml:space="preserve"> prepared in accordance with the format in Federal Acquisition Regulation (FAR) subpart 12.6, “Streamlined Procedures for Evaluation and Solicitation for Commercial </w:t>
      </w:r>
      <w:r w:rsidRPr="003849B6" w:rsidR="00991D83">
        <w:rPr>
          <w:rFonts w:ascii="Times New Roman" w:hAnsi="Times New Roman" w:cs="Times New Roman"/>
          <w:color w:val="auto"/>
          <w:sz w:val="24"/>
          <w:szCs w:val="24"/>
        </w:rPr>
        <w:t>Products and Commercial Services</w:t>
      </w:r>
      <w:r w:rsidRPr="003849B6">
        <w:rPr>
          <w:rFonts w:ascii="Times New Roman" w:hAnsi="Times New Roman" w:cs="Times New Roman"/>
          <w:color w:val="auto"/>
          <w:sz w:val="24"/>
          <w:szCs w:val="24"/>
        </w:rPr>
        <w:t xml:space="preserve">,” as supplemented with additional information included in this notice. This announcement constitutes the only solicitation; </w:t>
      </w:r>
      <w:r w:rsidRPr="003849B6" w:rsidR="00A01D79">
        <w:rPr>
          <w:rFonts w:ascii="Times New Roman" w:hAnsi="Times New Roman" w:cs="Times New Roman"/>
          <w:color w:val="auto"/>
          <w:sz w:val="24"/>
          <w:szCs w:val="24"/>
        </w:rPr>
        <w:t xml:space="preserve">quotes </w:t>
      </w:r>
      <w:r w:rsidRPr="003849B6">
        <w:rPr>
          <w:rFonts w:ascii="Times New Roman" w:hAnsi="Times New Roman" w:cs="Times New Roman"/>
          <w:color w:val="auto"/>
          <w:sz w:val="24"/>
          <w:szCs w:val="24"/>
        </w:rPr>
        <w:t>are being requested, and a written solicitation document will not be issued.</w:t>
      </w:r>
    </w:p>
    <w:p w:rsidR="008237D3" w:rsidRPr="003849B6" w:rsidP="00B42357">
      <w:pPr>
        <w:rPr>
          <w:rFonts w:ascii="Times New Roman" w:hAnsi="Times New Roman" w:cs="Times New Roman"/>
          <w:color w:val="auto"/>
          <w:sz w:val="24"/>
          <w:szCs w:val="24"/>
        </w:rPr>
      </w:pPr>
    </w:p>
    <w:p w:rsidR="00B42357" w:rsidRPr="003849B6" w:rsidP="00B42357">
      <w:pPr>
        <w:rPr>
          <w:rFonts w:ascii="Times New Roman" w:hAnsi="Times New Roman" w:cs="Times New Roman"/>
          <w:iCs/>
          <w:color w:val="auto"/>
          <w:sz w:val="24"/>
          <w:szCs w:val="24"/>
        </w:rPr>
      </w:pPr>
      <w:r w:rsidRPr="003849B6">
        <w:rPr>
          <w:rFonts w:ascii="Times New Roman" w:hAnsi="Times New Roman" w:cs="Times New Roman"/>
          <w:color w:val="auto"/>
          <w:sz w:val="24"/>
          <w:szCs w:val="24"/>
        </w:rPr>
        <w:t xml:space="preserve">This solicitation is </w:t>
      </w:r>
      <w:r w:rsidRPr="003849B6" w:rsidR="00014F17">
        <w:rPr>
          <w:rFonts w:ascii="Times New Roman" w:hAnsi="Times New Roman" w:cs="Times New Roman"/>
          <w:color w:val="auto"/>
          <w:sz w:val="24"/>
          <w:szCs w:val="24"/>
        </w:rPr>
        <w:t>issued as an</w:t>
      </w:r>
      <w:r w:rsidRPr="003849B6" w:rsidR="00A01D79">
        <w:rPr>
          <w:rFonts w:ascii="Times New Roman" w:hAnsi="Times New Roman" w:cs="Times New Roman"/>
          <w:color w:val="auto"/>
          <w:sz w:val="24"/>
          <w:szCs w:val="24"/>
        </w:rPr>
        <w:t xml:space="preserve"> RFQ. </w:t>
      </w:r>
      <w:r w:rsidRPr="003849B6">
        <w:rPr>
          <w:rFonts w:ascii="Times New Roman" w:hAnsi="Times New Roman" w:cs="Times New Roman"/>
          <w:color w:val="auto"/>
          <w:sz w:val="24"/>
          <w:szCs w:val="24"/>
        </w:rPr>
        <w:t xml:space="preserve"> The solicitation document and incorporated provisions and clauses are those in effect through Federal Acquisition Circular </w:t>
      </w:r>
      <w:r w:rsidRPr="003849B6" w:rsidR="00E95B9B">
        <w:rPr>
          <w:rFonts w:ascii="Times New Roman" w:hAnsi="Times New Roman" w:cs="Times New Roman"/>
          <w:iCs/>
          <w:color w:val="auto"/>
          <w:sz w:val="24"/>
          <w:szCs w:val="24"/>
        </w:rPr>
        <w:t>2025-0</w:t>
      </w:r>
      <w:r w:rsidRPr="003849B6" w:rsidR="00832D3E">
        <w:rPr>
          <w:rFonts w:ascii="Times New Roman" w:hAnsi="Times New Roman" w:cs="Times New Roman"/>
          <w:iCs/>
          <w:color w:val="auto"/>
          <w:sz w:val="24"/>
          <w:szCs w:val="24"/>
        </w:rPr>
        <w:t>4</w:t>
      </w:r>
      <w:r w:rsidRPr="003849B6">
        <w:rPr>
          <w:rFonts w:ascii="Times New Roman" w:hAnsi="Times New Roman" w:cs="Times New Roman"/>
          <w:iCs/>
          <w:color w:val="auto"/>
          <w:sz w:val="24"/>
          <w:szCs w:val="24"/>
        </w:rPr>
        <w:t>.</w:t>
      </w:r>
    </w:p>
    <w:p w:rsidR="008237D3" w:rsidRPr="003849B6" w:rsidP="00B42357">
      <w:pPr>
        <w:rPr>
          <w:rFonts w:ascii="Times New Roman" w:hAnsi="Times New Roman" w:cs="Times New Roman"/>
          <w:iCs/>
          <w:color w:val="auto"/>
          <w:sz w:val="24"/>
          <w:szCs w:val="24"/>
        </w:rPr>
      </w:pPr>
    </w:p>
    <w:p w:rsidR="00014F1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This solicitation is set-aside for </w:t>
      </w:r>
      <w:r w:rsidRPr="003849B6" w:rsidR="00912A21">
        <w:rPr>
          <w:rFonts w:ascii="Times New Roman" w:hAnsi="Times New Roman" w:cs="Times New Roman"/>
          <w:color w:val="auto"/>
          <w:sz w:val="24"/>
          <w:szCs w:val="24"/>
        </w:rPr>
        <w:t>SDVOSB</w:t>
      </w:r>
    </w:p>
    <w:p w:rsidR="00B42357" w:rsidRPr="003849B6" w:rsidP="00B42357">
      <w:pPr>
        <w:rPr>
          <w:rFonts w:ascii="Times New Roman" w:hAnsi="Times New Roman" w:cs="Times New Roman"/>
          <w:color w:val="auto"/>
          <w:sz w:val="24"/>
          <w:szCs w:val="24"/>
        </w:rPr>
      </w:pPr>
    </w:p>
    <w:p w:rsidR="00B4235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The associated North American Industrial Classification System (NAICS) code for this procurement is </w:t>
      </w:r>
      <w:r w:rsidRPr="003849B6" w:rsidR="00D271BE">
        <w:rPr>
          <w:rFonts w:ascii="Times New Roman" w:hAnsi="Times New Roman" w:cs="Times New Roman"/>
          <w:iCs/>
          <w:color w:val="auto"/>
          <w:sz w:val="24"/>
          <w:szCs w:val="24"/>
        </w:rPr>
        <w:t>811310</w:t>
      </w:r>
      <w:r w:rsidRPr="003849B6" w:rsidR="00A94457">
        <w:rPr>
          <w:rFonts w:ascii="Times New Roman" w:hAnsi="Times New Roman" w:cs="Times New Roman"/>
          <w:iCs/>
          <w:color w:val="auto"/>
          <w:sz w:val="24"/>
          <w:szCs w:val="24"/>
        </w:rPr>
        <w:t>,</w:t>
      </w:r>
      <w:r w:rsidRPr="003849B6">
        <w:rPr>
          <w:rFonts w:ascii="Times New Roman" w:hAnsi="Times New Roman" w:cs="Times New Roman"/>
          <w:color w:val="auto"/>
          <w:sz w:val="24"/>
          <w:szCs w:val="24"/>
        </w:rPr>
        <w:t xml:space="preserve"> with a small business size standard of </w:t>
      </w:r>
      <w:r w:rsidRPr="003849B6" w:rsidR="00116E1E">
        <w:rPr>
          <w:rFonts w:ascii="Times New Roman" w:hAnsi="Times New Roman" w:cs="Times New Roman"/>
          <w:iCs/>
          <w:color w:val="auto"/>
          <w:sz w:val="24"/>
          <w:szCs w:val="24"/>
        </w:rPr>
        <w:t>$</w:t>
      </w:r>
      <w:r w:rsidRPr="003849B6" w:rsidR="00D271BE">
        <w:rPr>
          <w:rFonts w:ascii="Times New Roman" w:hAnsi="Times New Roman" w:cs="Times New Roman"/>
          <w:iCs/>
          <w:color w:val="auto"/>
          <w:sz w:val="24"/>
          <w:szCs w:val="24"/>
        </w:rPr>
        <w:t>12</w:t>
      </w:r>
      <w:r w:rsidRPr="003849B6" w:rsidR="007856BE">
        <w:rPr>
          <w:rFonts w:ascii="Times New Roman" w:hAnsi="Times New Roman" w:cs="Times New Roman"/>
          <w:iCs/>
          <w:color w:val="auto"/>
          <w:sz w:val="24"/>
          <w:szCs w:val="24"/>
        </w:rPr>
        <w:t>.5</w:t>
      </w:r>
      <w:r w:rsidRPr="003849B6" w:rsidR="00116E1E">
        <w:rPr>
          <w:rFonts w:ascii="Times New Roman" w:hAnsi="Times New Roman" w:cs="Times New Roman"/>
          <w:iCs/>
          <w:color w:val="auto"/>
          <w:sz w:val="24"/>
          <w:szCs w:val="24"/>
        </w:rPr>
        <w:t xml:space="preserve"> Million.</w:t>
      </w:r>
    </w:p>
    <w:p w:rsidR="0078223D"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The FSC/PSC is </w:t>
      </w:r>
      <w:r w:rsidRPr="003849B6" w:rsidR="00D271BE">
        <w:rPr>
          <w:rFonts w:ascii="Times New Roman" w:hAnsi="Times New Roman" w:cs="Times New Roman"/>
          <w:color w:val="auto"/>
          <w:sz w:val="24"/>
          <w:szCs w:val="24"/>
        </w:rPr>
        <w:t>J091</w:t>
      </w:r>
      <w:r w:rsidRPr="003849B6" w:rsidR="008C0E38">
        <w:rPr>
          <w:rFonts w:ascii="Times New Roman" w:hAnsi="Times New Roman" w:cs="Times New Roman"/>
          <w:color w:val="auto"/>
          <w:sz w:val="24"/>
          <w:szCs w:val="24"/>
        </w:rPr>
        <w:t>.</w:t>
      </w:r>
    </w:p>
    <w:p w:rsidR="00B42357" w:rsidRPr="003849B6" w:rsidP="00B42357">
      <w:pPr>
        <w:rPr>
          <w:rFonts w:ascii="Times New Roman" w:hAnsi="Times New Roman" w:cs="Times New Roman"/>
          <w:color w:val="auto"/>
          <w:sz w:val="24"/>
          <w:szCs w:val="24"/>
        </w:rPr>
      </w:pPr>
    </w:p>
    <w:p w:rsidR="00B42357" w:rsidRPr="003849B6" w:rsidP="00D271BE">
      <w:pPr>
        <w:rPr>
          <w:rFonts w:ascii="Times New Roman" w:hAnsi="Times New Roman" w:cs="Times New Roman"/>
          <w:color w:val="auto"/>
          <w:sz w:val="24"/>
          <w:szCs w:val="24"/>
        </w:rPr>
      </w:pPr>
      <w:r w:rsidRPr="003849B6">
        <w:rPr>
          <w:rFonts w:ascii="Times New Roman" w:hAnsi="Times New Roman" w:cs="Times New Roman"/>
          <w:color w:val="auto"/>
          <w:sz w:val="24"/>
          <w:szCs w:val="24"/>
        </w:rPr>
        <w:t>The</w:t>
      </w:r>
      <w:r w:rsidRPr="003849B6" w:rsidR="007856BE">
        <w:rPr>
          <w:rFonts w:ascii="Times New Roman" w:hAnsi="Times New Roman" w:cs="Times New Roman"/>
          <w:color w:val="auto"/>
          <w:sz w:val="24"/>
          <w:szCs w:val="24"/>
        </w:rPr>
        <w:t xml:space="preserve"> </w:t>
      </w:r>
      <w:r w:rsidRPr="003849B6" w:rsidR="007856BE">
        <w:rPr>
          <w:rFonts w:ascii="Times New Roman" w:hAnsi="Times New Roman" w:cs="Times New Roman"/>
          <w:color w:val="auto"/>
          <w:sz w:val="24"/>
          <w:szCs w:val="24"/>
        </w:rPr>
        <w:t>Togus</w:t>
      </w:r>
      <w:r w:rsidRPr="003849B6" w:rsidR="008C0E38">
        <w:rPr>
          <w:rFonts w:ascii="Times New Roman" w:hAnsi="Times New Roman" w:cs="Times New Roman"/>
          <w:iCs/>
          <w:color w:val="auto"/>
          <w:sz w:val="24"/>
          <w:szCs w:val="24"/>
        </w:rPr>
        <w:t xml:space="preserve"> VAMC located at 1 VA Center, Augusta ME 04330 </w:t>
      </w:r>
      <w:r w:rsidRPr="003849B6">
        <w:rPr>
          <w:rFonts w:ascii="Times New Roman" w:hAnsi="Times New Roman" w:cs="Times New Roman"/>
          <w:color w:val="auto"/>
          <w:sz w:val="24"/>
          <w:szCs w:val="24"/>
        </w:rPr>
        <w:t xml:space="preserve">is </w:t>
      </w:r>
      <w:r w:rsidRPr="003849B6" w:rsidR="000B3EA4">
        <w:rPr>
          <w:rFonts w:ascii="Times New Roman" w:hAnsi="Times New Roman" w:cs="Times New Roman"/>
          <w:color w:val="auto"/>
          <w:sz w:val="24"/>
          <w:szCs w:val="24"/>
        </w:rPr>
        <w:t xml:space="preserve">seeking a vendor </w:t>
      </w:r>
      <w:r w:rsidRPr="003849B6" w:rsidR="00D271BE">
        <w:rPr>
          <w:rFonts w:ascii="Times New Roman" w:hAnsi="Times New Roman" w:cs="Times New Roman"/>
          <w:color w:val="auto"/>
          <w:sz w:val="24"/>
          <w:szCs w:val="24"/>
        </w:rPr>
        <w:t xml:space="preserve">capable of providing Annual Fuel Maintenance services for </w:t>
      </w:r>
      <w:r w:rsidRPr="003849B6" w:rsidR="00D271BE">
        <w:rPr>
          <w:rFonts w:ascii="Times New Roman" w:hAnsi="Times New Roman" w:cs="Times New Roman"/>
          <w:color w:val="auto"/>
          <w:sz w:val="24"/>
          <w:szCs w:val="24"/>
        </w:rPr>
        <w:t>Togus</w:t>
      </w:r>
      <w:r w:rsidRPr="003849B6" w:rsidR="00D271BE">
        <w:rPr>
          <w:rFonts w:ascii="Times New Roman" w:hAnsi="Times New Roman" w:cs="Times New Roman"/>
          <w:color w:val="auto"/>
          <w:sz w:val="24"/>
          <w:szCs w:val="24"/>
        </w:rPr>
        <w:t xml:space="preserve"> VA Medical Center per the Performance Work Statement</w:t>
      </w:r>
      <w:r w:rsidRPr="003849B6" w:rsidR="000B3EA4">
        <w:rPr>
          <w:rFonts w:ascii="Times New Roman" w:hAnsi="Times New Roman" w:cs="Times New Roman"/>
          <w:color w:val="auto"/>
          <w:sz w:val="24"/>
          <w:szCs w:val="24"/>
        </w:rPr>
        <w:t>.</w:t>
      </w:r>
    </w:p>
    <w:p w:rsidR="00B4235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All interested companies shall provide </w:t>
      </w:r>
      <w:r w:rsidRPr="003849B6" w:rsidR="00A01D79">
        <w:rPr>
          <w:rFonts w:ascii="Times New Roman" w:hAnsi="Times New Roman" w:cs="Times New Roman"/>
          <w:color w:val="auto"/>
          <w:sz w:val="24"/>
          <w:szCs w:val="24"/>
        </w:rPr>
        <w:t>quotations</w:t>
      </w:r>
      <w:r w:rsidRPr="003849B6">
        <w:rPr>
          <w:rFonts w:ascii="Times New Roman" w:hAnsi="Times New Roman" w:cs="Times New Roman"/>
          <w:color w:val="auto"/>
          <w:sz w:val="24"/>
          <w:szCs w:val="24"/>
        </w:rPr>
        <w:t xml:space="preserve"> for the following:</w:t>
      </w:r>
    </w:p>
    <w:p w:rsidR="00B42357" w:rsidRPr="003849B6" w:rsidP="00B42357">
      <w:pPr>
        <w:rPr>
          <w:rFonts w:ascii="Times New Roman" w:hAnsi="Times New Roman" w:cs="Times New Roman"/>
          <w:color w:val="auto"/>
          <w:sz w:val="24"/>
          <w:szCs w:val="24"/>
        </w:rPr>
      </w:pPr>
    </w:p>
    <w:p w:rsidR="00652E21" w:rsidP="00B42357">
      <w:pPr>
        <w:rPr>
          <w:rFonts w:ascii="Times New Roman" w:hAnsi="Times New Roman" w:cs="Times New Roman"/>
          <w:b/>
          <w:i/>
          <w:color w:val="auto"/>
          <w:sz w:val="24"/>
          <w:szCs w:val="24"/>
        </w:rPr>
      </w:pPr>
    </w:p>
    <w:p w:rsidR="00652E21" w:rsidP="00B42357">
      <w:pPr>
        <w:rPr>
          <w:rFonts w:ascii="Times New Roman" w:hAnsi="Times New Roman" w:cs="Times New Roman"/>
          <w:b/>
          <w:i/>
          <w:color w:val="auto"/>
          <w:sz w:val="24"/>
          <w:szCs w:val="24"/>
        </w:rPr>
      </w:pPr>
    </w:p>
    <w:p w:rsidR="00652E21" w:rsidP="00B42357">
      <w:pPr>
        <w:rPr>
          <w:rFonts w:ascii="Times New Roman" w:hAnsi="Times New Roman" w:cs="Times New Roman"/>
          <w:b/>
          <w:i/>
          <w:color w:val="auto"/>
          <w:sz w:val="24"/>
          <w:szCs w:val="24"/>
        </w:rPr>
      </w:pPr>
    </w:p>
    <w:p w:rsidR="00B42357" w:rsidRPr="003849B6" w:rsidP="00B42357">
      <w:pPr>
        <w:rPr>
          <w:rFonts w:ascii="Times New Roman" w:hAnsi="Times New Roman" w:cs="Times New Roman"/>
          <w:b/>
          <w:i/>
          <w:color w:val="auto"/>
          <w:sz w:val="24"/>
          <w:szCs w:val="24"/>
        </w:rPr>
      </w:pPr>
      <w:r w:rsidRPr="003849B6">
        <w:rPr>
          <w:rFonts w:ascii="Times New Roman" w:hAnsi="Times New Roman" w:cs="Times New Roman"/>
          <w:b/>
          <w:i/>
          <w:color w:val="auto"/>
          <w:sz w:val="24"/>
          <w:szCs w:val="24"/>
        </w:rPr>
        <w:t>Supplies</w:t>
      </w:r>
      <w:r w:rsidRPr="003849B6" w:rsidR="00E71594">
        <w:rPr>
          <w:rFonts w:ascii="Times New Roman" w:hAnsi="Times New Roman" w:cs="Times New Roman"/>
          <w:b/>
          <w:i/>
          <w:color w:val="auto"/>
          <w:sz w:val="24"/>
          <w:szCs w:val="24"/>
        </w:rPr>
        <w:t>/Services</w:t>
      </w:r>
    </w:p>
    <w:p w:rsidR="00B42357" w:rsidRPr="003849B6" w:rsidP="00B42357">
      <w:pPr>
        <w:rPr>
          <w:rFonts w:ascii="Times New Roman" w:hAnsi="Times New Roman" w:cs="Times New Roman"/>
          <w:color w:val="auto"/>
          <w:sz w:val="24"/>
          <w:szCs w:val="24"/>
        </w:rPr>
      </w:pPr>
    </w:p>
    <w:tbl>
      <w:tblPr>
        <w:tblStyle w:val="LightListAccent1"/>
        <w:tblW w:w="0" w:type="auto"/>
        <w:tblInd w:w="-118" w:type="dxa"/>
        <w:tblLook w:val="04A0"/>
      </w:tblPr>
      <w:tblGrid>
        <w:gridCol w:w="1114"/>
        <w:gridCol w:w="2249"/>
        <w:gridCol w:w="1305"/>
        <w:gridCol w:w="722"/>
        <w:gridCol w:w="2034"/>
        <w:gridCol w:w="2034"/>
      </w:tblGrid>
      <w:tr w:rsidTr="00D271BE">
        <w:tblPrEx>
          <w:tblW w:w="0" w:type="auto"/>
          <w:tblInd w:w="-118" w:type="dxa"/>
          <w:tblLook w:val="04A0"/>
        </w:tblPrEx>
        <w:tc>
          <w:tcPr>
            <w:tcW w:w="1114" w:type="dxa"/>
            <w:tcBorders>
              <w:top w:val="single" w:sz="8" w:space="0" w:color="4F81BD"/>
              <w:left w:val="single" w:sz="8" w:space="0" w:color="4F81BD"/>
              <w:bottom w:val="single" w:sz="8" w:space="0" w:color="4F81BD"/>
              <w:right w:val="nil"/>
            </w:tcBorders>
            <w:vAlign w:val="bottom"/>
            <w:hideMark/>
          </w:tcPr>
          <w:p w:rsidR="002D013B" w:rsidRPr="003849B6" w:rsidP="000B7A94">
            <w:pPr>
              <w:spacing w:before="60" w:after="60"/>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ITEM NUMBER</w:t>
            </w:r>
          </w:p>
        </w:tc>
        <w:tc>
          <w:tcPr>
            <w:tcW w:w="2249" w:type="dxa"/>
            <w:tcBorders>
              <w:top w:val="single" w:sz="8" w:space="0" w:color="4F81BD"/>
              <w:left w:val="nil"/>
              <w:bottom w:val="single" w:sz="8" w:space="0" w:color="4F81BD"/>
              <w:right w:val="nil"/>
            </w:tcBorders>
            <w:vAlign w:val="bottom"/>
            <w:hideMark/>
          </w:tcPr>
          <w:p w:rsidR="002D013B" w:rsidRPr="003849B6" w:rsidP="000B7A94">
            <w:pPr>
              <w:spacing w:before="60" w:after="60"/>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DESCRIPTION OF SUPPLIES/SERVICES</w:t>
            </w:r>
          </w:p>
        </w:tc>
        <w:tc>
          <w:tcPr>
            <w:tcW w:w="1305" w:type="dxa"/>
            <w:tcBorders>
              <w:top w:val="single" w:sz="8" w:space="0" w:color="4F81BD"/>
              <w:left w:val="nil"/>
              <w:bottom w:val="single" w:sz="8" w:space="0" w:color="4F81BD"/>
              <w:right w:val="nil"/>
            </w:tcBorders>
            <w:vAlign w:val="bottom"/>
            <w:hideMark/>
          </w:tcPr>
          <w:p w:rsidR="002D013B" w:rsidRPr="003849B6" w:rsidP="000B7A94">
            <w:pPr>
              <w:spacing w:before="60" w:after="60"/>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QUANTITY</w:t>
            </w:r>
          </w:p>
        </w:tc>
        <w:tc>
          <w:tcPr>
            <w:tcW w:w="722" w:type="dxa"/>
            <w:tcBorders>
              <w:top w:val="single" w:sz="8" w:space="0" w:color="4F81BD"/>
              <w:left w:val="nil"/>
              <w:bottom w:val="single" w:sz="8" w:space="0" w:color="4F81BD"/>
              <w:right w:val="nil"/>
            </w:tcBorders>
            <w:vAlign w:val="bottom"/>
            <w:hideMark/>
          </w:tcPr>
          <w:p w:rsidR="002D013B" w:rsidRPr="003849B6" w:rsidP="000B7A94">
            <w:pPr>
              <w:spacing w:before="60" w:after="60"/>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UNIT</w:t>
            </w:r>
          </w:p>
        </w:tc>
        <w:tc>
          <w:tcPr>
            <w:tcW w:w="2034" w:type="dxa"/>
            <w:tcBorders>
              <w:top w:val="single" w:sz="8" w:space="0" w:color="4F81BD"/>
              <w:left w:val="nil"/>
              <w:bottom w:val="single" w:sz="8" w:space="0" w:color="4F81BD"/>
              <w:right w:val="nil"/>
            </w:tcBorders>
            <w:vAlign w:val="bottom"/>
            <w:hideMark/>
          </w:tcPr>
          <w:p w:rsidR="002D013B" w:rsidRPr="003849B6" w:rsidP="000B7A94">
            <w:pPr>
              <w:spacing w:before="60" w:after="60"/>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UNIT PRICE</w:t>
            </w:r>
          </w:p>
        </w:tc>
        <w:tc>
          <w:tcPr>
            <w:tcW w:w="2034" w:type="dxa"/>
            <w:tcBorders>
              <w:top w:val="single" w:sz="8" w:space="0" w:color="4F81BD"/>
              <w:left w:val="nil"/>
              <w:bottom w:val="single" w:sz="8" w:space="0" w:color="4F81BD"/>
              <w:right w:val="single" w:sz="8" w:space="0" w:color="4F81BD"/>
            </w:tcBorders>
            <w:vAlign w:val="bottom"/>
            <w:hideMark/>
          </w:tcPr>
          <w:p w:rsidR="002D013B" w:rsidRPr="003849B6" w:rsidP="000B7A94">
            <w:pPr>
              <w:spacing w:before="60" w:after="60"/>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AMOUNT</w:t>
            </w:r>
          </w:p>
        </w:tc>
      </w:tr>
      <w:tr w:rsidTr="00D271BE">
        <w:tblPrEx>
          <w:tblW w:w="0" w:type="auto"/>
          <w:tblInd w:w="-118" w:type="dxa"/>
          <w:tblLook w:val="04A0"/>
        </w:tblPrEx>
        <w:tc>
          <w:tcPr>
            <w:tcW w:w="1114" w:type="dxa"/>
            <w:tcBorders>
              <w:top w:val="nil"/>
              <w:right w:val="nil"/>
            </w:tcBorders>
            <w:hideMark/>
          </w:tcPr>
          <w:p w:rsidR="002D013B" w:rsidRPr="003849B6" w:rsidP="000B7A94">
            <w:pPr>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0001</w:t>
            </w:r>
          </w:p>
        </w:tc>
        <w:tc>
          <w:tcPr>
            <w:tcW w:w="2249" w:type="dxa"/>
            <w:tcBorders>
              <w:top w:val="nil"/>
              <w:left w:val="nil"/>
              <w:right w:val="nil"/>
            </w:tcBorders>
            <w:hideMark/>
          </w:tcPr>
          <w:p w:rsidR="00E65549" w:rsidRPr="003849B6" w:rsidP="00E65549">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 xml:space="preserve">Annual Fuel Maintenance </w:t>
            </w:r>
            <w:r w:rsidRPr="003849B6">
              <w:rPr>
                <w:rFonts w:ascii="Times New Roman" w:eastAsia="Arial" w:hAnsi="Times New Roman" w:cs="Times New Roman"/>
                <w:color w:val="auto"/>
                <w:sz w:val="24"/>
                <w:szCs w:val="24"/>
              </w:rPr>
              <w:t xml:space="preserve">Services </w:t>
            </w:r>
            <w:r w:rsidRPr="00C3279E" w:rsidR="00C3279E">
              <w:rPr>
                <w:rFonts w:ascii="Times New Roman" w:eastAsia="Arial" w:hAnsi="Times New Roman" w:cs="Times New Roman"/>
                <w:color w:val="auto"/>
                <w:sz w:val="24"/>
                <w:szCs w:val="24"/>
              </w:rPr>
              <w:t>in accordance with the SOW</w:t>
            </w:r>
          </w:p>
          <w:p w:rsidR="002D013B" w:rsidRPr="003849B6" w:rsidP="00E65549">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Period: Base</w:t>
            </w:r>
          </w:p>
        </w:tc>
        <w:tc>
          <w:tcPr>
            <w:tcW w:w="1305" w:type="dxa"/>
            <w:tcBorders>
              <w:top w:val="nil"/>
              <w:left w:val="nil"/>
              <w:right w:val="nil"/>
            </w:tcBorders>
            <w:hideMark/>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1.00</w:t>
            </w:r>
          </w:p>
        </w:tc>
        <w:tc>
          <w:tcPr>
            <w:tcW w:w="722" w:type="dxa"/>
            <w:tcBorders>
              <w:top w:val="nil"/>
              <w:left w:val="nil"/>
              <w:right w:val="nil"/>
            </w:tcBorders>
            <w:hideMark/>
          </w:tcPr>
          <w:p w:rsidR="002D013B" w:rsidRPr="003849B6" w:rsidP="000B7A94">
            <w:pPr>
              <w:rPr>
                <w:rFonts w:ascii="Times New Roman" w:hAnsi="Times New Roman" w:cs="Times New Roman"/>
                <w:color w:val="auto"/>
                <w:sz w:val="24"/>
                <w:szCs w:val="24"/>
              </w:rPr>
            </w:pPr>
            <w:r w:rsidRPr="003849B6">
              <w:rPr>
                <w:rFonts w:ascii="Times New Roman" w:hAnsi="Times New Roman" w:cs="Times New Roman"/>
                <w:color w:val="auto"/>
                <w:sz w:val="24"/>
                <w:szCs w:val="24"/>
              </w:rPr>
              <w:t>YR</w:t>
            </w:r>
          </w:p>
        </w:tc>
        <w:tc>
          <w:tcPr>
            <w:tcW w:w="2034" w:type="dxa"/>
            <w:tcBorders>
              <w:top w:val="nil"/>
              <w:left w:val="nil"/>
              <w:right w:val="nil"/>
            </w:tcBorders>
            <w:hideMark/>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Borders>
              <w:top w:val="nil"/>
              <w:left w:val="nil"/>
            </w:tcBorders>
            <w:hideMark/>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D271BE">
        <w:tblPrEx>
          <w:tblW w:w="0" w:type="auto"/>
          <w:tblInd w:w="-118" w:type="dxa"/>
          <w:tblLook w:val="04A0"/>
        </w:tblPrEx>
        <w:tc>
          <w:tcPr>
            <w:tcW w:w="1114" w:type="dxa"/>
          </w:tcPr>
          <w:p w:rsidR="002D013B" w:rsidRPr="003849B6" w:rsidP="000B7A94">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1</w:t>
            </w:r>
            <w:r w:rsidRPr="003849B6">
              <w:rPr>
                <w:rFonts w:ascii="Times New Roman" w:eastAsia="Arial" w:hAnsi="Times New Roman" w:cs="Times New Roman"/>
                <w:color w:val="auto"/>
                <w:sz w:val="24"/>
                <w:szCs w:val="24"/>
              </w:rPr>
              <w:t>001</w:t>
            </w:r>
          </w:p>
          <w:p w:rsidR="002D013B" w:rsidRPr="003849B6" w:rsidP="000B7A94">
            <w:pPr>
              <w:rPr>
                <w:rFonts w:ascii="Times New Roman" w:hAnsi="Times New Roman" w:cs="Times New Roman"/>
                <w:color w:val="auto"/>
                <w:sz w:val="24"/>
                <w:szCs w:val="24"/>
              </w:rPr>
            </w:pPr>
          </w:p>
        </w:tc>
        <w:tc>
          <w:tcPr>
            <w:tcW w:w="2249" w:type="dxa"/>
          </w:tcPr>
          <w:p w:rsidR="00E65549" w:rsidRPr="003849B6" w:rsidP="000B7A94">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 xml:space="preserve">Annual Fuel Maintenance </w:t>
            </w:r>
            <w:r w:rsidRPr="003849B6">
              <w:rPr>
                <w:rFonts w:ascii="Times New Roman" w:eastAsia="Arial" w:hAnsi="Times New Roman" w:cs="Times New Roman"/>
                <w:color w:val="auto"/>
                <w:sz w:val="24"/>
                <w:szCs w:val="24"/>
              </w:rPr>
              <w:t xml:space="preserve">Services </w:t>
            </w:r>
            <w:r w:rsidRPr="00C3279E" w:rsidR="00C3279E">
              <w:rPr>
                <w:rFonts w:ascii="Times New Roman" w:eastAsia="Arial" w:hAnsi="Times New Roman" w:cs="Times New Roman"/>
                <w:color w:val="auto"/>
                <w:sz w:val="24"/>
                <w:szCs w:val="24"/>
              </w:rPr>
              <w:t>in accordance with the SOW</w:t>
            </w:r>
          </w:p>
          <w:p w:rsidR="002D013B" w:rsidRPr="003849B6" w:rsidP="000B7A94">
            <w:pPr>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Period: OY 1</w:t>
            </w:r>
          </w:p>
        </w:tc>
        <w:tc>
          <w:tcPr>
            <w:tcW w:w="1305" w:type="dxa"/>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1.00</w:t>
            </w:r>
          </w:p>
        </w:tc>
        <w:tc>
          <w:tcPr>
            <w:tcW w:w="722" w:type="dxa"/>
          </w:tcPr>
          <w:p w:rsidR="002D013B" w:rsidRPr="003849B6" w:rsidP="000B7A94">
            <w:pPr>
              <w:rPr>
                <w:rFonts w:ascii="Times New Roman" w:hAnsi="Times New Roman" w:cs="Times New Roman"/>
                <w:color w:val="auto"/>
                <w:sz w:val="24"/>
                <w:szCs w:val="24"/>
              </w:rPr>
            </w:pPr>
            <w:r w:rsidRPr="003849B6">
              <w:rPr>
                <w:rFonts w:ascii="Times New Roman" w:hAnsi="Times New Roman" w:cs="Times New Roman"/>
                <w:color w:val="auto"/>
                <w:sz w:val="24"/>
                <w:szCs w:val="24"/>
              </w:rPr>
              <w:t>YR</w:t>
            </w:r>
          </w:p>
        </w:tc>
        <w:tc>
          <w:tcPr>
            <w:tcW w:w="2034" w:type="dxa"/>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Pr>
          <w:p w:rsidR="002D013B" w:rsidRPr="003849B6" w:rsidP="000B7A94">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D271BE">
        <w:tblPrEx>
          <w:tblW w:w="0" w:type="auto"/>
          <w:tblInd w:w="-118" w:type="dxa"/>
          <w:tblLook w:val="04A0"/>
        </w:tblPrEx>
        <w:tc>
          <w:tcPr>
            <w:tcW w:w="1114"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2001</w:t>
            </w:r>
          </w:p>
          <w:p w:rsidR="00D271BE" w:rsidRPr="003849B6" w:rsidP="000B7A94">
            <w:pPr>
              <w:rPr>
                <w:rFonts w:ascii="Times New Roman" w:eastAsia="Arial" w:hAnsi="Times New Roman" w:cs="Times New Roman"/>
                <w:color w:val="auto"/>
                <w:sz w:val="24"/>
                <w:szCs w:val="24"/>
              </w:rPr>
            </w:pPr>
          </w:p>
        </w:tc>
        <w:tc>
          <w:tcPr>
            <w:tcW w:w="2249"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 xml:space="preserve">Annual Fuel Maintenance Services </w:t>
            </w:r>
            <w:r w:rsidRPr="00C3279E" w:rsidR="00C3279E">
              <w:rPr>
                <w:rFonts w:ascii="Times New Roman" w:eastAsia="Arial" w:hAnsi="Times New Roman" w:cs="Times New Roman"/>
                <w:color w:val="auto"/>
                <w:sz w:val="24"/>
                <w:szCs w:val="24"/>
              </w:rPr>
              <w:t>in accordance with the SOW</w:t>
            </w:r>
          </w:p>
          <w:p w:rsidR="00D271BE" w:rsidRPr="003849B6" w:rsidP="000B7A94">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Period: OY 2</w:t>
            </w:r>
          </w:p>
        </w:tc>
        <w:tc>
          <w:tcPr>
            <w:tcW w:w="1305" w:type="dxa"/>
          </w:tcPr>
          <w:p w:rsidR="00D271BE" w:rsidRPr="003849B6" w:rsidP="000B7A94">
            <w:pPr>
              <w:jc w:val="right"/>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1.00</w:t>
            </w:r>
          </w:p>
        </w:tc>
        <w:tc>
          <w:tcPr>
            <w:tcW w:w="722" w:type="dxa"/>
          </w:tcPr>
          <w:p w:rsidR="00D271BE" w:rsidRPr="003849B6" w:rsidP="000B7A94">
            <w:pPr>
              <w:rPr>
                <w:rFonts w:ascii="Times New Roman" w:hAnsi="Times New Roman" w:cs="Times New Roman"/>
                <w:color w:val="auto"/>
                <w:sz w:val="24"/>
                <w:szCs w:val="24"/>
              </w:rPr>
            </w:pPr>
            <w:r w:rsidRPr="003849B6">
              <w:rPr>
                <w:rFonts w:ascii="Times New Roman" w:hAnsi="Times New Roman" w:cs="Times New Roman"/>
                <w:color w:val="auto"/>
                <w:sz w:val="24"/>
                <w:szCs w:val="24"/>
              </w:rPr>
              <w:t>YR</w:t>
            </w:r>
          </w:p>
        </w:tc>
        <w:tc>
          <w:tcPr>
            <w:tcW w:w="2034" w:type="dxa"/>
          </w:tcPr>
          <w:p w:rsidR="00D271BE" w:rsidRPr="003849B6" w:rsidP="000B7A94">
            <w:pPr>
              <w:jc w:val="right"/>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Pr>
          <w:p w:rsidR="00D271BE" w:rsidRPr="003849B6" w:rsidP="000B7A94">
            <w:pPr>
              <w:jc w:val="right"/>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B74ED7">
        <w:tblPrEx>
          <w:tblW w:w="0" w:type="auto"/>
          <w:tblInd w:w="-118" w:type="dxa"/>
          <w:tblLook w:val="04A0"/>
        </w:tblPrEx>
        <w:tc>
          <w:tcPr>
            <w:tcW w:w="1114"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3001</w:t>
            </w:r>
          </w:p>
          <w:p w:rsidR="00D271BE" w:rsidRPr="003849B6" w:rsidP="00B74ED7">
            <w:pPr>
              <w:rPr>
                <w:rFonts w:ascii="Times New Roman" w:hAnsi="Times New Roman" w:cs="Times New Roman"/>
                <w:color w:val="auto"/>
                <w:sz w:val="24"/>
                <w:szCs w:val="24"/>
              </w:rPr>
            </w:pPr>
          </w:p>
        </w:tc>
        <w:tc>
          <w:tcPr>
            <w:tcW w:w="2249"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 xml:space="preserve">Annual Fuel Maintenance Services </w:t>
            </w:r>
            <w:r w:rsidRPr="00C3279E" w:rsidR="00C3279E">
              <w:rPr>
                <w:rFonts w:ascii="Times New Roman" w:eastAsia="Arial" w:hAnsi="Times New Roman" w:cs="Times New Roman"/>
                <w:color w:val="auto"/>
                <w:sz w:val="24"/>
                <w:szCs w:val="24"/>
              </w:rPr>
              <w:t>in accordance with the SOW</w:t>
            </w:r>
          </w:p>
          <w:p w:rsidR="00D271BE" w:rsidRPr="003849B6" w:rsidP="00B74ED7">
            <w:pPr>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Period: OY 3</w:t>
            </w:r>
          </w:p>
        </w:tc>
        <w:tc>
          <w:tcPr>
            <w:tcW w:w="1305"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1.00</w:t>
            </w:r>
          </w:p>
        </w:tc>
        <w:tc>
          <w:tcPr>
            <w:tcW w:w="722" w:type="dxa"/>
          </w:tcPr>
          <w:p w:rsidR="00D271BE" w:rsidRPr="003849B6" w:rsidP="00B74ED7">
            <w:pPr>
              <w:rPr>
                <w:rFonts w:ascii="Times New Roman" w:hAnsi="Times New Roman" w:cs="Times New Roman"/>
                <w:color w:val="auto"/>
                <w:sz w:val="24"/>
                <w:szCs w:val="24"/>
              </w:rPr>
            </w:pPr>
            <w:r w:rsidRPr="003849B6">
              <w:rPr>
                <w:rFonts w:ascii="Times New Roman" w:hAnsi="Times New Roman" w:cs="Times New Roman"/>
                <w:color w:val="auto"/>
                <w:sz w:val="24"/>
                <w:szCs w:val="24"/>
              </w:rPr>
              <w:t>YR</w:t>
            </w: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B74ED7">
        <w:tblPrEx>
          <w:tblW w:w="0" w:type="auto"/>
          <w:tblInd w:w="-118" w:type="dxa"/>
          <w:tblLook w:val="04A0"/>
        </w:tblPrEx>
        <w:tc>
          <w:tcPr>
            <w:tcW w:w="1114"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4001</w:t>
            </w:r>
          </w:p>
          <w:p w:rsidR="00D271BE" w:rsidRPr="003849B6" w:rsidP="00B74ED7">
            <w:pPr>
              <w:rPr>
                <w:rFonts w:ascii="Times New Roman" w:hAnsi="Times New Roman" w:cs="Times New Roman"/>
                <w:color w:val="auto"/>
                <w:sz w:val="24"/>
                <w:szCs w:val="24"/>
              </w:rPr>
            </w:pPr>
          </w:p>
        </w:tc>
        <w:tc>
          <w:tcPr>
            <w:tcW w:w="2249" w:type="dxa"/>
          </w:tcPr>
          <w:p w:rsidR="00D271BE" w:rsidRPr="003849B6" w:rsidP="00B74ED7">
            <w:pPr>
              <w:rPr>
                <w:rFonts w:ascii="Times New Roman" w:eastAsia="Arial" w:hAnsi="Times New Roman" w:cs="Times New Roman"/>
                <w:color w:val="auto"/>
                <w:sz w:val="24"/>
                <w:szCs w:val="24"/>
              </w:rPr>
            </w:pPr>
            <w:r w:rsidRPr="003849B6">
              <w:rPr>
                <w:rFonts w:ascii="Times New Roman" w:eastAsia="Arial" w:hAnsi="Times New Roman" w:cs="Times New Roman"/>
                <w:color w:val="auto"/>
                <w:sz w:val="24"/>
                <w:szCs w:val="24"/>
              </w:rPr>
              <w:t xml:space="preserve">Annual Fuel Maintenance Services </w:t>
            </w:r>
            <w:r w:rsidRPr="00C3279E" w:rsidR="00C3279E">
              <w:rPr>
                <w:rFonts w:ascii="Times New Roman" w:eastAsia="Arial" w:hAnsi="Times New Roman" w:cs="Times New Roman"/>
                <w:color w:val="auto"/>
                <w:sz w:val="24"/>
                <w:szCs w:val="24"/>
              </w:rPr>
              <w:t>in accordance with the SOW</w:t>
            </w:r>
          </w:p>
          <w:p w:rsidR="00D271BE" w:rsidRPr="003849B6" w:rsidP="00B74ED7">
            <w:pPr>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Period: OY 4</w:t>
            </w:r>
          </w:p>
        </w:tc>
        <w:tc>
          <w:tcPr>
            <w:tcW w:w="1305"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1.00</w:t>
            </w:r>
          </w:p>
        </w:tc>
        <w:tc>
          <w:tcPr>
            <w:tcW w:w="722" w:type="dxa"/>
          </w:tcPr>
          <w:p w:rsidR="00D271BE" w:rsidRPr="003849B6" w:rsidP="00B74ED7">
            <w:pPr>
              <w:rPr>
                <w:rFonts w:ascii="Times New Roman" w:hAnsi="Times New Roman" w:cs="Times New Roman"/>
                <w:color w:val="auto"/>
                <w:sz w:val="24"/>
                <w:szCs w:val="24"/>
              </w:rPr>
            </w:pPr>
            <w:r w:rsidRPr="003849B6">
              <w:rPr>
                <w:rFonts w:ascii="Times New Roman" w:hAnsi="Times New Roman" w:cs="Times New Roman"/>
                <w:color w:val="auto"/>
                <w:sz w:val="24"/>
                <w:szCs w:val="24"/>
              </w:rPr>
              <w:t>YR</w:t>
            </w: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B74ED7">
        <w:tblPrEx>
          <w:tblW w:w="0" w:type="auto"/>
          <w:tblInd w:w="-118" w:type="dxa"/>
          <w:tblLook w:val="04A0"/>
        </w:tblPrEx>
        <w:tc>
          <w:tcPr>
            <w:tcW w:w="1114" w:type="dxa"/>
          </w:tcPr>
          <w:p w:rsidR="00D271BE" w:rsidRPr="003849B6" w:rsidP="00B74ED7">
            <w:pPr>
              <w:rPr>
                <w:rFonts w:ascii="Times New Roman" w:hAnsi="Times New Roman" w:cs="Times New Roman"/>
                <w:color w:val="auto"/>
                <w:sz w:val="24"/>
                <w:szCs w:val="24"/>
              </w:rPr>
            </w:pPr>
          </w:p>
        </w:tc>
        <w:tc>
          <w:tcPr>
            <w:tcW w:w="2249" w:type="dxa"/>
          </w:tcPr>
          <w:p w:rsidR="00D271BE" w:rsidRPr="003849B6" w:rsidP="00B74ED7">
            <w:pPr>
              <w:rPr>
                <w:rFonts w:ascii="Times New Roman" w:hAnsi="Times New Roman" w:cs="Times New Roman"/>
                <w:color w:val="auto"/>
                <w:sz w:val="24"/>
                <w:szCs w:val="24"/>
              </w:rPr>
            </w:pPr>
          </w:p>
        </w:tc>
        <w:tc>
          <w:tcPr>
            <w:tcW w:w="1305"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TOTAL</w:t>
            </w:r>
          </w:p>
        </w:tc>
        <w:tc>
          <w:tcPr>
            <w:tcW w:w="722" w:type="dxa"/>
          </w:tcPr>
          <w:p w:rsidR="00D271BE" w:rsidRPr="003849B6" w:rsidP="00B74ED7">
            <w:pPr>
              <w:rPr>
                <w:rFonts w:ascii="Times New Roman" w:hAnsi="Times New Roman" w:cs="Times New Roman"/>
                <w:color w:val="auto"/>
                <w:sz w:val="24"/>
                <w:szCs w:val="24"/>
              </w:rPr>
            </w:pP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c>
          <w:tcPr>
            <w:tcW w:w="2034" w:type="dxa"/>
          </w:tcPr>
          <w:p w:rsidR="00D271BE" w:rsidRPr="003849B6" w:rsidP="00B74ED7">
            <w:pPr>
              <w:jc w:val="right"/>
              <w:rPr>
                <w:rFonts w:ascii="Times New Roman" w:hAnsi="Times New Roman" w:cs="Times New Roman"/>
                <w:color w:val="auto"/>
                <w:sz w:val="24"/>
                <w:szCs w:val="24"/>
              </w:rPr>
            </w:pPr>
            <w:r w:rsidRPr="003849B6">
              <w:rPr>
                <w:rFonts w:ascii="Times New Roman" w:eastAsia="Arial" w:hAnsi="Times New Roman" w:cs="Times New Roman"/>
                <w:color w:val="auto"/>
                <w:sz w:val="24"/>
                <w:szCs w:val="24"/>
              </w:rPr>
              <w:t>__________________</w:t>
            </w:r>
          </w:p>
        </w:tc>
      </w:tr>
      <w:tr w:rsidTr="00D271BE">
        <w:tblPrEx>
          <w:tblW w:w="0" w:type="auto"/>
          <w:tblInd w:w="-118" w:type="dxa"/>
          <w:tblLook w:val="04A0"/>
        </w:tblPrEx>
        <w:tc>
          <w:tcPr>
            <w:tcW w:w="1114" w:type="dxa"/>
          </w:tcPr>
          <w:p w:rsidR="00D271BE" w:rsidRPr="003849B6" w:rsidP="00D271BE">
            <w:pPr>
              <w:rPr>
                <w:rFonts w:ascii="Times New Roman" w:eastAsia="Arial" w:hAnsi="Times New Roman" w:cs="Times New Roman"/>
                <w:color w:val="auto"/>
                <w:sz w:val="24"/>
                <w:szCs w:val="24"/>
                <w:highlight w:val="yellow"/>
              </w:rPr>
            </w:pPr>
          </w:p>
        </w:tc>
        <w:tc>
          <w:tcPr>
            <w:tcW w:w="2249" w:type="dxa"/>
          </w:tcPr>
          <w:p w:rsidR="00D271BE" w:rsidRPr="003849B6" w:rsidP="00D271BE">
            <w:pPr>
              <w:rPr>
                <w:rFonts w:ascii="Times New Roman" w:eastAsia="Arial" w:hAnsi="Times New Roman" w:cs="Times New Roman"/>
                <w:color w:val="auto"/>
                <w:sz w:val="24"/>
                <w:szCs w:val="24"/>
                <w:highlight w:val="yellow"/>
              </w:rPr>
            </w:pPr>
          </w:p>
        </w:tc>
        <w:tc>
          <w:tcPr>
            <w:tcW w:w="1305" w:type="dxa"/>
          </w:tcPr>
          <w:p w:rsidR="00D271BE" w:rsidRPr="003849B6" w:rsidP="00D271BE">
            <w:pPr>
              <w:jc w:val="right"/>
              <w:rPr>
                <w:rFonts w:ascii="Times New Roman" w:eastAsia="Arial" w:hAnsi="Times New Roman" w:cs="Times New Roman"/>
                <w:color w:val="auto"/>
                <w:sz w:val="24"/>
                <w:szCs w:val="24"/>
                <w:highlight w:val="yellow"/>
              </w:rPr>
            </w:pPr>
          </w:p>
        </w:tc>
        <w:tc>
          <w:tcPr>
            <w:tcW w:w="722" w:type="dxa"/>
          </w:tcPr>
          <w:p w:rsidR="00D271BE" w:rsidRPr="003849B6" w:rsidP="00D271BE">
            <w:pPr>
              <w:rPr>
                <w:rFonts w:ascii="Times New Roman" w:hAnsi="Times New Roman" w:cs="Times New Roman"/>
                <w:color w:val="auto"/>
                <w:sz w:val="24"/>
                <w:szCs w:val="24"/>
                <w:highlight w:val="yellow"/>
              </w:rPr>
            </w:pPr>
          </w:p>
        </w:tc>
        <w:tc>
          <w:tcPr>
            <w:tcW w:w="2034" w:type="dxa"/>
          </w:tcPr>
          <w:p w:rsidR="00D271BE" w:rsidRPr="003849B6" w:rsidP="00D271BE">
            <w:pPr>
              <w:jc w:val="right"/>
              <w:rPr>
                <w:rFonts w:ascii="Times New Roman" w:eastAsia="Arial" w:hAnsi="Times New Roman" w:cs="Times New Roman"/>
                <w:color w:val="auto"/>
                <w:sz w:val="24"/>
                <w:szCs w:val="24"/>
                <w:highlight w:val="yellow"/>
              </w:rPr>
            </w:pPr>
          </w:p>
        </w:tc>
        <w:tc>
          <w:tcPr>
            <w:tcW w:w="2034" w:type="dxa"/>
          </w:tcPr>
          <w:p w:rsidR="00D271BE" w:rsidRPr="003849B6" w:rsidP="00D271BE">
            <w:pPr>
              <w:jc w:val="right"/>
              <w:rPr>
                <w:rFonts w:ascii="Times New Roman" w:eastAsia="Arial" w:hAnsi="Times New Roman" w:cs="Times New Roman"/>
                <w:color w:val="auto"/>
                <w:sz w:val="24"/>
                <w:szCs w:val="24"/>
                <w:highlight w:val="yellow"/>
              </w:rPr>
            </w:pPr>
          </w:p>
        </w:tc>
      </w:tr>
    </w:tbl>
    <w:p w:rsidR="00E22C1C" w:rsidRPr="003849B6" w:rsidP="00E22C1C">
      <w:pPr>
        <w:jc w:val="center"/>
        <w:rPr>
          <w:rFonts w:ascii="Times New Roman" w:hAnsi="Times New Roman" w:cs="Times New Roman"/>
          <w:color w:val="auto"/>
          <w:sz w:val="24"/>
          <w:szCs w:val="24"/>
        </w:rPr>
      </w:pPr>
    </w:p>
    <w:p w:rsidR="000B3EA4" w:rsidRPr="003849B6" w:rsidP="001B0CB9">
      <w:pPr>
        <w:spacing w:before="100" w:beforeAutospacing="1" w:after="100" w:afterAutospacing="1"/>
        <w:jc w:val="center"/>
        <w:rPr>
          <w:rFonts w:ascii="Times New Roman" w:hAnsi="Times New Roman" w:cs="Times New Roman"/>
          <w:color w:val="auto"/>
          <w:sz w:val="24"/>
          <w:szCs w:val="24"/>
        </w:rPr>
      </w:pPr>
    </w:p>
    <w:p w:rsidR="00E65549" w:rsidRPr="003849B6" w:rsidP="001B0CB9">
      <w:pPr>
        <w:spacing w:before="100" w:beforeAutospacing="1" w:after="100" w:afterAutospacing="1"/>
        <w:jc w:val="center"/>
        <w:rPr>
          <w:rFonts w:ascii="Times New Roman" w:hAnsi="Times New Roman" w:cs="Times New Roman"/>
          <w:color w:val="auto"/>
          <w:sz w:val="24"/>
          <w:szCs w:val="24"/>
        </w:rPr>
      </w:pPr>
    </w:p>
    <w:p w:rsidR="003B4808" w:rsidRPr="003849B6" w:rsidP="001B0CB9">
      <w:pPr>
        <w:spacing w:before="100" w:beforeAutospacing="1" w:after="100" w:afterAutospacing="1"/>
        <w:jc w:val="cente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 </w:t>
      </w:r>
    </w:p>
    <w:p w:rsidR="00D271BE" w:rsidRPr="003849B6" w:rsidP="00D271BE">
      <w:pPr>
        <w:spacing w:after="160" w:line="278" w:lineRule="auto"/>
        <w:jc w:val="center"/>
        <w:rPr>
          <w:rFonts w:ascii="Times New Roman" w:hAnsi="Times New Roman" w:cs="Times New Roman"/>
          <w:b/>
          <w:bCs/>
          <w:sz w:val="24"/>
          <w:szCs w:val="24"/>
        </w:rPr>
      </w:pPr>
      <w:r w:rsidRPr="003849B6">
        <w:rPr>
          <w:rFonts w:ascii="Times New Roman" w:hAnsi="Times New Roman" w:cs="Times New Roman"/>
          <w:b/>
          <w:bCs/>
          <w:color w:val="auto"/>
          <w:sz w:val="24"/>
          <w:szCs w:val="24"/>
        </w:rPr>
        <w:t>STATEMENT OF WORK (SOW)</w:t>
      </w:r>
      <w:r w:rsidRPr="003849B6">
        <w:rPr>
          <w:rFonts w:ascii="Times New Roman" w:hAnsi="Times New Roman" w:cs="Times New Roman"/>
          <w:color w:val="auto"/>
          <w:sz w:val="24"/>
          <w:szCs w:val="24"/>
        </w:rPr>
        <w:br/>
      </w:r>
      <w:r w:rsidRPr="003849B6">
        <w:rPr>
          <w:rFonts w:ascii="Times New Roman" w:hAnsi="Times New Roman" w:cs="Times New Roman"/>
          <w:b/>
          <w:bCs/>
          <w:sz w:val="24"/>
          <w:szCs w:val="24"/>
        </w:rPr>
        <w:t>Annual Fuel Maintenance Program (FY26-FY31)</w:t>
      </w:r>
      <w:r w:rsidRPr="003849B6">
        <w:rPr>
          <w:rFonts w:ascii="Times New Roman" w:hAnsi="Times New Roman" w:cs="Times New Roman"/>
          <w:b/>
          <w:bCs/>
          <w:sz w:val="24"/>
          <w:szCs w:val="24"/>
        </w:rPr>
        <w:br/>
        <w:t xml:space="preserve">Department of Veterans Affairs – </w:t>
      </w:r>
      <w:r w:rsidRPr="003849B6">
        <w:rPr>
          <w:rFonts w:ascii="Times New Roman" w:hAnsi="Times New Roman" w:cs="Times New Roman"/>
          <w:b/>
          <w:bCs/>
          <w:sz w:val="24"/>
          <w:szCs w:val="24"/>
        </w:rPr>
        <w:t>Togus</w:t>
      </w:r>
      <w:r w:rsidRPr="003849B6">
        <w:rPr>
          <w:rFonts w:ascii="Times New Roman" w:hAnsi="Times New Roman" w:cs="Times New Roman"/>
          <w:b/>
          <w:bCs/>
          <w:sz w:val="24"/>
          <w:szCs w:val="24"/>
        </w:rPr>
        <w:t xml:space="preserve"> VA Medical Center</w:t>
      </w:r>
    </w:p>
    <w:p w:rsidR="00D271BE" w:rsidRPr="003849B6" w:rsidP="00D271BE">
      <w:pPr>
        <w:rPr>
          <w:rFonts w:ascii="Times New Roman" w:hAnsi="Times New Roman" w:cs="Times New Roman"/>
          <w:sz w:val="24"/>
          <w:szCs w:val="24"/>
        </w:rPr>
      </w:pPr>
      <w:r w:rsidRPr="003849B6">
        <w:rPr>
          <w:rFonts w:ascii="Times New Roman" w:hAnsi="Times New Roman" w:cs="Times New Roman"/>
          <w:sz w:val="24"/>
          <w:szCs w:val="24"/>
        </w:rPr>
        <w:t xml:space="preserve">Vendor shall provide a fuel maintenance program that includes filtration, decontamination and monitoring for 5-tanks located around the VA Maine Healthcare Facility campus.  </w:t>
      </w:r>
    </w:p>
    <w:p w:rsidR="00D271BE" w:rsidRPr="003849B6" w:rsidP="00D271BE">
      <w:pPr>
        <w:rPr>
          <w:rFonts w:ascii="Times New Roman" w:hAnsi="Times New Roman" w:cs="Times New Roman"/>
          <w:b/>
          <w:bCs/>
          <w:sz w:val="24"/>
          <w:szCs w:val="24"/>
        </w:rPr>
      </w:pPr>
      <w:r w:rsidRPr="003849B6">
        <w:rPr>
          <w:rFonts w:ascii="Times New Roman" w:hAnsi="Times New Roman" w:cs="Times New Roman"/>
          <w:b/>
          <w:bCs/>
          <w:sz w:val="24"/>
          <w:szCs w:val="24"/>
        </w:rPr>
        <w:t>Equipment to be Serviced:</w:t>
      </w:r>
    </w:p>
    <w:tbl>
      <w:tblPr>
        <w:tblStyle w:val="TableGrid"/>
        <w:tblW w:w="0" w:type="auto"/>
        <w:tblLook w:val="04A0"/>
      </w:tblPr>
      <w:tblGrid>
        <w:gridCol w:w="2875"/>
        <w:gridCol w:w="2160"/>
        <w:gridCol w:w="4140"/>
      </w:tblGrid>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Size -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Location</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Service</w:t>
            </w:r>
          </w:p>
        </w:tc>
      </w:tr>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4,000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Lot #3</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Fueling Station Vehicles and Generators</w:t>
            </w:r>
          </w:p>
        </w:tc>
      </w:tr>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275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B200E Rm C54</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Fire Pump</w:t>
            </w:r>
          </w:p>
        </w:tc>
      </w:tr>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2,000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B200E Rm C54</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Gen 4 &amp; 8</w:t>
            </w:r>
          </w:p>
        </w:tc>
      </w:tr>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2,000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B244</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Gen 9 &amp; 10</w:t>
            </w:r>
          </w:p>
        </w:tc>
      </w:tr>
      <w:tr w:rsidTr="00B74ED7">
        <w:tblPrEx>
          <w:tblW w:w="0" w:type="auto"/>
          <w:tblLook w:val="04A0"/>
        </w:tblPrEx>
        <w:tc>
          <w:tcPr>
            <w:tcW w:w="2875"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475 gal</w:t>
            </w:r>
          </w:p>
        </w:tc>
        <w:tc>
          <w:tcPr>
            <w:tcW w:w="216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Outside B210</w:t>
            </w:r>
          </w:p>
        </w:tc>
        <w:tc>
          <w:tcPr>
            <w:tcW w:w="4140" w:type="dxa"/>
          </w:tcPr>
          <w:p w:rsidR="00D271BE" w:rsidRPr="003849B6" w:rsidP="00B74ED7">
            <w:pPr>
              <w:rPr>
                <w:rFonts w:ascii="Times New Roman" w:hAnsi="Times New Roman" w:cs="Times New Roman"/>
                <w:sz w:val="24"/>
                <w:szCs w:val="24"/>
              </w:rPr>
            </w:pPr>
            <w:r w:rsidRPr="003849B6">
              <w:rPr>
                <w:rFonts w:ascii="Times New Roman" w:hAnsi="Times New Roman" w:cs="Times New Roman"/>
                <w:sz w:val="24"/>
                <w:szCs w:val="24"/>
              </w:rPr>
              <w:t>Gen 11</w:t>
            </w:r>
          </w:p>
        </w:tc>
      </w:tr>
    </w:tbl>
    <w:p w:rsidR="00D271BE" w:rsidRPr="003849B6" w:rsidP="00D271BE">
      <w:pPr>
        <w:rPr>
          <w:rFonts w:ascii="Times New Roman" w:hAnsi="Times New Roman" w:cs="Times New Roman"/>
          <w:b/>
          <w:bCs/>
          <w:sz w:val="24"/>
          <w:szCs w:val="24"/>
        </w:rPr>
      </w:pPr>
    </w:p>
    <w:p w:rsidR="00D271BE" w:rsidRPr="003849B6" w:rsidP="00D271BE">
      <w:pPr>
        <w:rPr>
          <w:rFonts w:ascii="Times New Roman" w:hAnsi="Times New Roman" w:cs="Times New Roman"/>
          <w:b/>
          <w:bCs/>
          <w:sz w:val="24"/>
          <w:szCs w:val="24"/>
        </w:rPr>
      </w:pPr>
      <w:r w:rsidRPr="003849B6">
        <w:rPr>
          <w:rFonts w:ascii="Times New Roman" w:hAnsi="Times New Roman" w:cs="Times New Roman"/>
          <w:b/>
          <w:bCs/>
          <w:sz w:val="24"/>
          <w:szCs w:val="24"/>
        </w:rPr>
        <w:t>Overall Service Description provided annually:</w:t>
      </w:r>
    </w:p>
    <w:p w:rsidR="00D271BE" w:rsidRPr="003849B6" w:rsidP="00D271BE">
      <w:pPr>
        <w:rPr>
          <w:rFonts w:ascii="Times New Roman" w:hAnsi="Times New Roman" w:cs="Times New Roman"/>
          <w:sz w:val="24"/>
          <w:szCs w:val="24"/>
        </w:rPr>
      </w:pPr>
      <w:r w:rsidRPr="003849B6">
        <w:rPr>
          <w:rFonts w:ascii="Times New Roman" w:hAnsi="Times New Roman" w:cs="Times New Roman"/>
          <w:sz w:val="24"/>
          <w:szCs w:val="24"/>
        </w:rPr>
        <w:t>The following generally explained service will be provided for the equipment listed in this contract:</w:t>
      </w:r>
    </w:p>
    <w:p w:rsidR="00D271BE" w:rsidRPr="003849B6" w:rsidP="00D271BE">
      <w:pPr>
        <w:pStyle w:val="ListParagraph"/>
        <w:numPr>
          <w:ilvl w:val="0"/>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Removal of contamination built up in the tanks including but not limited to</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Water bottom</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Sediment</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Gums</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Microbes</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Oxidized fuel</w:t>
      </w:r>
    </w:p>
    <w:p w:rsidR="00D271BE" w:rsidRPr="003849B6" w:rsidP="00D271BE">
      <w:pPr>
        <w:pStyle w:val="ListParagraph"/>
        <w:numPr>
          <w:ilvl w:val="0"/>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Adding Biocides – dosing to be calculated and determined on site</w:t>
      </w:r>
    </w:p>
    <w:p w:rsidR="00D271BE" w:rsidRPr="003849B6" w:rsidP="00D271BE">
      <w:pPr>
        <w:pStyle w:val="ListParagraph"/>
        <w:numPr>
          <w:ilvl w:val="0"/>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Lab sampling for each source – documenting at a minimum and providing a report</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Visual Appearance</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Water</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Microbial Growth</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Water and Sediment</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L1</w:t>
      </w:r>
    </w:p>
    <w:p w:rsidR="00D271BE" w:rsidRPr="003849B6" w:rsidP="00D271BE">
      <w:pPr>
        <w:pStyle w:val="ListParagraph"/>
        <w:numPr>
          <w:ilvl w:val="0"/>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Cleaning tank with High Velocity Recirc Systems</w:t>
      </w:r>
    </w:p>
    <w:p w:rsidR="00D271BE" w:rsidRPr="003849B6" w:rsidP="00D271BE">
      <w:pPr>
        <w:pStyle w:val="ListParagraph"/>
        <w:numPr>
          <w:ilvl w:val="0"/>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Recording Tank conditions and entering in the report</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Caps</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Gaskets</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Fittings</w:t>
      </w:r>
    </w:p>
    <w:p w:rsidR="00D271BE" w:rsidRPr="003849B6" w:rsidP="00D271BE">
      <w:pPr>
        <w:pStyle w:val="ListParagraph"/>
        <w:numPr>
          <w:ilvl w:val="1"/>
          <w:numId w:val="1"/>
        </w:numPr>
        <w:spacing w:after="160" w:line="259" w:lineRule="auto"/>
        <w:rPr>
          <w:rFonts w:ascii="Times New Roman" w:hAnsi="Times New Roman" w:cs="Times New Roman"/>
          <w:sz w:val="24"/>
          <w:szCs w:val="24"/>
        </w:rPr>
      </w:pPr>
      <w:r w:rsidRPr="003849B6">
        <w:rPr>
          <w:rFonts w:ascii="Times New Roman" w:hAnsi="Times New Roman" w:cs="Times New Roman"/>
          <w:sz w:val="24"/>
          <w:szCs w:val="24"/>
        </w:rPr>
        <w:t>Vents</w:t>
      </w:r>
    </w:p>
    <w:p w:rsidR="00D271BE" w:rsidRPr="003849B6" w:rsidP="00D271BE">
      <w:pPr>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 xml:space="preserve">Per VA Directive 1085, smoking, vaping, and smokeless tobacco are prohibited on the grounds of VA facilities, including in vehicles. This Directive applies to all </w:t>
      </w:r>
      <w:r w:rsidRPr="003849B6" w:rsidR="003849B6">
        <w:rPr>
          <w:rFonts w:ascii="Times New Roman" w:hAnsi="Times New Roman" w:cs="Times New Roman"/>
          <w:sz w:val="24"/>
          <w:szCs w:val="24"/>
        </w:rPr>
        <w:t xml:space="preserve">Vendors </w:t>
      </w:r>
      <w:r w:rsidRPr="003849B6">
        <w:rPr>
          <w:rFonts w:ascii="Times New Roman" w:hAnsi="Times New Roman" w:cs="Times New Roman"/>
          <w:sz w:val="24"/>
          <w:szCs w:val="24"/>
        </w:rPr>
        <w:t>and their employees.</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b/>
          <w:bCs/>
          <w:sz w:val="24"/>
          <w:szCs w:val="24"/>
        </w:rPr>
      </w:pPr>
      <w:r w:rsidRPr="003849B6">
        <w:rPr>
          <w:rFonts w:ascii="Times New Roman" w:hAnsi="Times New Roman" w:cs="Times New Roman"/>
          <w:bCs/>
          <w:sz w:val="24"/>
          <w:szCs w:val="24"/>
        </w:rPr>
        <w:t>Vendor’s employees shall not enter the facilities without appropriate badge.  They may also be subject to inspection of their personal effects when entering or leaving the facilities.</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bCs/>
          <w:sz w:val="24"/>
          <w:szCs w:val="24"/>
        </w:rPr>
      </w:pPr>
      <w:r w:rsidRPr="003849B6">
        <w:rPr>
          <w:rFonts w:ascii="Times New Roman" w:hAnsi="Times New Roman" w:cs="Times New Roman"/>
          <w:bCs/>
          <w:sz w:val="24"/>
          <w:szCs w:val="24"/>
        </w:rPr>
        <w:t xml:space="preserve">All employees of the </w:t>
      </w:r>
      <w:r w:rsidRPr="003849B6" w:rsidR="003849B6">
        <w:rPr>
          <w:rFonts w:ascii="Times New Roman" w:hAnsi="Times New Roman" w:cs="Times New Roman"/>
          <w:bCs/>
          <w:sz w:val="24"/>
          <w:szCs w:val="24"/>
        </w:rPr>
        <w:t>Vendor shall</w:t>
      </w:r>
      <w:r w:rsidRPr="003849B6">
        <w:rPr>
          <w:rFonts w:ascii="Times New Roman" w:hAnsi="Times New Roman" w:cs="Times New Roman"/>
          <w:bCs/>
          <w:sz w:val="24"/>
          <w:szCs w:val="24"/>
        </w:rPr>
        <w:t xml:space="preserve"> comply with VA security management program and obtain permission of the VA police, be identified by service and employer, and restricted from unauthorized access.  </w:t>
      </w:r>
    </w:p>
    <w:p w:rsidR="00D271BE" w:rsidRPr="003849B6" w:rsidP="00D271BE">
      <w:pPr>
        <w:contextualSpacing/>
        <w:rPr>
          <w:rFonts w:ascii="Times New Roman" w:hAnsi="Times New Roman" w:cs="Times New Roman"/>
          <w:bCs/>
          <w:sz w:val="24"/>
          <w:szCs w:val="24"/>
        </w:rPr>
      </w:pPr>
    </w:p>
    <w:p w:rsidR="00D271BE" w:rsidRPr="003849B6" w:rsidP="00D271BE">
      <w:pPr>
        <w:contextualSpacing/>
        <w:rPr>
          <w:rFonts w:ascii="Times New Roman" w:hAnsi="Times New Roman" w:cs="Times New Roman"/>
          <w:bCs/>
          <w:sz w:val="24"/>
          <w:szCs w:val="24"/>
        </w:rPr>
      </w:pPr>
      <w:r w:rsidRPr="003849B6">
        <w:rPr>
          <w:rFonts w:ascii="Times New Roman" w:hAnsi="Times New Roman" w:cs="Times New Roman"/>
          <w:bCs/>
          <w:sz w:val="24"/>
          <w:szCs w:val="24"/>
        </w:rPr>
        <w:t xml:space="preserve">Vendor are required to have a badge request form filled out for all personnel (employees, sub-service providers, consultants, inspectors, etc.) Who will be on-station. </w:t>
      </w:r>
      <w:r w:rsidRPr="003849B6" w:rsidR="003849B6">
        <w:rPr>
          <w:rFonts w:ascii="Times New Roman" w:hAnsi="Times New Roman" w:cs="Times New Roman"/>
          <w:bCs/>
          <w:sz w:val="24"/>
          <w:szCs w:val="24"/>
        </w:rPr>
        <w:t>Vendor will</w:t>
      </w:r>
      <w:r w:rsidRPr="003849B6">
        <w:rPr>
          <w:rFonts w:ascii="Times New Roman" w:hAnsi="Times New Roman" w:cs="Times New Roman"/>
          <w:bCs/>
          <w:sz w:val="24"/>
          <w:szCs w:val="24"/>
        </w:rPr>
        <w:t xml:space="preserve"> bring completed request forms to the project COR for signature. </w:t>
      </w:r>
      <w:r w:rsidRPr="003849B6" w:rsidR="003849B6">
        <w:rPr>
          <w:rFonts w:ascii="Times New Roman" w:hAnsi="Times New Roman" w:cs="Times New Roman"/>
          <w:bCs/>
          <w:sz w:val="24"/>
          <w:szCs w:val="24"/>
        </w:rPr>
        <w:t>Vendor will</w:t>
      </w:r>
      <w:r w:rsidRPr="003849B6">
        <w:rPr>
          <w:rFonts w:ascii="Times New Roman" w:hAnsi="Times New Roman" w:cs="Times New Roman"/>
          <w:bCs/>
          <w:sz w:val="24"/>
          <w:szCs w:val="24"/>
        </w:rPr>
        <w:t xml:space="preserve"> then take signed badge requests to the VAME police department for processing prior to starting work on station. No personnel are allowed to perform any work on station before being issued a badge. No personnel are allowed to perform work on station if their badge is expired. </w:t>
      </w:r>
    </w:p>
    <w:p w:rsidR="00D271BE" w:rsidRPr="003849B6" w:rsidP="00D271BE">
      <w:pPr>
        <w:contextualSpacing/>
        <w:rPr>
          <w:rFonts w:ascii="Times New Roman" w:hAnsi="Times New Roman" w:cs="Times New Roman"/>
          <w:bCs/>
          <w:sz w:val="24"/>
          <w:szCs w:val="24"/>
        </w:rPr>
      </w:pPr>
    </w:p>
    <w:p w:rsidR="00D271BE" w:rsidRPr="003849B6" w:rsidP="00D271BE">
      <w:pPr>
        <w:contextualSpacing/>
        <w:rPr>
          <w:rFonts w:ascii="Times New Roman" w:hAnsi="Times New Roman" w:cs="Times New Roman"/>
          <w:bCs/>
          <w:sz w:val="24"/>
          <w:szCs w:val="24"/>
        </w:rPr>
      </w:pPr>
      <w:r w:rsidRPr="003849B6">
        <w:rPr>
          <w:rFonts w:ascii="Times New Roman" w:hAnsi="Times New Roman" w:cs="Times New Roman"/>
          <w:bCs/>
          <w:sz w:val="24"/>
          <w:szCs w:val="24"/>
        </w:rPr>
        <w:t>No photography of VA premises is allowed without written permission of the contracting officer. Patients and staff are not to be photographed at any time.</w:t>
      </w:r>
    </w:p>
    <w:p w:rsidR="00D271BE" w:rsidRPr="003849B6" w:rsidP="00D271BE">
      <w:pPr>
        <w:contextualSpacing/>
        <w:rPr>
          <w:rFonts w:ascii="Times New Roman" w:hAnsi="Times New Roman" w:cs="Times New Roman"/>
          <w:b/>
          <w:bCs/>
          <w:sz w:val="24"/>
          <w:szCs w:val="24"/>
        </w:rPr>
      </w:pPr>
    </w:p>
    <w:p w:rsidR="00D271BE" w:rsidRPr="003849B6" w:rsidP="00D271BE">
      <w:pPr>
        <w:contextualSpacing/>
        <w:rPr>
          <w:rFonts w:ascii="Times New Roman" w:hAnsi="Times New Roman" w:cs="Times New Roman"/>
          <w:bCs/>
          <w:sz w:val="24"/>
          <w:szCs w:val="24"/>
        </w:rPr>
      </w:pPr>
      <w:r w:rsidRPr="003849B6">
        <w:rPr>
          <w:rFonts w:ascii="Times New Roman" w:hAnsi="Times New Roman" w:cs="Times New Roman"/>
          <w:bCs/>
          <w:sz w:val="24"/>
          <w:szCs w:val="24"/>
        </w:rPr>
        <w:t xml:space="preserve">VA reserves the right to close down or shut down the facilities and order Vendor’s employees off the premises in the event of a national emergency.  The </w:t>
      </w:r>
      <w:r w:rsidRPr="003849B6" w:rsidR="003849B6">
        <w:rPr>
          <w:rFonts w:ascii="Times New Roman" w:hAnsi="Times New Roman" w:cs="Times New Roman"/>
          <w:bCs/>
          <w:sz w:val="24"/>
          <w:szCs w:val="24"/>
        </w:rPr>
        <w:t>Vendor</w:t>
      </w:r>
      <w:r w:rsidRPr="003849B6">
        <w:rPr>
          <w:rFonts w:ascii="Times New Roman" w:hAnsi="Times New Roman" w:cs="Times New Roman"/>
          <w:bCs/>
          <w:sz w:val="24"/>
          <w:szCs w:val="24"/>
        </w:rPr>
        <w:t xml:space="preserve"> may return to the site only with the written approval of the contracting officer.</w:t>
      </w: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Prior to commencing work onsite, and each year thereafter, all Vendor</w:t>
      </w:r>
      <w:r w:rsidRPr="003849B6" w:rsidR="003849B6">
        <w:rPr>
          <w:rFonts w:ascii="Times New Roman" w:hAnsi="Times New Roman" w:cs="Times New Roman"/>
          <w:sz w:val="24"/>
          <w:szCs w:val="24"/>
        </w:rPr>
        <w:t>s</w:t>
      </w:r>
      <w:r w:rsidRPr="003849B6">
        <w:rPr>
          <w:rFonts w:ascii="Times New Roman" w:hAnsi="Times New Roman" w:cs="Times New Roman"/>
          <w:sz w:val="24"/>
          <w:szCs w:val="24"/>
        </w:rPr>
        <w:t xml:space="preserve"> and their personnel shall provide proof of receipt of seasonal influenza vaccination in compliance with VHA Direction 1013.</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Prior to commencing work onsite, all Vendor</w:t>
      </w:r>
      <w:r w:rsidRPr="003849B6" w:rsidR="003849B6">
        <w:rPr>
          <w:rFonts w:ascii="Times New Roman" w:hAnsi="Times New Roman" w:cs="Times New Roman"/>
          <w:sz w:val="24"/>
          <w:szCs w:val="24"/>
        </w:rPr>
        <w:t>s</w:t>
      </w:r>
      <w:r w:rsidRPr="003849B6">
        <w:rPr>
          <w:rFonts w:ascii="Times New Roman" w:hAnsi="Times New Roman" w:cs="Times New Roman"/>
          <w:sz w:val="24"/>
          <w:szCs w:val="24"/>
        </w:rPr>
        <w:t xml:space="preserve"> and </w:t>
      </w:r>
      <w:r w:rsidRPr="003849B6" w:rsidR="003849B6">
        <w:rPr>
          <w:rFonts w:ascii="Times New Roman" w:hAnsi="Times New Roman" w:cs="Times New Roman"/>
          <w:sz w:val="24"/>
          <w:szCs w:val="24"/>
        </w:rPr>
        <w:t xml:space="preserve">their </w:t>
      </w:r>
      <w:r w:rsidRPr="003849B6">
        <w:rPr>
          <w:rFonts w:ascii="Times New Roman" w:hAnsi="Times New Roman" w:cs="Times New Roman"/>
          <w:sz w:val="24"/>
          <w:szCs w:val="24"/>
        </w:rPr>
        <w:t>personnel shall provide proof of receipt of required vaccinations and boosters in compliance with current VHA Directives.</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Prior to commencing work onsite, all Vendor and personal shall provide proof of receipt of required Tuberculosis testing in compliance with VHA Directive 1131(5), dated June 4th, 2021</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 xml:space="preserve">Parking for </w:t>
      </w:r>
      <w:r w:rsidRPr="003849B6" w:rsidR="003849B6">
        <w:rPr>
          <w:rFonts w:ascii="Times New Roman" w:hAnsi="Times New Roman" w:cs="Times New Roman"/>
          <w:sz w:val="24"/>
          <w:szCs w:val="24"/>
        </w:rPr>
        <w:t>Vendor</w:t>
      </w:r>
      <w:r w:rsidRPr="003849B6">
        <w:rPr>
          <w:rFonts w:ascii="Times New Roman" w:hAnsi="Times New Roman" w:cs="Times New Roman"/>
          <w:sz w:val="24"/>
          <w:szCs w:val="24"/>
        </w:rPr>
        <w:t xml:space="preserve"> and its employees shall be in designated areas only. </w:t>
      </w:r>
      <w:r w:rsidRPr="003849B6" w:rsidR="003849B6">
        <w:rPr>
          <w:rFonts w:ascii="Times New Roman" w:hAnsi="Times New Roman" w:cs="Times New Roman"/>
          <w:sz w:val="24"/>
          <w:szCs w:val="24"/>
        </w:rPr>
        <w:t>Vendor to</w:t>
      </w:r>
      <w:r w:rsidRPr="003849B6">
        <w:rPr>
          <w:rFonts w:ascii="Times New Roman" w:hAnsi="Times New Roman" w:cs="Times New Roman"/>
          <w:sz w:val="24"/>
          <w:szCs w:val="24"/>
        </w:rPr>
        <w:t xml:space="preserve"> coordinate with Contracting Officer’s Representative.  Parking shall be first-come first-serve.</w:t>
      </w:r>
      <w:bookmarkStart w:id="0" w:name="_Toc7013537"/>
      <w:r w:rsidRPr="003849B6">
        <w:rPr>
          <w:rFonts w:ascii="Times New Roman" w:hAnsi="Times New Roman" w:cs="Times New Roman"/>
          <w:sz w:val="24"/>
          <w:szCs w:val="24"/>
        </w:rPr>
        <w:t xml:space="preserve"> </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 xml:space="preserve">The </w:t>
      </w:r>
      <w:r w:rsidRPr="003849B6" w:rsidR="003849B6">
        <w:rPr>
          <w:rFonts w:ascii="Times New Roman" w:hAnsi="Times New Roman" w:cs="Times New Roman"/>
          <w:sz w:val="24"/>
          <w:szCs w:val="24"/>
        </w:rPr>
        <w:t>Vendor</w:t>
      </w:r>
      <w:r w:rsidRPr="003849B6">
        <w:rPr>
          <w:rFonts w:ascii="Times New Roman" w:hAnsi="Times New Roman" w:cs="Times New Roman"/>
          <w:sz w:val="24"/>
          <w:szCs w:val="24"/>
        </w:rPr>
        <w:t xml:space="preserve"> shall confine all operations (including storage of materials) on government premises to areas authorized or approved by the contracting officer. The </w:t>
      </w:r>
      <w:r w:rsidRPr="003849B6" w:rsidR="003849B6">
        <w:rPr>
          <w:rFonts w:ascii="Times New Roman" w:hAnsi="Times New Roman" w:cs="Times New Roman"/>
          <w:sz w:val="24"/>
          <w:szCs w:val="24"/>
        </w:rPr>
        <w:t>Vendor shall</w:t>
      </w:r>
      <w:r w:rsidRPr="003849B6">
        <w:rPr>
          <w:rFonts w:ascii="Times New Roman" w:hAnsi="Times New Roman" w:cs="Times New Roman"/>
          <w:sz w:val="24"/>
          <w:szCs w:val="24"/>
        </w:rPr>
        <w:t xml:space="preserve"> hold and save the government, its officers</w:t>
      </w:r>
      <w:r w:rsidRPr="003849B6">
        <w:rPr>
          <w:rFonts w:ascii="Times New Roman" w:hAnsi="Times New Roman" w:cs="Times New Roman"/>
          <w:b/>
          <w:sz w:val="24"/>
          <w:szCs w:val="24"/>
        </w:rPr>
        <w:t>,</w:t>
      </w:r>
      <w:r w:rsidRPr="003849B6">
        <w:rPr>
          <w:rFonts w:ascii="Times New Roman" w:hAnsi="Times New Roman" w:cs="Times New Roman"/>
          <w:sz w:val="24"/>
          <w:szCs w:val="24"/>
        </w:rPr>
        <w:t xml:space="preserve"> and agents, free and harmless from liability of any nature occasioned by the Service provider's performance.</w:t>
      </w:r>
      <w:bookmarkEnd w:id="0"/>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bookmarkStart w:id="1" w:name="_Toc7013541"/>
      <w:r w:rsidRPr="003849B6">
        <w:rPr>
          <w:rFonts w:ascii="Times New Roman" w:hAnsi="Times New Roman" w:cs="Times New Roman"/>
          <w:sz w:val="24"/>
          <w:szCs w:val="24"/>
        </w:rPr>
        <w:t xml:space="preserve">Working space and space available for storing materials shall be </w:t>
      </w:r>
      <w:bookmarkEnd w:id="1"/>
      <w:r w:rsidRPr="003849B6">
        <w:rPr>
          <w:rFonts w:ascii="Times New Roman" w:hAnsi="Times New Roman" w:cs="Times New Roman"/>
          <w:sz w:val="24"/>
          <w:szCs w:val="24"/>
        </w:rPr>
        <w:t>as determined by the COR.</w:t>
      </w:r>
    </w:p>
    <w:p w:rsidR="00D271BE" w:rsidRPr="003849B6" w:rsidP="00D271BE">
      <w:pPr>
        <w:contextualSpacing/>
        <w:rPr>
          <w:rFonts w:ascii="Times New Roman" w:hAnsi="Times New Roman" w:cs="Times New Roman"/>
          <w:sz w:val="24"/>
          <w:szCs w:val="24"/>
        </w:rPr>
      </w:pPr>
      <w:bookmarkStart w:id="2" w:name="_Toc7013542"/>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 xml:space="preserve">Workers are subject to rules of </w:t>
      </w:r>
      <w:bookmarkStart w:id="3" w:name="_BR360_00_0_1"/>
      <w:r w:rsidRPr="003849B6">
        <w:rPr>
          <w:rFonts w:ascii="Times New Roman" w:hAnsi="Times New Roman" w:cs="Times New Roman"/>
          <w:sz w:val="24"/>
          <w:szCs w:val="24"/>
        </w:rPr>
        <w:t>Medical Center</w:t>
      </w:r>
      <w:bookmarkEnd w:id="3"/>
      <w:r w:rsidRPr="003849B6">
        <w:rPr>
          <w:rFonts w:ascii="Times New Roman" w:hAnsi="Times New Roman" w:cs="Times New Roman"/>
          <w:sz w:val="24"/>
          <w:szCs w:val="24"/>
        </w:rPr>
        <w:t xml:space="preserve"> applicable to their conduct.</w:t>
      </w:r>
      <w:bookmarkEnd w:id="2"/>
      <w:r w:rsidRPr="003849B6">
        <w:rPr>
          <w:rFonts w:ascii="Times New Roman" w:hAnsi="Times New Roman" w:cs="Times New Roman"/>
          <w:sz w:val="24"/>
          <w:szCs w:val="24"/>
        </w:rPr>
        <w:t xml:space="preserve">  </w:t>
      </w:r>
      <w:bookmarkStart w:id="4" w:name="_Toc7013543"/>
      <w:r w:rsidRPr="003849B6">
        <w:rPr>
          <w:rFonts w:ascii="Times New Roman" w:hAnsi="Times New Roman" w:cs="Times New Roman"/>
          <w:sz w:val="24"/>
          <w:szCs w:val="24"/>
        </w:rPr>
        <w:t>Execute work in such a manner as to interfere as little as possible with work being done by others.</w:t>
      </w:r>
      <w:bookmarkEnd w:id="4"/>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Provide COR with a report or statement of work completed and include statements with requests for payment.  Statement should include service completed and the date each service items was completed.</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All Vendor will sign in and out at engineering upon arrival and departure from station daily.  Logbook can be found at B202, 2nd floor engineering.</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Vendor must obtain a “Hot Work Permit” from the V.A. Fire Department before conducting any cutting, grinding, or welding operations.</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Vendor must obtain a “Confined Space Permit” from Safety before entering a confined space.</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Vendor must</w:t>
      </w:r>
      <w:r w:rsidR="00C3279E">
        <w:rPr>
          <w:rFonts w:ascii="Times New Roman" w:hAnsi="Times New Roman" w:cs="Times New Roman"/>
          <w:sz w:val="24"/>
          <w:szCs w:val="24"/>
        </w:rPr>
        <w:t xml:space="preserve"> complete</w:t>
      </w:r>
      <w:r w:rsidRPr="003849B6">
        <w:rPr>
          <w:rFonts w:ascii="Times New Roman" w:hAnsi="Times New Roman" w:cs="Times New Roman"/>
          <w:sz w:val="24"/>
          <w:szCs w:val="24"/>
        </w:rPr>
        <w:t xml:space="preserve"> a Lock Out Tag Out Plan (LOTO) before starting work on any equipment that will be out of service or de-energized.</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Payment processed through Tungsten/IPPS.  Invoices to be submitted in draft form digitally to the COR for review prior to submission in Tungsten/IPPS.  Invoicing for services rendered.</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sz w:val="24"/>
          <w:szCs w:val="24"/>
        </w:rPr>
        <w:t xml:space="preserve">All communications in regard to this contract should include the following number in the communication </w:t>
      </w:r>
      <w:r w:rsidRPr="003849B6">
        <w:rPr>
          <w:rFonts w:ascii="Times New Roman" w:hAnsi="Times New Roman" w:cs="Times New Roman"/>
          <w:b/>
          <w:bCs/>
          <w:sz w:val="24"/>
          <w:szCs w:val="24"/>
        </w:rPr>
        <w:t>402-26-229SC</w:t>
      </w:r>
      <w:r w:rsidRPr="003849B6">
        <w:rPr>
          <w:rFonts w:ascii="Times New Roman" w:hAnsi="Times New Roman" w:cs="Times New Roman"/>
          <w:sz w:val="24"/>
          <w:szCs w:val="24"/>
        </w:rPr>
        <w:t xml:space="preserve">.  </w:t>
      </w:r>
    </w:p>
    <w:p w:rsidR="00D271BE" w:rsidRPr="003849B6" w:rsidP="00D271BE">
      <w:pPr>
        <w:contextualSpacing/>
        <w:rPr>
          <w:rFonts w:ascii="Times New Roman" w:hAnsi="Times New Roman" w:cs="Times New Roman"/>
          <w:sz w:val="24"/>
          <w:szCs w:val="24"/>
        </w:rPr>
      </w:pPr>
    </w:p>
    <w:p w:rsidR="00D271BE" w:rsidRPr="003849B6" w:rsidP="00D271BE">
      <w:pPr>
        <w:contextualSpacing/>
        <w:rPr>
          <w:rFonts w:ascii="Times New Roman" w:hAnsi="Times New Roman" w:cs="Times New Roman"/>
          <w:sz w:val="24"/>
          <w:szCs w:val="24"/>
        </w:rPr>
      </w:pPr>
      <w:r w:rsidRPr="003849B6">
        <w:rPr>
          <w:rFonts w:ascii="Times New Roman" w:hAnsi="Times New Roman" w:cs="Times New Roman"/>
          <w:b/>
          <w:bCs/>
          <w:sz w:val="24"/>
          <w:szCs w:val="24"/>
        </w:rPr>
        <w:t xml:space="preserve">Period of Performance:  </w:t>
      </w:r>
      <w:r w:rsidRPr="003849B6" w:rsidR="003849B6">
        <w:rPr>
          <w:rFonts w:ascii="Times New Roman" w:hAnsi="Times New Roman" w:cs="Times New Roman"/>
          <w:sz w:val="24"/>
          <w:szCs w:val="24"/>
        </w:rPr>
        <w:br/>
      </w:r>
      <w:r w:rsidRPr="003849B6">
        <w:rPr>
          <w:rFonts w:ascii="Times New Roman" w:hAnsi="Times New Roman" w:cs="Times New Roman"/>
          <w:sz w:val="24"/>
          <w:szCs w:val="24"/>
        </w:rPr>
        <w:t>12 months from date of award with 4 option years.</w:t>
      </w:r>
    </w:p>
    <w:p w:rsidR="00B42357" w:rsidRPr="003849B6" w:rsidP="00B42357">
      <w:pPr>
        <w:spacing w:before="360" w:after="120"/>
        <w:rPr>
          <w:rFonts w:ascii="Times New Roman" w:hAnsi="Times New Roman" w:cs="Times New Roman"/>
          <w:b/>
          <w:bCs/>
          <w:color w:val="auto"/>
          <w:sz w:val="24"/>
          <w:szCs w:val="24"/>
        </w:rPr>
      </w:pPr>
      <w:r w:rsidRPr="003849B6">
        <w:rPr>
          <w:rFonts w:ascii="Times New Roman" w:hAnsi="Times New Roman" w:cs="Times New Roman"/>
          <w:b/>
          <w:bCs/>
          <w:color w:val="auto"/>
          <w:sz w:val="24"/>
          <w:szCs w:val="24"/>
        </w:rPr>
        <w:t>Place of Performance</w:t>
      </w:r>
      <w:r w:rsidRPr="003849B6" w:rsidR="00E86DA1">
        <w:rPr>
          <w:rFonts w:ascii="Times New Roman" w:hAnsi="Times New Roman" w:cs="Times New Roman"/>
          <w:b/>
          <w:bCs/>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49B6" w:rsidP="00441847">
            <w:pPr>
              <w:rPr>
                <w:rFonts w:ascii="Times New Roman" w:hAnsi="Times New Roman" w:cs="Times New Roman"/>
                <w:color w:val="auto"/>
                <w:sz w:val="24"/>
                <w:szCs w:val="24"/>
              </w:rPr>
            </w:pPr>
            <w:r w:rsidRPr="003849B6">
              <w:rPr>
                <w:rFonts w:ascii="Times New Roman" w:hAnsi="Times New Roman" w:cs="Times New Roman"/>
                <w:color w:val="auto"/>
                <w:sz w:val="24"/>
                <w:szCs w:val="24"/>
              </w:rPr>
              <w:t>Address:</w:t>
            </w:r>
          </w:p>
        </w:tc>
        <w:tc>
          <w:tcPr>
            <w:tcW w:w="2925" w:type="dxa"/>
          </w:tcPr>
          <w:p w:rsidR="00B42357" w:rsidRPr="003849B6" w:rsidP="00441847">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1 VA Center, Augusta ME</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49B6" w:rsidP="00441847">
            <w:pPr>
              <w:rPr>
                <w:rFonts w:ascii="Times New Roman" w:hAnsi="Times New Roman" w:cs="Times New Roman"/>
                <w:color w:val="auto"/>
                <w:sz w:val="24"/>
                <w:szCs w:val="24"/>
              </w:rPr>
            </w:pPr>
            <w:r w:rsidRPr="003849B6">
              <w:rPr>
                <w:rFonts w:ascii="Times New Roman" w:hAnsi="Times New Roman" w:cs="Times New Roman"/>
                <w:color w:val="auto"/>
                <w:sz w:val="24"/>
                <w:szCs w:val="24"/>
              </w:rPr>
              <w:t>Postal Code:</w:t>
            </w:r>
          </w:p>
        </w:tc>
        <w:tc>
          <w:tcPr>
            <w:tcW w:w="2925" w:type="dxa"/>
          </w:tcPr>
          <w:p w:rsidR="00B42357" w:rsidRPr="003849B6" w:rsidP="00441847">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04330</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3849B6" w:rsidP="00441847">
            <w:pPr>
              <w:rPr>
                <w:rFonts w:ascii="Times New Roman" w:hAnsi="Times New Roman" w:cs="Times New Roman"/>
                <w:color w:val="auto"/>
                <w:sz w:val="24"/>
                <w:szCs w:val="24"/>
              </w:rPr>
            </w:pPr>
            <w:r w:rsidRPr="003849B6">
              <w:rPr>
                <w:rFonts w:ascii="Times New Roman" w:hAnsi="Times New Roman" w:cs="Times New Roman"/>
                <w:color w:val="auto"/>
                <w:sz w:val="24"/>
                <w:szCs w:val="24"/>
              </w:rPr>
              <w:t>Country:</w:t>
            </w:r>
          </w:p>
        </w:tc>
        <w:tc>
          <w:tcPr>
            <w:tcW w:w="2925" w:type="dxa"/>
          </w:tcPr>
          <w:p w:rsidR="00B42357" w:rsidRPr="003849B6" w:rsidP="00441847">
            <w:pPr>
              <w:rPr>
                <w:rFonts w:ascii="Times New Roman" w:hAnsi="Times New Roman" w:cs="Times New Roman"/>
                <w:color w:val="auto"/>
                <w:sz w:val="24"/>
                <w:szCs w:val="24"/>
              </w:rPr>
            </w:pPr>
            <w:r w:rsidRPr="003849B6">
              <w:rPr>
                <w:rFonts w:ascii="Times New Roman" w:hAnsi="Times New Roman" w:cs="Times New Roman"/>
                <w:color w:val="auto"/>
                <w:sz w:val="24"/>
                <w:szCs w:val="24"/>
              </w:rPr>
              <w:t>UNITED STATES</w:t>
            </w:r>
          </w:p>
          <w:p w:rsidR="00C3203B" w:rsidRPr="003849B6" w:rsidP="00441847">
            <w:pPr>
              <w:rPr>
                <w:rFonts w:ascii="Times New Roman" w:hAnsi="Times New Roman" w:cs="Times New Roman"/>
                <w:color w:val="auto"/>
                <w:sz w:val="24"/>
                <w:szCs w:val="24"/>
              </w:rPr>
            </w:pPr>
          </w:p>
        </w:tc>
      </w:tr>
    </w:tbl>
    <w:p w:rsidR="00B4235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849B6" w:rsidR="004A052B">
        <w:rPr>
          <w:rStyle w:val="Hyperlink"/>
          <w:rFonts w:ascii="Times New Roman" w:hAnsi="Times New Roman" w:cs="Times New Roman"/>
          <w:color w:val="auto"/>
          <w:sz w:val="24"/>
          <w:szCs w:val="24"/>
        </w:rPr>
        <w:t>https://www.acquisition.gov/browse/index/far</w:t>
      </w:r>
      <w:r>
        <w:fldChar w:fldCharType="end"/>
      </w:r>
      <w:r w:rsidRPr="003849B6">
        <w:rPr>
          <w:rFonts w:ascii="Times New Roman" w:hAnsi="Times New Roman" w:cs="Times New Roman"/>
          <w:color w:val="auto"/>
          <w:sz w:val="24"/>
          <w:szCs w:val="24"/>
        </w:rPr>
        <w:t xml:space="preserve">. </w:t>
      </w:r>
    </w:p>
    <w:p w:rsidR="00B42357" w:rsidRPr="003849B6" w:rsidP="00B42357">
      <w:pPr>
        <w:rPr>
          <w:rFonts w:ascii="Times New Roman" w:hAnsi="Times New Roman" w:cs="Times New Roman"/>
          <w:color w:val="auto"/>
          <w:sz w:val="24"/>
          <w:szCs w:val="24"/>
        </w:rPr>
      </w:pPr>
    </w:p>
    <w:p w:rsidR="00B42357" w:rsidRPr="003849B6" w:rsidP="00B42357">
      <w:pPr>
        <w:spacing w:after="120"/>
        <w:rPr>
          <w:rFonts w:ascii="Times New Roman" w:hAnsi="Times New Roman" w:cs="Times New Roman"/>
          <w:color w:val="auto"/>
          <w:sz w:val="24"/>
          <w:szCs w:val="24"/>
        </w:rPr>
      </w:pPr>
      <w:r w:rsidRPr="003849B6">
        <w:rPr>
          <w:rFonts w:ascii="Times New Roman" w:hAnsi="Times New Roman" w:cs="Times New Roman"/>
          <w:color w:val="auto"/>
          <w:sz w:val="24"/>
          <w:szCs w:val="24"/>
        </w:rPr>
        <w:t>The following solicitation provisions apply to this acquisition:</w:t>
      </w:r>
    </w:p>
    <w:p w:rsidR="00B42357" w:rsidRPr="003849B6" w:rsidP="00B42357">
      <w:pPr>
        <w:numPr>
          <w:ilvl w:val="0"/>
          <w:numId w:val="2"/>
        </w:numPr>
        <w:spacing w:after="120"/>
        <w:rPr>
          <w:rFonts w:ascii="Times New Roman" w:hAnsi="Times New Roman" w:cs="Times New Roman"/>
          <w:color w:val="auto"/>
          <w:sz w:val="24"/>
          <w:szCs w:val="24"/>
        </w:rPr>
      </w:pPr>
      <w:r w:rsidRPr="003849B6">
        <w:rPr>
          <w:rFonts w:ascii="Times New Roman" w:hAnsi="Times New Roman" w:cs="Times New Roman"/>
          <w:color w:val="auto"/>
          <w:sz w:val="24"/>
          <w:szCs w:val="24"/>
        </w:rPr>
        <w:t>FAR 52.212-1, “Instructions to Offerors</w:t>
      </w:r>
      <w:r w:rsidRPr="003849B6">
        <w:rPr>
          <w:rFonts w:ascii="Times New Roman" w:hAnsi="Times New Roman" w:cs="Times New Roman"/>
          <w:iCs/>
          <w:color w:val="auto"/>
          <w:sz w:val="24"/>
          <w:szCs w:val="24"/>
        </w:rPr>
        <w:t>–</w:t>
      </w:r>
      <w:r w:rsidRPr="003849B6">
        <w:rPr>
          <w:rFonts w:ascii="Times New Roman" w:hAnsi="Times New Roman" w:cs="Times New Roman"/>
          <w:color w:val="auto"/>
          <w:sz w:val="24"/>
          <w:szCs w:val="24"/>
        </w:rPr>
        <w:t xml:space="preserve">Commercial </w:t>
      </w:r>
      <w:r w:rsidRPr="003849B6" w:rsidR="0075639E">
        <w:rPr>
          <w:rFonts w:ascii="Times New Roman" w:hAnsi="Times New Roman" w:cs="Times New Roman"/>
          <w:color w:val="auto"/>
          <w:sz w:val="24"/>
          <w:szCs w:val="24"/>
        </w:rPr>
        <w:t>Products and Commercial Services</w:t>
      </w:r>
      <w:r w:rsidRPr="003849B6">
        <w:rPr>
          <w:rFonts w:ascii="Times New Roman" w:hAnsi="Times New Roman" w:cs="Times New Roman"/>
          <w:color w:val="auto"/>
          <w:sz w:val="24"/>
          <w:szCs w:val="24"/>
        </w:rPr>
        <w:t xml:space="preserve">” </w:t>
      </w:r>
    </w:p>
    <w:p w:rsidR="00B42357" w:rsidRPr="003849B6" w:rsidP="00FF5CBB">
      <w:pPr>
        <w:ind w:left="360"/>
        <w:rPr>
          <w:rFonts w:ascii="Times New Roman" w:hAnsi="Times New Roman" w:cs="Times New Roman"/>
          <w:color w:val="auto"/>
          <w:sz w:val="24"/>
          <w:szCs w:val="24"/>
        </w:rPr>
      </w:pPr>
      <w:r w:rsidRPr="003849B6">
        <w:rPr>
          <w:rFonts w:ascii="Times New Roman" w:hAnsi="Times New Roman" w:cs="Times New Roman"/>
          <w:color w:val="auto"/>
          <w:sz w:val="24"/>
          <w:szCs w:val="24"/>
        </w:rPr>
        <w:t>[</w:t>
      </w:r>
      <w:r w:rsidRPr="003849B6" w:rsidR="00FF5CBB">
        <w:rPr>
          <w:rFonts w:ascii="Times New Roman" w:hAnsi="Times New Roman" w:cs="Times New Roman"/>
          <w:color w:val="auto"/>
          <w:sz w:val="24"/>
          <w:szCs w:val="24"/>
        </w:rPr>
        <w:t>Attention</w:t>
      </w:r>
      <w:r w:rsidRPr="003849B6">
        <w:rPr>
          <w:rFonts w:ascii="Times New Roman" w:hAnsi="Times New Roman" w:cs="Times New Roman"/>
          <w:color w:val="auto"/>
          <w:sz w:val="24"/>
          <w:szCs w:val="24"/>
        </w:rPr>
        <w:t xml:space="preserve"> CO: </w:t>
      </w:r>
      <w:r>
        <w:fldChar w:fldCharType="begin"/>
      </w:r>
      <w:r>
        <w:instrText xml:space="preserve"> HYPERLINK "http://www.sam.gov" </w:instrText>
      </w:r>
      <w:r>
        <w:fldChar w:fldCharType="separate"/>
      </w:r>
      <w:r w:rsidRPr="003849B6">
        <w:rPr>
          <w:rStyle w:val="Hyperlink"/>
          <w:rFonts w:ascii="Times New Roman" w:hAnsi="Times New Roman" w:cs="Times New Roman"/>
          <w:color w:val="auto"/>
          <w:sz w:val="24"/>
          <w:szCs w:val="24"/>
        </w:rPr>
        <w:t>www.sam.gov</w:t>
      </w:r>
      <w:r>
        <w:fldChar w:fldCharType="end"/>
      </w:r>
      <w:r w:rsidRPr="003849B6">
        <w:rPr>
          <w:rFonts w:ascii="Times New Roman" w:hAnsi="Times New Roman" w:cs="Times New Roman"/>
          <w:color w:val="auto"/>
          <w:sz w:val="24"/>
          <w:szCs w:val="24"/>
        </w:rPr>
        <w:t xml:space="preserve"> registration is required to be complete at time of submission of res</w:t>
      </w:r>
      <w:r w:rsidRPr="003849B6" w:rsidR="00C3203B">
        <w:rPr>
          <w:rFonts w:ascii="Times New Roman" w:hAnsi="Times New Roman" w:cs="Times New Roman"/>
          <w:color w:val="auto"/>
          <w:sz w:val="24"/>
          <w:szCs w:val="24"/>
        </w:rPr>
        <w:t>p</w:t>
      </w:r>
      <w:r w:rsidRPr="003849B6">
        <w:rPr>
          <w:rFonts w:ascii="Times New Roman" w:hAnsi="Times New Roman" w:cs="Times New Roman"/>
          <w:color w:val="auto"/>
          <w:sz w:val="24"/>
          <w:szCs w:val="24"/>
        </w:rPr>
        <w:t>onse.]</w:t>
      </w:r>
    </w:p>
    <w:p w:rsidR="00AE6157" w:rsidRPr="003849B6" w:rsidP="00381CF7">
      <w:pPr>
        <w:ind w:left="360"/>
        <w:rPr>
          <w:rFonts w:ascii="Times New Roman" w:hAnsi="Times New Roman" w:cs="Times New Roman"/>
          <w:color w:val="auto"/>
          <w:sz w:val="24"/>
          <w:szCs w:val="24"/>
        </w:rPr>
      </w:pPr>
      <w:r w:rsidRPr="003849B6">
        <w:rPr>
          <w:rFonts w:ascii="Times New Roman" w:hAnsi="Times New Roman" w:cs="Times New Roman"/>
          <w:color w:val="auto"/>
          <w:sz w:val="24"/>
          <w:szCs w:val="24"/>
        </w:rPr>
        <w:t>Offerors must complete annual representations and certifications electronically via the</w:t>
      </w:r>
      <w:r w:rsidRPr="003849B6">
        <w:rPr>
          <w:rFonts w:ascii="Times New Roman" w:hAnsi="Times New Roman" w:cs="Times New Roman"/>
          <w:color w:val="auto"/>
          <w:sz w:val="24"/>
          <w:szCs w:val="24"/>
          <w:lang w:val="en"/>
        </w:rPr>
        <w:t xml:space="preserve"> System for Award Management (SAM) website located at </w:t>
      </w:r>
      <w:r>
        <w:fldChar w:fldCharType="begin"/>
      </w:r>
      <w:r>
        <w:instrText xml:space="preserve"> HYPERLINK "https://sam.gov/" </w:instrText>
      </w:r>
      <w:r>
        <w:fldChar w:fldCharType="separate"/>
      </w:r>
      <w:r w:rsidRPr="003849B6" w:rsidR="004A052B">
        <w:rPr>
          <w:rStyle w:val="Hyperlink"/>
          <w:rFonts w:ascii="Times New Roman" w:hAnsi="Times New Roman" w:cs="Times New Roman"/>
          <w:color w:val="auto"/>
          <w:sz w:val="24"/>
          <w:szCs w:val="24"/>
          <w:lang w:val="en"/>
        </w:rPr>
        <w:t>https://sam.gov/</w:t>
      </w:r>
      <w:r>
        <w:fldChar w:fldCharType="end"/>
      </w:r>
      <w:r w:rsidRPr="003849B6">
        <w:rPr>
          <w:rFonts w:ascii="Times New Roman" w:hAnsi="Times New Roman" w:cs="Times New Roman"/>
          <w:color w:val="auto"/>
          <w:sz w:val="24"/>
          <w:szCs w:val="24"/>
          <w:lang w:val="en"/>
        </w:rPr>
        <w:t xml:space="preserve"> </w:t>
      </w:r>
      <w:r w:rsidRPr="003849B6">
        <w:rPr>
          <w:rFonts w:ascii="Times New Roman" w:hAnsi="Times New Roman" w:cs="Times New Roman"/>
          <w:color w:val="auto"/>
          <w:sz w:val="24"/>
          <w:szCs w:val="24"/>
        </w:rPr>
        <w:t>in accordance with FAR 52.212-3, “Offerors Representations and Certifications</w:t>
      </w:r>
      <w:r w:rsidRPr="003849B6">
        <w:rPr>
          <w:rFonts w:ascii="Times New Roman" w:hAnsi="Times New Roman" w:cs="Times New Roman"/>
          <w:iCs/>
          <w:color w:val="auto"/>
          <w:sz w:val="24"/>
          <w:szCs w:val="24"/>
        </w:rPr>
        <w:t>–</w:t>
      </w:r>
      <w:r w:rsidRPr="003849B6">
        <w:rPr>
          <w:rFonts w:ascii="Times New Roman" w:hAnsi="Times New Roman" w:cs="Times New Roman"/>
          <w:color w:val="auto"/>
          <w:sz w:val="24"/>
          <w:szCs w:val="24"/>
        </w:rPr>
        <w:t>Commercial Products and Commercial Services.” If paragraph (j) of the provision is applicable, a written submission is required.</w:t>
      </w:r>
    </w:p>
    <w:p w:rsidR="00AE6157" w:rsidRPr="003849B6" w:rsidP="00FF5CBB">
      <w:pPr>
        <w:ind w:left="360"/>
        <w:rPr>
          <w:rFonts w:ascii="Times New Roman" w:hAnsi="Times New Roman" w:cs="Times New Roman"/>
          <w:color w:val="auto"/>
          <w:sz w:val="24"/>
          <w:szCs w:val="24"/>
        </w:rPr>
      </w:pPr>
    </w:p>
    <w:p w:rsidR="00B42357" w:rsidRPr="003849B6" w:rsidP="00381CF7">
      <w:pPr>
        <w:pStyle w:val="ListParagraph"/>
        <w:keepNext/>
        <w:numPr>
          <w:ilvl w:val="0"/>
          <w:numId w:val="2"/>
        </w:num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FAR 52.212-2 Evaluation-Commercial Products and Commercial Services [In accordance with FAR 12.301(c) when the use of evaluation factors is appropriate, the contracting officer may </w:t>
      </w:r>
      <w:r w:rsidRPr="003849B6">
        <w:rPr>
          <w:rFonts w:ascii="Times New Roman" w:hAnsi="Times New Roman" w:cs="Times New Roman"/>
          <w:color w:val="auto"/>
          <w:sz w:val="24"/>
          <w:szCs w:val="24"/>
          <w:bdr w:val="none" w:sz="0" w:space="0" w:color="auto" w:frame="1"/>
        </w:rPr>
        <w:t>(1)</w:t>
      </w:r>
      <w:r w:rsidRPr="003849B6">
        <w:rPr>
          <w:rFonts w:ascii="Times New Roman" w:hAnsi="Times New Roman" w:cs="Times New Roman"/>
          <w:color w:val="auto"/>
          <w:sz w:val="24"/>
          <w:szCs w:val="24"/>
        </w:rPr>
        <w:t> Insert the provision at </w:t>
      </w:r>
      <w:r>
        <w:fldChar w:fldCharType="begin"/>
      </w:r>
      <w:r>
        <w:instrText xml:space="preserve"> HYPERLINK "https://www.acquisition.gov/far/part-52" \l "FAR_52_212_2" \o "52.212-2" </w:instrText>
      </w:r>
      <w:r>
        <w:fldChar w:fldCharType="separate"/>
      </w:r>
      <w:r w:rsidRPr="003849B6">
        <w:rPr>
          <w:rFonts w:ascii="Times New Roman" w:hAnsi="Times New Roman" w:cs="Times New Roman"/>
          <w:color w:val="auto"/>
          <w:sz w:val="24"/>
          <w:szCs w:val="24"/>
          <w:u w:val="single"/>
          <w:bdr w:val="none" w:sz="0" w:space="0" w:color="auto" w:frame="1"/>
        </w:rPr>
        <w:t>52.212-2</w:t>
      </w:r>
      <w:r>
        <w:fldChar w:fldCharType="end"/>
      </w:r>
      <w:r w:rsidRPr="003849B6">
        <w:rPr>
          <w:rFonts w:ascii="Times New Roman" w:hAnsi="Times New Roman" w:cs="Times New Roman"/>
          <w:color w:val="auto"/>
          <w:sz w:val="24"/>
          <w:szCs w:val="24"/>
        </w:rPr>
        <w:t>, Evaluation-</w:t>
      </w:r>
      <w:r w:rsidRPr="003849B6">
        <w:rPr>
          <w:rFonts w:ascii="Times New Roman" w:hAnsi="Times New Roman" w:cs="Times New Roman"/>
          <w:color w:val="auto"/>
          <w:sz w:val="24"/>
          <w:szCs w:val="24"/>
          <w:bdr w:val="none" w:sz="0" w:space="0" w:color="auto" w:frame="1"/>
        </w:rPr>
        <w:t>Commercial Products</w:t>
      </w:r>
      <w:r w:rsidRPr="003849B6">
        <w:rPr>
          <w:rFonts w:ascii="Times New Roman" w:hAnsi="Times New Roman" w:cs="Times New Roman"/>
          <w:color w:val="auto"/>
          <w:sz w:val="24"/>
          <w:szCs w:val="24"/>
        </w:rPr>
        <w:t> and </w:t>
      </w:r>
      <w:r w:rsidRPr="003849B6">
        <w:rPr>
          <w:rFonts w:ascii="Times New Roman" w:hAnsi="Times New Roman" w:cs="Times New Roman"/>
          <w:color w:val="auto"/>
          <w:sz w:val="24"/>
          <w:szCs w:val="24"/>
          <w:bdr w:val="none" w:sz="0" w:space="0" w:color="auto" w:frame="1"/>
        </w:rPr>
        <w:t>Commercial Services</w:t>
      </w:r>
      <w:r w:rsidRPr="003849B6">
        <w:rPr>
          <w:rFonts w:ascii="Times New Roman" w:hAnsi="Times New Roman" w:cs="Times New Roman"/>
          <w:color w:val="auto"/>
          <w:sz w:val="24"/>
          <w:szCs w:val="24"/>
        </w:rPr>
        <w:t>, in </w:t>
      </w:r>
      <w:r w:rsidRPr="003849B6">
        <w:rPr>
          <w:rFonts w:ascii="Times New Roman" w:hAnsi="Times New Roman" w:cs="Times New Roman"/>
          <w:color w:val="auto"/>
          <w:sz w:val="24"/>
          <w:szCs w:val="24"/>
          <w:bdr w:val="none" w:sz="0" w:space="0" w:color="auto" w:frame="1"/>
        </w:rPr>
        <w:t>solicitations</w:t>
      </w:r>
      <w:r w:rsidRPr="003849B6">
        <w:rPr>
          <w:rFonts w:ascii="Times New Roman" w:hAnsi="Times New Roman" w:cs="Times New Roman"/>
          <w:color w:val="auto"/>
          <w:sz w:val="24"/>
          <w:szCs w:val="24"/>
        </w:rPr>
        <w:t> for </w:t>
      </w:r>
      <w:r w:rsidRPr="003849B6">
        <w:rPr>
          <w:rFonts w:ascii="Times New Roman" w:hAnsi="Times New Roman" w:cs="Times New Roman"/>
          <w:color w:val="auto"/>
          <w:sz w:val="24"/>
          <w:szCs w:val="24"/>
          <w:bdr w:val="none" w:sz="0" w:space="0" w:color="auto" w:frame="1"/>
        </w:rPr>
        <w:t>commercial products</w:t>
      </w:r>
      <w:r w:rsidRPr="003849B6">
        <w:rPr>
          <w:rFonts w:ascii="Times New Roman" w:hAnsi="Times New Roman" w:cs="Times New Roman"/>
          <w:color w:val="auto"/>
          <w:sz w:val="24"/>
          <w:szCs w:val="24"/>
        </w:rPr>
        <w:t> or </w:t>
      </w:r>
      <w:r w:rsidRPr="003849B6">
        <w:rPr>
          <w:rFonts w:ascii="Times New Roman" w:hAnsi="Times New Roman" w:cs="Times New Roman"/>
          <w:color w:val="auto"/>
          <w:sz w:val="24"/>
          <w:szCs w:val="24"/>
          <w:bdr w:val="none" w:sz="0" w:space="0" w:color="auto" w:frame="1"/>
        </w:rPr>
        <w:t>commercial services</w:t>
      </w:r>
      <w:r w:rsidRPr="003849B6">
        <w:rPr>
          <w:rFonts w:ascii="Times New Roman" w:hAnsi="Times New Roman" w:cs="Times New Roman"/>
          <w:color w:val="auto"/>
          <w:sz w:val="24"/>
          <w:szCs w:val="24"/>
        </w:rPr>
        <w:t> (see </w:t>
      </w:r>
      <w:r>
        <w:fldChar w:fldCharType="begin"/>
      </w:r>
      <w:r>
        <w:instrText xml:space="preserve"> HYPERLINK "https://www.acquisition.gov/far/part-12" \l "FAR_12_602" \o "12.602" </w:instrText>
      </w:r>
      <w:r>
        <w:fldChar w:fldCharType="separate"/>
      </w:r>
      <w:r w:rsidRPr="003849B6">
        <w:rPr>
          <w:rFonts w:ascii="Times New Roman" w:hAnsi="Times New Roman" w:cs="Times New Roman"/>
          <w:color w:val="auto"/>
          <w:sz w:val="24"/>
          <w:szCs w:val="24"/>
          <w:u w:val="single"/>
          <w:bdr w:val="none" w:sz="0" w:space="0" w:color="auto" w:frame="1"/>
        </w:rPr>
        <w:t>12.602</w:t>
      </w:r>
      <w:r>
        <w:fldChar w:fldCharType="end"/>
      </w:r>
      <w:r w:rsidRPr="003849B6">
        <w:rPr>
          <w:rFonts w:ascii="Times New Roman" w:hAnsi="Times New Roman" w:cs="Times New Roman"/>
          <w:color w:val="auto"/>
          <w:sz w:val="24"/>
          <w:szCs w:val="24"/>
        </w:rPr>
        <w:t xml:space="preserve">); or </w:t>
      </w:r>
      <w:r w:rsidRPr="003849B6">
        <w:rPr>
          <w:rFonts w:ascii="Times New Roman" w:hAnsi="Times New Roman" w:cs="Times New Roman"/>
          <w:color w:val="auto"/>
          <w:sz w:val="24"/>
          <w:szCs w:val="24"/>
          <w:bdr w:val="none" w:sz="0" w:space="0" w:color="auto" w:frame="1"/>
        </w:rPr>
        <w:t>(2)</w:t>
      </w:r>
      <w:r w:rsidRPr="003849B6">
        <w:rPr>
          <w:rFonts w:ascii="Times New Roman" w:hAnsi="Times New Roman" w:cs="Times New Roman"/>
          <w:color w:val="auto"/>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3849B6">
        <w:rPr>
          <w:rFonts w:ascii="Times New Roman" w:hAnsi="Times New Roman" w:cs="Times New Roman"/>
          <w:color w:val="auto"/>
          <w:sz w:val="24"/>
          <w:szCs w:val="24"/>
          <w:u w:val="single"/>
          <w:bdr w:val="none" w:sz="0" w:space="0" w:color="auto" w:frame="1"/>
        </w:rPr>
        <w:t>13.106</w:t>
      </w:r>
      <w:r>
        <w:fldChar w:fldCharType="end"/>
      </w:r>
      <w:r w:rsidRPr="003849B6">
        <w:rPr>
          <w:rFonts w:ascii="Times New Roman" w:hAnsi="Times New Roman" w:cs="Times New Roman"/>
          <w:color w:val="auto"/>
          <w:sz w:val="24"/>
          <w:szCs w:val="24"/>
        </w:rPr>
        <w:t>, </w:t>
      </w:r>
      <w:r>
        <w:fldChar w:fldCharType="begin"/>
      </w:r>
      <w:r>
        <w:instrText xml:space="preserve"> HYPERLINK "https://www.acquisition.gov/far/part-14" \l "FAR_Subpart_14_2" \o "subpart  14.2" </w:instrText>
      </w:r>
      <w:r>
        <w:fldChar w:fldCharType="separate"/>
      </w:r>
      <w:r w:rsidRPr="003849B6">
        <w:rPr>
          <w:rFonts w:ascii="Times New Roman" w:hAnsi="Times New Roman" w:cs="Times New Roman"/>
          <w:color w:val="auto"/>
          <w:sz w:val="24"/>
          <w:szCs w:val="24"/>
          <w:u w:val="single"/>
          <w:bdr w:val="none" w:sz="0" w:space="0" w:color="auto" w:frame="1"/>
        </w:rPr>
        <w:t>subpart  14.2</w:t>
      </w:r>
      <w:r>
        <w:fldChar w:fldCharType="end"/>
      </w:r>
      <w:r w:rsidRPr="003849B6">
        <w:rPr>
          <w:rFonts w:ascii="Times New Roman" w:hAnsi="Times New Roman" w:cs="Times New Roman"/>
          <w:color w:val="auto"/>
          <w:sz w:val="24"/>
          <w:szCs w:val="24"/>
        </w:rPr>
        <w:t> or </w:t>
      </w:r>
      <w:r>
        <w:fldChar w:fldCharType="begin"/>
      </w:r>
      <w:r>
        <w:instrText xml:space="preserve"> HYPERLINK "https://www.acquisition.gov/far/part-15" \l "FAR_Subpart_15_3" \o "subpart  15.3" </w:instrText>
      </w:r>
      <w:r>
        <w:fldChar w:fldCharType="separate"/>
      </w:r>
      <w:r w:rsidRPr="003849B6">
        <w:rPr>
          <w:rFonts w:ascii="Times New Roman" w:hAnsi="Times New Roman" w:cs="Times New Roman"/>
          <w:color w:val="auto"/>
          <w:sz w:val="24"/>
          <w:szCs w:val="24"/>
          <w:u w:val="single"/>
          <w:bdr w:val="none" w:sz="0" w:space="0" w:color="auto" w:frame="1"/>
        </w:rPr>
        <w:t>subpart  15.3</w:t>
      </w:r>
      <w:r>
        <w:fldChar w:fldCharType="end"/>
      </w:r>
      <w:r w:rsidRPr="003849B6">
        <w:rPr>
          <w:rFonts w:ascii="Times New Roman" w:hAnsi="Times New Roman" w:cs="Times New Roman"/>
          <w:color w:val="auto"/>
          <w:sz w:val="24"/>
          <w:szCs w:val="24"/>
        </w:rPr>
        <w:t>, as an addendum (see </w:t>
      </w:r>
      <w:r>
        <w:fldChar w:fldCharType="begin"/>
      </w:r>
      <w:r>
        <w:instrText xml:space="preserve"> HYPERLINK "https://www.acquisition.gov/far/part-12" \l "FAR_12_302" \o "12.302" </w:instrText>
      </w:r>
      <w:r>
        <w:fldChar w:fldCharType="separate"/>
      </w:r>
      <w:r w:rsidRPr="003849B6">
        <w:rPr>
          <w:rFonts w:ascii="Times New Roman" w:hAnsi="Times New Roman" w:cs="Times New Roman"/>
          <w:color w:val="auto"/>
          <w:sz w:val="24"/>
          <w:szCs w:val="24"/>
          <w:u w:val="single"/>
          <w:bdr w:val="none" w:sz="0" w:space="0" w:color="auto" w:frame="1"/>
        </w:rPr>
        <w:t>12.302</w:t>
      </w:r>
      <w:r>
        <w:fldChar w:fldCharType="end"/>
      </w:r>
      <w:r w:rsidRPr="003849B6">
        <w:rPr>
          <w:rFonts w:ascii="Times New Roman" w:hAnsi="Times New Roman" w:cs="Times New Roman"/>
          <w:color w:val="auto"/>
          <w:sz w:val="24"/>
          <w:szCs w:val="24"/>
        </w:rPr>
        <w:t>(d)).</w:t>
      </w:r>
      <w:r w:rsidRPr="003849B6" w:rsidR="00AE6157">
        <w:rPr>
          <w:rFonts w:ascii="Times New Roman" w:hAnsi="Times New Roman" w:cs="Times New Roman"/>
          <w:color w:val="auto"/>
          <w:sz w:val="24"/>
          <w:szCs w:val="24"/>
        </w:rPr>
        <w:t>]</w:t>
      </w:r>
    </w:p>
    <w:p w:rsidR="00AE6157" w:rsidRPr="003849B6" w:rsidP="00381CF7">
      <w:pPr>
        <w:pStyle w:val="ListParagraph"/>
        <w:keepNext/>
        <w:ind w:left="360"/>
        <w:rPr>
          <w:rFonts w:ascii="Times New Roman" w:hAnsi="Times New Roman" w:cs="Times New Roman"/>
          <w:color w:val="auto"/>
          <w:sz w:val="24"/>
          <w:szCs w:val="24"/>
        </w:rPr>
      </w:pPr>
    </w:p>
    <w:p w:rsidR="00B42357" w:rsidRPr="003849B6" w:rsidP="00B42357">
      <w:pPr>
        <w:keepNext/>
        <w:spacing w:after="120"/>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The following contract clauses apply to this acquisition: </w:t>
      </w:r>
    </w:p>
    <w:p w:rsidR="00B42357" w:rsidRPr="003849B6" w:rsidP="00B42357">
      <w:pPr>
        <w:keepNext/>
        <w:numPr>
          <w:ilvl w:val="0"/>
          <w:numId w:val="3"/>
        </w:numPr>
        <w:ind w:left="360"/>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FAR 52.212-4, “Contract Terms and Conditions–Commercial </w:t>
      </w:r>
      <w:r w:rsidRPr="003849B6" w:rsidR="00C30E42">
        <w:rPr>
          <w:rFonts w:ascii="Times New Roman" w:hAnsi="Times New Roman" w:cs="Times New Roman"/>
          <w:color w:val="auto"/>
          <w:sz w:val="24"/>
          <w:szCs w:val="24"/>
        </w:rPr>
        <w:t>Products and Commercial Services</w:t>
      </w:r>
      <w:r w:rsidRPr="003849B6">
        <w:rPr>
          <w:rFonts w:ascii="Times New Roman" w:hAnsi="Times New Roman" w:cs="Times New Roman"/>
          <w:color w:val="auto"/>
          <w:sz w:val="24"/>
          <w:szCs w:val="24"/>
        </w:rPr>
        <w:t xml:space="preserve">” </w:t>
      </w:r>
      <w:r w:rsidRPr="003849B6" w:rsidR="002D7946">
        <w:rPr>
          <w:rFonts w:ascii="Times New Roman" w:hAnsi="Times New Roman" w:cs="Times New Roman"/>
          <w:color w:val="auto"/>
          <w:sz w:val="24"/>
          <w:szCs w:val="24"/>
        </w:rPr>
        <w:t>(Nov 2023)</w:t>
      </w:r>
    </w:p>
    <w:p w:rsidR="00586379" w:rsidRPr="003849B6" w:rsidP="00EC7A0F">
      <w:pPr>
        <w:numPr>
          <w:ilvl w:val="0"/>
          <w:numId w:val="4"/>
        </w:numPr>
        <w:ind w:left="360"/>
        <w:rPr>
          <w:rFonts w:ascii="Times New Roman" w:hAnsi="Times New Roman" w:cs="Times New Roman"/>
          <w:color w:val="auto"/>
          <w:sz w:val="24"/>
          <w:szCs w:val="24"/>
        </w:rPr>
      </w:pPr>
      <w:r>
        <w:rPr>
          <w:rFonts w:ascii="Times New Roman" w:hAnsi="Times New Roman" w:cs="Times New Roman"/>
          <w:color w:val="auto"/>
          <w:sz w:val="24"/>
          <w:szCs w:val="24"/>
        </w:rPr>
        <w:t xml:space="preserve">FAR </w:t>
      </w:r>
      <w:r w:rsidRPr="003849B6" w:rsidR="00F15FBB">
        <w:rPr>
          <w:rFonts w:ascii="Times New Roman" w:hAnsi="Times New Roman" w:cs="Times New Roman"/>
          <w:color w:val="auto"/>
          <w:sz w:val="24"/>
          <w:szCs w:val="24"/>
        </w:rPr>
        <w:t>852.219-73 - VA Notice of Total Set-Aside for Verified Service-Disabled Veteran-Owned Small Businesses.</w:t>
      </w:r>
    </w:p>
    <w:p w:rsidR="00586379" w:rsidRPr="003849B6" w:rsidP="00EC7A0F">
      <w:pPr>
        <w:numPr>
          <w:ilvl w:val="0"/>
          <w:numId w:val="4"/>
        </w:numPr>
        <w:ind w:left="360"/>
        <w:rPr>
          <w:rFonts w:ascii="Times New Roman" w:hAnsi="Times New Roman" w:cs="Times New Roman"/>
          <w:color w:val="auto"/>
          <w:sz w:val="24"/>
          <w:szCs w:val="24"/>
        </w:rPr>
      </w:pPr>
      <w:r>
        <w:rPr>
          <w:rFonts w:ascii="Times New Roman" w:hAnsi="Times New Roman" w:cs="Times New Roman"/>
          <w:color w:val="auto"/>
          <w:sz w:val="24"/>
          <w:szCs w:val="24"/>
        </w:rPr>
        <w:t xml:space="preserve">FAR </w:t>
      </w:r>
      <w:r w:rsidRPr="003849B6">
        <w:rPr>
          <w:rFonts w:ascii="Times New Roman" w:hAnsi="Times New Roman" w:cs="Times New Roman"/>
          <w:color w:val="auto"/>
          <w:sz w:val="24"/>
          <w:szCs w:val="24"/>
        </w:rPr>
        <w:t>852.219-75 – “VA Notice of Limitations on Subcontracting - Certificate of Compliance for Services and Construction”</w:t>
      </w:r>
    </w:p>
    <w:p w:rsidR="00A5362D" w:rsidRPr="003849B6" w:rsidP="00586379">
      <w:pPr>
        <w:ind w:left="360"/>
        <w:rPr>
          <w:rFonts w:ascii="Times New Roman" w:hAnsi="Times New Roman" w:cs="Times New Roman"/>
          <w:color w:val="auto"/>
          <w:sz w:val="24"/>
          <w:szCs w:val="24"/>
        </w:rPr>
      </w:pPr>
    </w:p>
    <w:p w:rsidR="00B42357" w:rsidRPr="003849B6" w:rsidP="00B42357">
      <w:pPr>
        <w:rPr>
          <w:rFonts w:ascii="Times New Roman" w:hAnsi="Times New Roman" w:cs="Times New Roman"/>
          <w:color w:val="auto"/>
          <w:sz w:val="24"/>
          <w:szCs w:val="24"/>
        </w:rPr>
      </w:pPr>
    </w:p>
    <w:p w:rsidR="00B42357" w:rsidRPr="003849B6" w:rsidP="00B42357">
      <w:pPr>
        <w:spacing w:after="120"/>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The following </w:t>
      </w:r>
      <w:r w:rsidRPr="003849B6" w:rsidR="00832D3E">
        <w:rPr>
          <w:rFonts w:ascii="Times New Roman" w:hAnsi="Times New Roman" w:cs="Times New Roman"/>
          <w:color w:val="auto"/>
          <w:sz w:val="24"/>
          <w:szCs w:val="24"/>
        </w:rPr>
        <w:t>clauses</w:t>
      </w:r>
      <w:r w:rsidRPr="003849B6">
        <w:rPr>
          <w:rFonts w:ascii="Times New Roman" w:hAnsi="Times New Roman" w:cs="Times New Roman"/>
          <w:color w:val="auto"/>
          <w:sz w:val="24"/>
          <w:szCs w:val="24"/>
        </w:rPr>
        <w:t xml:space="preserve"> are applicable:</w:t>
      </w:r>
    </w:p>
    <w:p w:rsidR="00B42357"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52.204-10, Reporting Executive Compensation &amp; First-Tier Subcontract Awards </w:t>
      </w:r>
      <w:r w:rsidRPr="003849B6" w:rsidR="0000708E">
        <w:rPr>
          <w:rFonts w:ascii="Times New Roman" w:hAnsi="Times New Roman" w:cs="Times New Roman"/>
          <w:color w:val="auto"/>
          <w:sz w:val="24"/>
          <w:szCs w:val="24"/>
        </w:rPr>
        <w:t>(Jun 2020) (Pub. L. 109-282) ( 31 U.S.C. 6101 note)</w:t>
      </w:r>
      <w:r w:rsidRPr="003849B6">
        <w:rPr>
          <w:rFonts w:ascii="Times New Roman" w:hAnsi="Times New Roman" w:cs="Times New Roman"/>
          <w:color w:val="auto"/>
          <w:sz w:val="24"/>
          <w:szCs w:val="24"/>
        </w:rPr>
        <w:t xml:space="preserve">, 52.204-27, Prohibition on a ByteDance Covered Application </w:t>
      </w:r>
      <w:r w:rsidRPr="003849B6" w:rsidR="00631516">
        <w:rPr>
          <w:rFonts w:ascii="Times New Roman" w:hAnsi="Times New Roman" w:cs="Times New Roman"/>
          <w:color w:val="auto"/>
          <w:sz w:val="24"/>
          <w:szCs w:val="24"/>
        </w:rPr>
        <w:t>(Jun 2023) (Section 102 of Division R of Pub. L. 117-328)</w:t>
      </w:r>
      <w:r w:rsidRPr="003849B6">
        <w:rPr>
          <w:rFonts w:ascii="Times New Roman" w:hAnsi="Times New Roman" w:cs="Times New Roman"/>
          <w:color w:val="auto"/>
          <w:sz w:val="24"/>
          <w:szCs w:val="24"/>
        </w:rPr>
        <w:t xml:space="preserve">, </w:t>
      </w:r>
      <w:r w:rsidRPr="003849B6" w:rsidR="00621B09">
        <w:rPr>
          <w:rFonts w:ascii="Times New Roman" w:hAnsi="Times New Roman" w:cs="Times New Roman"/>
          <w:color w:val="auto"/>
          <w:sz w:val="24"/>
          <w:szCs w:val="24"/>
        </w:rPr>
        <w:t xml:space="preserve">52.209-6, Protecting the Government's Interest When Subcontracting With Contractors Debarred, Suspended, Proposed for Debarment, or Voluntarily Excluded. (Jan 2025) ( 31 U.S.C. 6101 note), </w:t>
      </w:r>
      <w:r w:rsidRPr="003849B6">
        <w:rPr>
          <w:rFonts w:ascii="Times New Roman" w:hAnsi="Times New Roman" w:cs="Times New Roman"/>
          <w:color w:val="auto"/>
          <w:sz w:val="24"/>
          <w:szCs w:val="24"/>
        </w:rPr>
        <w:t xml:space="preserve">52.219-28, 52.219-33, Nonmanufacturer Rule (SEP 2021), 52.222-3, Convict Labor (JUN 2003), 52.222-26, Equal Opportunity (SEP 2016), 52.222-36, Equal Opportunity for Workers with Disabilities (JUN 2020), 52.223-18, Encouraging Contractor Policies to Ban Text Messaging While Driving (JUN </w:t>
      </w:r>
      <w:r w:rsidRPr="003849B6">
        <w:rPr>
          <w:rFonts w:ascii="Times New Roman" w:hAnsi="Times New Roman" w:cs="Times New Roman"/>
          <w:color w:val="auto"/>
          <w:sz w:val="24"/>
          <w:szCs w:val="24"/>
        </w:rPr>
        <w:t>2020), 52.225-13, Restrictions on Certain Foreign Purchases (FEB 2021), 52.222-41, Service Contract Labor Standards (AUG 2018),</w:t>
      </w:r>
    </w:p>
    <w:p w:rsidR="008567A9" w:rsidRPr="003849B6" w:rsidP="00B42357">
      <w:pPr>
        <w:rPr>
          <w:rFonts w:ascii="Times New Roman" w:hAnsi="Times New Roman" w:cs="Times New Roman"/>
          <w:color w:val="auto"/>
          <w:sz w:val="24"/>
          <w:szCs w:val="24"/>
        </w:rPr>
      </w:pPr>
    </w:p>
    <w:p w:rsidR="008567A9" w:rsidRPr="003849B6" w:rsidP="00B42357">
      <w:pPr>
        <w:rPr>
          <w:rFonts w:ascii="Times New Roman" w:hAnsi="Times New Roman" w:cs="Times New Roman"/>
          <w:color w:val="auto"/>
          <w:sz w:val="24"/>
          <w:szCs w:val="24"/>
        </w:rPr>
      </w:pPr>
    </w:p>
    <w:p w:rsidR="00B42357" w:rsidRPr="003849B6" w:rsidP="00B42357">
      <w:pPr>
        <w:rPr>
          <w:rFonts w:ascii="Times New Roman" w:hAnsi="Times New Roman" w:cs="Times New Roman"/>
          <w:color w:val="auto"/>
          <w:sz w:val="24"/>
          <w:szCs w:val="24"/>
        </w:rPr>
      </w:pPr>
    </w:p>
    <w:p w:rsidR="004D3A4F" w:rsidRPr="003849B6" w:rsidP="004D3A4F">
      <w:pPr>
        <w:rPr>
          <w:rFonts w:ascii="Times New Roman" w:hAnsi="Times New Roman" w:cs="Times New Roman"/>
          <w:iCs/>
          <w:color w:val="auto"/>
          <w:sz w:val="24"/>
          <w:szCs w:val="24"/>
        </w:rPr>
      </w:pPr>
      <w:r w:rsidRPr="003849B6">
        <w:rPr>
          <w:rFonts w:ascii="Times New Roman" w:hAnsi="Times New Roman" w:cs="Times New Roman"/>
          <w:color w:val="auto"/>
          <w:sz w:val="24"/>
          <w:szCs w:val="24"/>
        </w:rPr>
        <w:t>All</w:t>
      </w:r>
      <w:r w:rsidRPr="003849B6" w:rsidR="00A01D79">
        <w:rPr>
          <w:rFonts w:ascii="Times New Roman" w:hAnsi="Times New Roman" w:cs="Times New Roman"/>
          <w:color w:val="auto"/>
          <w:sz w:val="24"/>
          <w:szCs w:val="24"/>
        </w:rPr>
        <w:t xml:space="preserve"> quoters </w:t>
      </w:r>
      <w:r w:rsidRPr="003849B6">
        <w:rPr>
          <w:rFonts w:ascii="Times New Roman" w:hAnsi="Times New Roman" w:cs="Times New Roman"/>
          <w:color w:val="auto"/>
          <w:sz w:val="24"/>
          <w:szCs w:val="24"/>
        </w:rPr>
        <w:t>shall submit the following:</w:t>
      </w:r>
      <w:r w:rsidRPr="003849B6">
        <w:rPr>
          <w:rFonts w:ascii="Times New Roman" w:hAnsi="Times New Roman" w:cs="Times New Roman"/>
          <w:iCs/>
          <w:color w:val="auto"/>
          <w:sz w:val="24"/>
          <w:szCs w:val="24"/>
        </w:rPr>
        <w:t xml:space="preserve"> </w:t>
      </w:r>
    </w:p>
    <w:p w:rsidR="004D3A4F" w:rsidRPr="003849B6" w:rsidP="004D3A4F">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 xml:space="preserve">(1) </w:t>
      </w:r>
      <w:r w:rsidRPr="003849B6" w:rsidR="0039566A">
        <w:rPr>
          <w:rFonts w:ascii="Times New Roman" w:hAnsi="Times New Roman" w:cs="Times New Roman"/>
          <w:iCs/>
          <w:color w:val="auto"/>
          <w:sz w:val="24"/>
          <w:szCs w:val="24"/>
        </w:rPr>
        <w:t>A Firm Fixed Price Quote which shall</w:t>
      </w:r>
      <w:r w:rsidRPr="003849B6">
        <w:rPr>
          <w:rFonts w:ascii="Times New Roman" w:hAnsi="Times New Roman" w:cs="Times New Roman"/>
          <w:iCs/>
          <w:color w:val="auto"/>
          <w:sz w:val="24"/>
          <w:szCs w:val="24"/>
        </w:rPr>
        <w:t xml:space="preserve"> be received on or before the date and time specified in Section (xv) of this solicitation.</w:t>
      </w:r>
    </w:p>
    <w:p w:rsidR="008D7C37" w:rsidRPr="003849B6" w:rsidP="004D3A4F">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(2) A completely filled and signed Limitation of Subcontracting in accordance with VAAR 852.219-75.</w:t>
      </w:r>
    </w:p>
    <w:p w:rsidR="00C3279E" w:rsidP="004D3A4F">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 xml:space="preserve">(3) </w:t>
      </w:r>
      <w:r w:rsidRPr="00C3279E">
        <w:rPr>
          <w:rFonts w:ascii="Times New Roman" w:hAnsi="Times New Roman" w:cs="Times New Roman"/>
          <w:iCs/>
          <w:color w:val="auto"/>
          <w:sz w:val="24"/>
          <w:szCs w:val="24"/>
        </w:rPr>
        <w:t>A technical capability statement or descriptive literature demonstrating the ability to meet the requirements of the Statement of Work</w:t>
      </w:r>
      <w:r w:rsidRPr="00C3279E">
        <w:rPr>
          <w:rFonts w:ascii="Times New Roman" w:hAnsi="Times New Roman" w:cs="Times New Roman"/>
          <w:iCs/>
          <w:color w:val="auto"/>
          <w:sz w:val="24"/>
          <w:szCs w:val="24"/>
        </w:rPr>
        <w:t xml:space="preserve"> </w:t>
      </w:r>
    </w:p>
    <w:p w:rsidR="00C3279E" w:rsidP="004D3A4F">
      <w:pPr>
        <w:rPr>
          <w:rFonts w:ascii="Times New Roman" w:hAnsi="Times New Roman" w:cs="Times New Roman"/>
          <w:iCs/>
          <w:color w:val="auto"/>
          <w:sz w:val="24"/>
          <w:szCs w:val="24"/>
        </w:rPr>
      </w:pPr>
    </w:p>
    <w:p w:rsidR="00C3279E" w:rsidP="004D3A4F">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 xml:space="preserve">Quote Format: </w:t>
      </w:r>
    </w:p>
    <w:p w:rsidR="00B42357" w:rsidRPr="003849B6" w:rsidP="004D3A4F">
      <w:pPr>
        <w:rPr>
          <w:rFonts w:ascii="Times New Roman" w:hAnsi="Times New Roman" w:cs="Times New Roman"/>
          <w:iCs/>
          <w:color w:val="auto"/>
          <w:sz w:val="24"/>
          <w:szCs w:val="24"/>
        </w:rPr>
      </w:pPr>
      <w:r w:rsidRPr="003849B6">
        <w:rPr>
          <w:rFonts w:ascii="Times New Roman" w:hAnsi="Times New Roman" w:cs="Times New Roman"/>
          <w:iCs/>
          <w:color w:val="auto"/>
          <w:sz w:val="24"/>
          <w:szCs w:val="24"/>
        </w:rPr>
        <w:t>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8A22F3" w:rsidRPr="003849B6" w:rsidP="008A22F3">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rPr>
        <w:t xml:space="preserve">Questions: </w:t>
      </w:r>
      <w:r w:rsidR="00C3279E">
        <w:rPr>
          <w:rFonts w:ascii="Times New Roman" w:hAnsi="Times New Roman" w:cs="Times New Roman"/>
          <w:sz w:val="24"/>
          <w:szCs w:val="24"/>
        </w:rPr>
        <w:br/>
      </w:r>
      <w:r w:rsidRPr="003849B6">
        <w:rPr>
          <w:rFonts w:ascii="Times New Roman" w:hAnsi="Times New Roman" w:cs="Times New Roman"/>
          <w:sz w:val="24"/>
          <w:szCs w:val="24"/>
        </w:rPr>
        <w:t xml:space="preserve">Questions shall be submitted to the Contracting Officer in writing via e-mail. Oral questions are not acceptable due to the possibility of misunderstanding or misinterpretation. The cut-off date and time for receipt of questions is </w:t>
      </w:r>
      <w:r w:rsidR="003849B6">
        <w:rPr>
          <w:rFonts w:ascii="Times New Roman" w:hAnsi="Times New Roman" w:cs="Times New Roman"/>
          <w:sz w:val="24"/>
          <w:szCs w:val="24"/>
        </w:rPr>
        <w:t>Monday</w:t>
      </w:r>
      <w:r w:rsidRPr="003849B6">
        <w:rPr>
          <w:rFonts w:ascii="Times New Roman" w:hAnsi="Times New Roman" w:cs="Times New Roman"/>
          <w:sz w:val="24"/>
          <w:szCs w:val="24"/>
        </w:rPr>
        <w:t xml:space="preserve">, </w:t>
      </w:r>
      <w:r w:rsidR="003849B6">
        <w:rPr>
          <w:rFonts w:ascii="Times New Roman" w:hAnsi="Times New Roman" w:cs="Times New Roman"/>
          <w:sz w:val="24"/>
          <w:szCs w:val="24"/>
        </w:rPr>
        <w:t>26</w:t>
      </w:r>
      <w:r w:rsidRPr="003849B6">
        <w:rPr>
          <w:rFonts w:ascii="Times New Roman" w:hAnsi="Times New Roman" w:cs="Times New Roman"/>
          <w:sz w:val="24"/>
          <w:szCs w:val="24"/>
        </w:rPr>
        <w:t xml:space="preserve"> </w:t>
      </w:r>
      <w:r w:rsidR="003849B6">
        <w:rPr>
          <w:rFonts w:ascii="Times New Roman" w:hAnsi="Times New Roman" w:cs="Times New Roman"/>
          <w:sz w:val="24"/>
          <w:szCs w:val="24"/>
        </w:rPr>
        <w:t>January</w:t>
      </w:r>
      <w:r w:rsidRPr="003849B6">
        <w:rPr>
          <w:rFonts w:ascii="Times New Roman" w:hAnsi="Times New Roman" w:cs="Times New Roman"/>
          <w:sz w:val="24"/>
          <w:szCs w:val="24"/>
        </w:rPr>
        <w:t xml:space="preserve"> 202</w:t>
      </w:r>
      <w:r w:rsidR="003849B6">
        <w:rPr>
          <w:rFonts w:ascii="Times New Roman" w:hAnsi="Times New Roman" w:cs="Times New Roman"/>
          <w:sz w:val="24"/>
          <w:szCs w:val="24"/>
        </w:rPr>
        <w:t>6</w:t>
      </w:r>
      <w:r w:rsidRPr="003849B6">
        <w:rPr>
          <w:rFonts w:ascii="Times New Roman" w:hAnsi="Times New Roman" w:cs="Times New Roman"/>
          <w:sz w:val="24"/>
          <w:szCs w:val="24"/>
        </w:rPr>
        <w:t xml:space="preserve"> at 5:00 PM EST. Questions received after this date and time will not be answered. Questions shall be answered in a formal amendment to the solicitation so all interested parties can see the answers.</w:t>
      </w:r>
    </w:p>
    <w:p w:rsidR="002629B0" w:rsidRPr="003849B6" w:rsidP="00B42357">
      <w:pPr>
        <w:rPr>
          <w:rFonts w:ascii="Times New Roman" w:hAnsi="Times New Roman" w:cs="Times New Roman"/>
          <w:iCs/>
          <w:color w:val="auto"/>
          <w:sz w:val="24"/>
          <w:szCs w:val="24"/>
        </w:rPr>
      </w:pPr>
      <w:r w:rsidRPr="003849B6">
        <w:rPr>
          <w:rFonts w:ascii="Times New Roman" w:hAnsi="Times New Roman" w:cs="Times New Roman"/>
          <w:color w:val="auto"/>
          <w:sz w:val="24"/>
          <w:szCs w:val="24"/>
        </w:rPr>
        <w:t xml:space="preserve">All </w:t>
      </w:r>
      <w:r w:rsidRPr="003849B6" w:rsidR="00A01D79">
        <w:rPr>
          <w:rFonts w:ascii="Times New Roman" w:hAnsi="Times New Roman" w:cs="Times New Roman"/>
          <w:color w:val="auto"/>
          <w:sz w:val="24"/>
          <w:szCs w:val="24"/>
        </w:rPr>
        <w:t>quotes</w:t>
      </w:r>
      <w:r w:rsidRPr="003849B6">
        <w:rPr>
          <w:rFonts w:ascii="Times New Roman" w:hAnsi="Times New Roman" w:cs="Times New Roman"/>
          <w:color w:val="auto"/>
          <w:sz w:val="24"/>
          <w:szCs w:val="24"/>
        </w:rPr>
        <w:t xml:space="preserve"> shall be sent to  </w:t>
      </w:r>
      <w:r>
        <w:fldChar w:fldCharType="begin"/>
      </w:r>
      <w:r>
        <w:instrText xml:space="preserve"> HYPERLINK "mailto:Kenya.Mitchell1@va.gov" </w:instrText>
      </w:r>
      <w:r>
        <w:fldChar w:fldCharType="separate"/>
      </w:r>
      <w:r w:rsidRPr="003849B6" w:rsidR="00C51DA1">
        <w:rPr>
          <w:rStyle w:val="Hyperlink"/>
          <w:rFonts w:ascii="Times New Roman" w:hAnsi="Times New Roman" w:cs="Times New Roman"/>
          <w:iCs/>
          <w:color w:val="auto"/>
          <w:sz w:val="24"/>
          <w:szCs w:val="24"/>
        </w:rPr>
        <w:t>Kenya.Mitchell1@va.gov</w:t>
      </w:r>
      <w:r>
        <w:fldChar w:fldCharType="end"/>
      </w:r>
      <w:r w:rsidRPr="003849B6" w:rsidR="00C51DA1">
        <w:rPr>
          <w:rFonts w:ascii="Times New Roman" w:hAnsi="Times New Roman" w:cs="Times New Roman"/>
          <w:iCs/>
          <w:color w:val="auto"/>
          <w:sz w:val="24"/>
          <w:szCs w:val="24"/>
        </w:rPr>
        <w:t xml:space="preserve"> </w:t>
      </w:r>
    </w:p>
    <w:p w:rsidR="00C51DA1" w:rsidRPr="003849B6" w:rsidP="00B42357">
      <w:pPr>
        <w:rPr>
          <w:rFonts w:ascii="Times New Roman" w:hAnsi="Times New Roman" w:cs="Times New Roman"/>
          <w:color w:val="auto"/>
          <w:sz w:val="24"/>
          <w:szCs w:val="24"/>
        </w:rPr>
      </w:pPr>
    </w:p>
    <w:p w:rsidR="00B5392B"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Award will be based upon a comparative evaluation of </w:t>
      </w:r>
      <w:r w:rsidRPr="003849B6" w:rsidR="00340455">
        <w:rPr>
          <w:rFonts w:ascii="Times New Roman" w:hAnsi="Times New Roman" w:cs="Times New Roman"/>
          <w:color w:val="auto"/>
          <w:sz w:val="24"/>
          <w:szCs w:val="24"/>
        </w:rPr>
        <w:t>quotes</w:t>
      </w:r>
      <w:r w:rsidRPr="003849B6">
        <w:rPr>
          <w:rFonts w:ascii="Times New Roman" w:hAnsi="Times New Roman" w:cs="Times New Roman"/>
          <w:color w:val="auto"/>
          <w:sz w:val="24"/>
          <w:szCs w:val="24"/>
        </w:rPr>
        <w:t xml:space="preserve"> in accordance with the Simplified Acquisition Procedures of</w:t>
      </w:r>
      <w:r w:rsidRPr="003849B6" w:rsidR="008D7C37">
        <w:rPr>
          <w:rFonts w:ascii="Times New Roman" w:hAnsi="Times New Roman" w:cs="Times New Roman"/>
          <w:color w:val="auto"/>
          <w:sz w:val="24"/>
          <w:szCs w:val="24"/>
        </w:rPr>
        <w:t xml:space="preserve"> the</w:t>
      </w:r>
      <w:r w:rsidRPr="003849B6">
        <w:rPr>
          <w:rFonts w:ascii="Times New Roman" w:hAnsi="Times New Roman" w:cs="Times New Roman"/>
          <w:color w:val="auto"/>
          <w:sz w:val="24"/>
          <w:szCs w:val="24"/>
        </w:rPr>
        <w:t xml:space="preserve"> FAR</w:t>
      </w:r>
      <w:r w:rsidRPr="003849B6" w:rsidR="00C71169">
        <w:rPr>
          <w:rFonts w:ascii="Times New Roman" w:hAnsi="Times New Roman" w:cs="Times New Roman"/>
          <w:color w:val="auto"/>
          <w:sz w:val="24"/>
          <w:szCs w:val="24"/>
        </w:rPr>
        <w:t xml:space="preserve">.  Comparative evaluation is the side by side pairwise comparison of quotes </w:t>
      </w:r>
      <w:r w:rsidRPr="003849B6" w:rsidR="009774CF">
        <w:rPr>
          <w:rFonts w:ascii="Times New Roman" w:hAnsi="Times New Roman" w:cs="Times New Roman"/>
          <w:color w:val="auto"/>
          <w:sz w:val="24"/>
          <w:szCs w:val="24"/>
        </w:rPr>
        <w:t>based on</w:t>
      </w:r>
      <w:r w:rsidRPr="003849B6">
        <w:rPr>
          <w:rFonts w:ascii="Times New Roman" w:hAnsi="Times New Roman" w:cs="Times New Roman"/>
          <w:color w:val="auto"/>
          <w:sz w:val="24"/>
          <w:szCs w:val="24"/>
        </w:rPr>
        <w:t xml:space="preserve"> factors</w:t>
      </w:r>
      <w:r w:rsidRPr="003849B6" w:rsidR="00C71169">
        <w:rPr>
          <w:rFonts w:ascii="Times New Roman" w:hAnsi="Times New Roman" w:cs="Times New Roman"/>
          <w:color w:val="auto"/>
          <w:sz w:val="24"/>
          <w:szCs w:val="24"/>
        </w:rPr>
        <w:t xml:space="preserve"> resulting in a Contracting Officer decision for the quote most favorable to the Government.   </w:t>
      </w:r>
    </w:p>
    <w:p w:rsidR="0039566A" w:rsidRPr="003849B6" w:rsidP="0039566A">
      <w:pPr>
        <w:rPr>
          <w:rFonts w:ascii="Times New Roman" w:hAnsi="Times New Roman" w:cs="Times New Roman"/>
          <w:color w:val="auto"/>
          <w:sz w:val="24"/>
          <w:szCs w:val="24"/>
        </w:rPr>
      </w:pPr>
    </w:p>
    <w:p w:rsidR="0039566A" w:rsidRPr="003849B6" w:rsidP="0039566A">
      <w:pPr>
        <w:rPr>
          <w:rFonts w:ascii="Times New Roman" w:hAnsi="Times New Roman" w:cs="Times New Roman"/>
          <w:color w:val="auto"/>
          <w:sz w:val="24"/>
          <w:szCs w:val="24"/>
        </w:rPr>
      </w:pPr>
      <w:r w:rsidRPr="003849B6">
        <w:rPr>
          <w:rFonts w:ascii="Times New Roman" w:hAnsi="Times New Roman" w:cs="Times New Roman"/>
          <w:color w:val="auto"/>
          <w:sz w:val="24"/>
          <w:szCs w:val="24"/>
        </w:rPr>
        <w:t>To facilitate the award process, all quotes must include a statement regarding the terms and conditions herein as follows:</w:t>
      </w:r>
    </w:p>
    <w:p w:rsidR="0039566A" w:rsidRPr="003849B6" w:rsidP="0039566A">
      <w:pPr>
        <w:spacing w:before="120" w:after="120"/>
        <w:ind w:left="360" w:right="720"/>
        <w:rPr>
          <w:rFonts w:ascii="Times New Roman" w:hAnsi="Times New Roman" w:cs="Times New Roman"/>
          <w:color w:val="auto"/>
          <w:sz w:val="24"/>
          <w:szCs w:val="24"/>
        </w:rPr>
      </w:pPr>
      <w:r w:rsidRPr="003849B6">
        <w:rPr>
          <w:rFonts w:ascii="Times New Roman" w:hAnsi="Times New Roman" w:cs="Times New Roman"/>
          <w:color w:val="auto"/>
          <w:sz w:val="24"/>
          <w:szCs w:val="24"/>
        </w:rPr>
        <w:t>"The terms and conditions in the solicitation are acceptable to be included in the award document without modification, deletion, or addition."</w:t>
      </w:r>
    </w:p>
    <w:p w:rsidR="0039566A" w:rsidRPr="003849B6" w:rsidP="0039566A">
      <w:pPr>
        <w:spacing w:before="120" w:after="120"/>
        <w:ind w:left="360" w:right="720"/>
        <w:rPr>
          <w:rFonts w:ascii="Times New Roman" w:hAnsi="Times New Roman" w:cs="Times New Roman"/>
          <w:color w:val="auto"/>
          <w:sz w:val="24"/>
          <w:szCs w:val="24"/>
        </w:rPr>
      </w:pPr>
      <w:r w:rsidRPr="003849B6">
        <w:rPr>
          <w:rFonts w:ascii="Times New Roman" w:hAnsi="Times New Roman" w:cs="Times New Roman"/>
          <w:color w:val="auto"/>
          <w:sz w:val="24"/>
          <w:szCs w:val="24"/>
        </w:rPr>
        <w:t>OR</w:t>
      </w:r>
    </w:p>
    <w:p w:rsidR="0039566A" w:rsidRPr="003849B6" w:rsidP="0039566A">
      <w:pPr>
        <w:spacing w:before="120" w:after="240"/>
        <w:ind w:left="360" w:right="720"/>
        <w:rPr>
          <w:rFonts w:ascii="Times New Roman" w:hAnsi="Times New Roman" w:cs="Times New Roman"/>
          <w:color w:val="auto"/>
          <w:sz w:val="24"/>
          <w:szCs w:val="24"/>
        </w:rPr>
      </w:pPr>
      <w:r w:rsidRPr="003849B6">
        <w:rPr>
          <w:rFonts w:ascii="Times New Roman" w:hAnsi="Times New Roman" w:cs="Times New Roman"/>
          <w:color w:val="auto"/>
          <w:sz w:val="24"/>
          <w:szCs w:val="24"/>
        </w:rPr>
        <w:t>"The terms and conditions in the solicitation are acceptable to be included in the award document with the exception, deletion, or addition of the following:"</w:t>
      </w:r>
    </w:p>
    <w:p w:rsidR="0039566A" w:rsidRPr="003849B6" w:rsidP="0039566A">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 Quoters shall list exception(s) and rationale for the exception(s), if any.</w:t>
      </w:r>
    </w:p>
    <w:p w:rsidR="0039566A" w:rsidRPr="003849B6" w:rsidP="0039566A">
      <w:pPr>
        <w:rPr>
          <w:rFonts w:ascii="Times New Roman" w:hAnsi="Times New Roman" w:cs="Times New Roman"/>
          <w:color w:val="auto"/>
          <w:sz w:val="24"/>
          <w:szCs w:val="24"/>
        </w:rPr>
      </w:pPr>
    </w:p>
    <w:p w:rsidR="0039566A" w:rsidRPr="003849B6" w:rsidP="0039566A">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Submission of your response shall be received not later than </w:t>
      </w:r>
      <w:r w:rsidRPr="003849B6" w:rsidR="008A22F3">
        <w:rPr>
          <w:rFonts w:ascii="Times New Roman" w:hAnsi="Times New Roman" w:cs="Times New Roman"/>
          <w:iCs/>
          <w:color w:val="auto"/>
          <w:sz w:val="24"/>
          <w:szCs w:val="24"/>
        </w:rPr>
        <w:t>Friday</w:t>
      </w:r>
      <w:r w:rsidRPr="003849B6">
        <w:rPr>
          <w:rFonts w:ascii="Times New Roman" w:hAnsi="Times New Roman" w:cs="Times New Roman"/>
          <w:iCs/>
          <w:color w:val="auto"/>
          <w:sz w:val="24"/>
          <w:szCs w:val="24"/>
        </w:rPr>
        <w:t xml:space="preserve">, </w:t>
      </w:r>
      <w:r w:rsidR="003849B6">
        <w:rPr>
          <w:rFonts w:ascii="Times New Roman" w:hAnsi="Times New Roman" w:cs="Times New Roman"/>
          <w:iCs/>
          <w:color w:val="auto"/>
          <w:sz w:val="24"/>
          <w:szCs w:val="24"/>
        </w:rPr>
        <w:t>30</w:t>
      </w:r>
      <w:r w:rsidRPr="003849B6">
        <w:rPr>
          <w:rFonts w:ascii="Times New Roman" w:hAnsi="Times New Roman" w:cs="Times New Roman"/>
          <w:iCs/>
          <w:color w:val="auto"/>
          <w:sz w:val="24"/>
          <w:szCs w:val="24"/>
        </w:rPr>
        <w:t xml:space="preserve"> </w:t>
      </w:r>
      <w:r w:rsidR="003849B6">
        <w:rPr>
          <w:rFonts w:ascii="Times New Roman" w:hAnsi="Times New Roman" w:cs="Times New Roman"/>
          <w:iCs/>
          <w:color w:val="auto"/>
          <w:sz w:val="24"/>
          <w:szCs w:val="24"/>
        </w:rPr>
        <w:t>January</w:t>
      </w:r>
      <w:r w:rsidRPr="003849B6">
        <w:rPr>
          <w:rFonts w:ascii="Times New Roman" w:hAnsi="Times New Roman" w:cs="Times New Roman"/>
          <w:iCs/>
          <w:color w:val="auto"/>
          <w:sz w:val="24"/>
          <w:szCs w:val="24"/>
        </w:rPr>
        <w:t xml:space="preserve"> 202</w:t>
      </w:r>
      <w:r w:rsidR="003849B6">
        <w:rPr>
          <w:rFonts w:ascii="Times New Roman" w:hAnsi="Times New Roman" w:cs="Times New Roman"/>
          <w:iCs/>
          <w:color w:val="auto"/>
          <w:sz w:val="24"/>
          <w:szCs w:val="24"/>
        </w:rPr>
        <w:t>6</w:t>
      </w:r>
      <w:r w:rsidRPr="003849B6">
        <w:rPr>
          <w:rFonts w:ascii="Times New Roman" w:hAnsi="Times New Roman" w:cs="Times New Roman"/>
          <w:iCs/>
          <w:color w:val="auto"/>
          <w:sz w:val="24"/>
          <w:szCs w:val="24"/>
        </w:rPr>
        <w:t xml:space="preserve"> by 5:00 PM EST. </w:t>
      </w:r>
    </w:p>
    <w:p w:rsidR="0039566A" w:rsidRPr="003849B6" w:rsidP="0039566A">
      <w:pPr>
        <w:rPr>
          <w:rFonts w:ascii="Times New Roman" w:hAnsi="Times New Roman" w:cs="Times New Roman"/>
          <w:color w:val="auto"/>
          <w:sz w:val="24"/>
          <w:szCs w:val="24"/>
        </w:rPr>
      </w:pPr>
    </w:p>
    <w:p w:rsidR="0039566A" w:rsidRPr="003849B6" w:rsidP="0039566A">
      <w:pPr>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Late submissions shall be treated in accordance with the solicitation provision at FAR 52.212-1(f).  </w:t>
      </w:r>
    </w:p>
    <w:p w:rsidR="0039566A" w:rsidRPr="003849B6" w:rsidP="0039566A">
      <w:pPr>
        <w:rPr>
          <w:rFonts w:ascii="Times New Roman" w:hAnsi="Times New Roman" w:cs="Times New Roman"/>
          <w:color w:val="auto"/>
          <w:sz w:val="24"/>
          <w:szCs w:val="24"/>
        </w:rPr>
      </w:pPr>
    </w:p>
    <w:p w:rsidR="0039566A" w:rsidRPr="003849B6" w:rsidP="0039566A">
      <w:pPr>
        <w:rPr>
          <w:rFonts w:ascii="Times New Roman" w:hAnsi="Times New Roman" w:cs="Times New Roman"/>
          <w:iCs/>
          <w:color w:val="auto"/>
          <w:sz w:val="24"/>
          <w:szCs w:val="24"/>
        </w:rPr>
      </w:pPr>
      <w:r w:rsidRPr="003849B6">
        <w:rPr>
          <w:rFonts w:ascii="Times New Roman" w:hAnsi="Times New Roman" w:cs="Times New Roman"/>
          <w:color w:val="auto"/>
          <w:sz w:val="24"/>
          <w:szCs w:val="24"/>
        </w:rPr>
        <w:t>Any questions or concerns regarding this solicitation should be forwarded in writing via e-mail to the Point of Contact listed below</w:t>
      </w:r>
      <w:r w:rsidRPr="003849B6">
        <w:rPr>
          <w:rFonts w:ascii="Times New Roman" w:hAnsi="Times New Roman" w:cs="Times New Roman"/>
          <w:iCs/>
          <w:color w:val="auto"/>
          <w:sz w:val="24"/>
          <w:szCs w:val="24"/>
        </w:rPr>
        <w:t xml:space="preserve">. </w:t>
      </w:r>
    </w:p>
    <w:p w:rsidR="0039566A" w:rsidRPr="003849B6" w:rsidP="0039566A">
      <w:pPr>
        <w:spacing w:before="100" w:beforeAutospacing="1" w:after="120"/>
        <w:outlineLvl w:val="3"/>
        <w:rPr>
          <w:rFonts w:ascii="Times New Roman" w:hAnsi="Times New Roman" w:cs="Times New Roman"/>
          <w:b/>
          <w:bCs/>
          <w:color w:val="auto"/>
          <w:sz w:val="24"/>
          <w:szCs w:val="24"/>
        </w:rPr>
      </w:pPr>
      <w:r w:rsidRPr="003849B6">
        <w:rPr>
          <w:rFonts w:ascii="Times New Roman" w:hAnsi="Times New Roman" w:cs="Times New Roman"/>
          <w:b/>
          <w:bCs/>
          <w:color w:val="auto"/>
          <w:sz w:val="24"/>
          <w:szCs w:val="24"/>
        </w:rPr>
        <w:t>Point of Contact</w:t>
      </w:r>
    </w:p>
    <w:p w:rsidR="0039566A" w:rsidRPr="003849B6" w:rsidP="0039566A">
      <w:pPr>
        <w:pStyle w:val="BodyText"/>
        <w:spacing w:before="0" w:beforeAutospacing="0" w:after="0" w:afterAutospacing="0"/>
      </w:pPr>
      <w:r w:rsidRPr="003849B6">
        <w:rPr>
          <w:i w:val="0"/>
        </w:rPr>
        <w:t xml:space="preserve">Kenya.Mitchell1@va.gov </w:t>
      </w:r>
    </w:p>
    <w:p w:rsidR="00DD78DE" w:rsidRPr="003849B6" w:rsidP="00B42357">
      <w:pPr>
        <w:rPr>
          <w:rFonts w:ascii="Times New Roman" w:hAnsi="Times New Roman" w:cs="Times New Roman"/>
          <w:color w:val="auto"/>
          <w:sz w:val="24"/>
          <w:szCs w:val="24"/>
        </w:rPr>
      </w:pPr>
    </w:p>
    <w:p w:rsidR="00C71169" w:rsidP="00B42357">
      <w:pPr>
        <w:rPr>
          <w:rFonts w:ascii="Times New Roman" w:hAnsi="Times New Roman" w:cs="Times New Roman"/>
          <w:i/>
          <w:color w:val="auto"/>
          <w:sz w:val="24"/>
          <w:szCs w:val="24"/>
        </w:rPr>
      </w:pPr>
    </w:p>
    <w:p w:rsidR="003849B6" w:rsidRPr="003849B6" w:rsidP="00B42357">
      <w:pPr>
        <w:rPr>
          <w:rFonts w:ascii="Times New Roman" w:hAnsi="Times New Roman" w:cs="Times New Roman"/>
          <w:i/>
          <w:color w:val="auto"/>
          <w:sz w:val="24"/>
          <w:szCs w:val="24"/>
        </w:rPr>
      </w:pPr>
    </w:p>
    <w:p w:rsidR="00C71169" w:rsidRPr="003849B6" w:rsidP="00B42357">
      <w:pPr>
        <w:rPr>
          <w:rFonts w:ascii="Times New Roman" w:hAnsi="Times New Roman" w:cs="Times New Roman"/>
          <w:color w:val="auto"/>
          <w:sz w:val="24"/>
          <w:szCs w:val="24"/>
        </w:rPr>
      </w:pPr>
      <w:r w:rsidRPr="003849B6">
        <w:rPr>
          <w:rFonts w:ascii="Times New Roman" w:hAnsi="Times New Roman" w:cs="Times New Roman"/>
          <w:color w:val="auto"/>
          <w:sz w:val="24"/>
          <w:szCs w:val="24"/>
        </w:rPr>
        <w:t>The following are the decision factors:</w:t>
      </w:r>
    </w:p>
    <w:p w:rsidR="008D7C37" w:rsidRPr="003849B6" w:rsidP="00B42357">
      <w:pPr>
        <w:rPr>
          <w:rFonts w:ascii="Times New Roman" w:hAnsi="Times New Roman" w:cs="Times New Roman"/>
          <w:color w:val="auto"/>
          <w:sz w:val="24"/>
          <w:szCs w:val="24"/>
        </w:rPr>
      </w:pPr>
    </w:p>
    <w:p w:rsidR="008D7C37" w:rsidRPr="003849B6" w:rsidP="008D7C37">
      <w:pPr>
        <w:keepNext/>
        <w:keepLines/>
        <w:spacing w:before="120" w:after="120" w:line="276" w:lineRule="auto"/>
        <w:outlineLvl w:val="1"/>
        <w:rPr>
          <w:rFonts w:ascii="Times New Roman" w:hAnsi="Times New Roman" w:cs="Times New Roman"/>
          <w:b/>
          <w:bCs/>
          <w:sz w:val="24"/>
          <w:szCs w:val="24"/>
        </w:rPr>
      </w:pPr>
      <w:r w:rsidRPr="003849B6">
        <w:rPr>
          <w:rFonts w:ascii="Times New Roman" w:hAnsi="Times New Roman" w:cs="Times New Roman"/>
          <w:b/>
          <w:bCs/>
          <w:sz w:val="24"/>
          <w:szCs w:val="24"/>
        </w:rPr>
        <w:t>ADDENDUM to 52.212-2 EVALUATION—COMMERCIAL PRODUCTS AND COMMERCIAL SERVICES</w:t>
      </w:r>
    </w:p>
    <w:p w:rsidR="008D7C37" w:rsidRPr="003849B6"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3849B6">
        <w:rPr>
          <w:rFonts w:ascii="Times New Roman" w:hAnsi="Times New Roman" w:cs="Times New Roman"/>
          <w:sz w:val="24"/>
          <w:szCs w:val="24"/>
        </w:rPr>
        <w:t xml:space="preserve">Basis for Award. The Government will issue a purchase order to the responsible quoter whose quotation conforming to the solicitation will be most advantageous to the Government, price and other factors considered. </w:t>
      </w:r>
    </w:p>
    <w:p w:rsidR="008D7C37" w:rsidRPr="003849B6"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3849B6">
        <w:rPr>
          <w:rFonts w:ascii="Times New Roman" w:hAnsi="Times New Roman" w:cs="Times New Roman"/>
          <w:sz w:val="24"/>
          <w:szCs w:val="24"/>
        </w:rPr>
        <w:t xml:space="preserve">The following factors shall be used to evaluate quotations: </w:t>
      </w:r>
    </w:p>
    <w:p w:rsidR="008D7C37" w:rsidRPr="003849B6"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3849B6">
        <w:rPr>
          <w:rFonts w:ascii="Times New Roman" w:hAnsi="Times New Roman" w:cs="Times New Roman"/>
          <w:sz w:val="24"/>
          <w:szCs w:val="24"/>
        </w:rPr>
        <w:t>Technical</w:t>
      </w:r>
    </w:p>
    <w:p w:rsidR="008D7C37" w:rsidRPr="003849B6"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3849B6">
        <w:rPr>
          <w:rFonts w:ascii="Times New Roman" w:hAnsi="Times New Roman" w:cs="Times New Roman"/>
          <w:sz w:val="24"/>
          <w:szCs w:val="24"/>
        </w:rPr>
        <w:t>Past Performance</w:t>
      </w:r>
    </w:p>
    <w:p w:rsidR="008D7C37" w:rsidRPr="003849B6"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3849B6">
        <w:rPr>
          <w:rFonts w:ascii="Times New Roman" w:hAnsi="Times New Roman" w:cs="Times New Roman"/>
          <w:sz w:val="24"/>
          <w:szCs w:val="24"/>
        </w:rPr>
        <w:t>Price</w:t>
      </w:r>
    </w:p>
    <w:p w:rsidR="008D7C37" w:rsidRPr="003849B6"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3849B6">
        <w:rPr>
          <w:rFonts w:ascii="Times New Roman" w:hAnsi="Times New Roman" w:cs="Times New Roman"/>
          <w:sz w:val="24"/>
          <w:szCs w:val="24"/>
        </w:rPr>
        <w:t xml:space="preserve">Evaluation Approach.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w:t>
      </w:r>
      <w:r w:rsidRPr="003849B6" w:rsidR="003849B6">
        <w:rPr>
          <w:rFonts w:ascii="Times New Roman" w:hAnsi="Times New Roman" w:cs="Times New Roman"/>
          <w:sz w:val="24"/>
          <w:szCs w:val="24"/>
        </w:rPr>
        <w:t>solicitation but</w:t>
      </w:r>
      <w:r w:rsidRPr="003849B6">
        <w:rPr>
          <w:rFonts w:ascii="Times New Roman" w:hAnsi="Times New Roman" w:cs="Times New Roman"/>
          <w:sz w:val="24"/>
          <w:szCs w:val="24"/>
        </w:rPr>
        <w:t xml:space="preserve"> is not required to do so. Each response must meet the minimum requirements of the solicitation. The Government is not requesting or accepting alternate quotations. The evaluation will consider the following: </w:t>
      </w:r>
    </w:p>
    <w:p w:rsidR="008D7C37" w:rsidRPr="003849B6"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3849B6">
        <w:rPr>
          <w:rFonts w:ascii="Times New Roman" w:hAnsi="Times New Roman" w:cs="Times New Roman"/>
          <w:sz w:val="24"/>
          <w:szCs w:val="24"/>
        </w:rPr>
        <w:t>Technical: The quotation will be evaluated to the extent to which it can meet and/or exceed the Government’s requirements as outlined in the solicitation and based on the information requested in the instructions to quoters section of the solicitation.</w:t>
      </w:r>
    </w:p>
    <w:p w:rsidR="008D7C37" w:rsidRPr="003849B6"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3849B6">
        <w:rPr>
          <w:rFonts w:ascii="Times New Roman" w:hAnsi="Times New Roman" w:cs="Times New Roman"/>
          <w:sz w:val="24"/>
          <w:szCs w:val="24"/>
        </w:rPr>
        <w:t xml:space="preserve">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w:t>
      </w:r>
      <w:r w:rsidRPr="003849B6">
        <w:rPr>
          <w:rFonts w:ascii="Times New Roman" w:hAnsi="Times New Roman" w:cs="Times New Roman"/>
          <w:sz w:val="24"/>
          <w:szCs w:val="24"/>
        </w:rPr>
        <w:t>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3849B6">
        <w:rPr>
          <w:rFonts w:ascii="Times New Roman" w:hAnsi="Times New Roman" w:cs="Times New Roman"/>
          <w:sz w:val="24"/>
          <w:szCs w:val="24"/>
          <w:u w:val="single"/>
        </w:rPr>
        <w:t>CPARS</w:t>
      </w:r>
      <w:r>
        <w:fldChar w:fldCharType="end"/>
      </w:r>
      <w:r w:rsidRPr="003849B6">
        <w:rPr>
          <w:rFonts w:ascii="Times New Roman" w:hAnsi="Times New Roman" w:cs="Times New Roman"/>
          <w:sz w:val="24"/>
          <w:szCs w:val="24"/>
        </w:rPr>
        <w:t xml:space="preserve">) at </w:t>
      </w:r>
      <w:r>
        <w:fldChar w:fldCharType="begin"/>
      </w:r>
      <w:r>
        <w:instrText xml:space="preserve"> HYPERLINK "http://www.cpars.gov/" </w:instrText>
      </w:r>
      <w:r>
        <w:fldChar w:fldCharType="separate"/>
      </w:r>
      <w:r w:rsidRPr="003849B6">
        <w:rPr>
          <w:rFonts w:ascii="Times New Roman" w:hAnsi="Times New Roman" w:cs="Times New Roman"/>
          <w:sz w:val="24"/>
          <w:szCs w:val="24"/>
          <w:u w:val="single"/>
        </w:rPr>
        <w:t>http://www.cpars.gov/</w:t>
      </w:r>
      <w:r>
        <w:fldChar w:fldCharType="end"/>
      </w:r>
      <w:r w:rsidRPr="003849B6">
        <w:rPr>
          <w:rFonts w:ascii="Times New Roman" w:hAnsi="Times New Roman" w:cs="Times New Roman"/>
          <w:sz w:val="24"/>
          <w:szCs w:val="24"/>
        </w:rPr>
        <w:t>;   or any other reasonable basis.</w:t>
      </w:r>
    </w:p>
    <w:p w:rsidR="008D7C37" w:rsidRPr="003849B6"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3849B6">
        <w:rPr>
          <w:rFonts w:ascii="Times New Roman" w:hAnsi="Times New Roman" w:cs="Times New Roman"/>
          <w:sz w:val="24"/>
          <w:szCs w:val="24"/>
        </w:rPr>
        <w:t xml:space="preserve">Price: The Government will evaluate the price by adding the total of all </w:t>
      </w:r>
      <w:r w:rsidRPr="003849B6" w:rsidR="003849B6">
        <w:rPr>
          <w:rFonts w:ascii="Times New Roman" w:hAnsi="Times New Roman" w:cs="Times New Roman"/>
          <w:sz w:val="24"/>
          <w:szCs w:val="24"/>
        </w:rPr>
        <w:t>line-item</w:t>
      </w:r>
      <w:r w:rsidRPr="003849B6">
        <w:rPr>
          <w:rFonts w:ascii="Times New Roman" w:hAnsi="Times New Roman" w:cs="Times New Roman"/>
          <w:sz w:val="24"/>
          <w:szCs w:val="24"/>
        </w:rPr>
        <w:t xml:space="preserve"> prices</w:t>
      </w:r>
    </w:p>
    <w:p w:rsidR="008D7C37" w:rsidRPr="003849B6" w:rsidP="008D7C37">
      <w:pPr>
        <w:tabs>
          <w:tab w:val="center" w:pos="4680"/>
          <w:tab w:val="left" w:pos="5928"/>
        </w:tabs>
        <w:spacing w:after="200" w:line="276" w:lineRule="auto"/>
        <w:rPr>
          <w:rFonts w:ascii="Times New Roman" w:hAnsi="Times New Roman" w:cs="Times New Roman"/>
          <w:sz w:val="24"/>
          <w:szCs w:val="24"/>
        </w:rPr>
      </w:pPr>
      <w:r w:rsidRPr="003849B6">
        <w:rPr>
          <w:rFonts w:ascii="Times New Roman" w:hAnsi="Times New Roman" w:cs="Times New Roman"/>
          <w:sz w:val="24"/>
          <w:szCs w:val="24"/>
        </w:rPr>
        <w:tab/>
      </w:r>
      <w:r w:rsidRPr="003849B6">
        <w:rPr>
          <w:rFonts w:ascii="Times New Roman" w:hAnsi="Times New Roman" w:cs="Times New Roman"/>
          <w:sz w:val="24"/>
          <w:szCs w:val="24"/>
        </w:rPr>
        <w:tab/>
      </w:r>
    </w:p>
    <w:p w:rsidR="008D7C37" w:rsidRPr="003849B6" w:rsidP="008D7C37">
      <w:pPr>
        <w:tabs>
          <w:tab w:val="center" w:pos="4680"/>
          <w:tab w:val="left" w:pos="5928"/>
        </w:tabs>
        <w:spacing w:after="200" w:line="276" w:lineRule="auto"/>
        <w:rPr>
          <w:rFonts w:ascii="Times New Roman" w:hAnsi="Times New Roman" w:cs="Times New Roman"/>
          <w:sz w:val="24"/>
          <w:szCs w:val="24"/>
        </w:rPr>
      </w:pPr>
      <w:r w:rsidRPr="003849B6">
        <w:rPr>
          <w:rFonts w:ascii="Times New Roman" w:hAnsi="Times New Roman" w:cs="Times New Roman"/>
          <w:sz w:val="24"/>
          <w:szCs w:val="24"/>
        </w:rPr>
        <w:t>Award will be made to the responsible vendor whose quotation is determined to be technically acceptable and offers the lowest evaluated price to the Government</w:t>
      </w:r>
    </w:p>
    <w:p w:rsidR="008D7C37" w:rsidRPr="003849B6" w:rsidP="008D7C37">
      <w:pPr>
        <w:spacing w:before="200" w:line="276" w:lineRule="auto"/>
        <w:jc w:val="center"/>
        <w:rPr>
          <w:rFonts w:ascii="Times New Roman" w:hAnsi="Times New Roman" w:cs="Times New Roman"/>
          <w:b/>
          <w:color w:val="auto"/>
          <w:sz w:val="24"/>
          <w:szCs w:val="24"/>
        </w:rPr>
      </w:pPr>
      <w:r w:rsidRPr="003849B6">
        <w:rPr>
          <w:rFonts w:ascii="Times New Roman" w:hAnsi="Times New Roman" w:cs="Times New Roman"/>
          <w:b/>
          <w:color w:val="auto"/>
          <w:sz w:val="24"/>
          <w:szCs w:val="24"/>
        </w:rPr>
        <w:t>ADDENDUM to FAR 52.212-1 INSTRUCTIONS TO OFFERORS—COMMERCIAL PRODUCTS AND COMMERCIAL SERVICES (SEP 2023)</w:t>
      </w:r>
    </w:p>
    <w:p w:rsidR="008D7C37" w:rsidRPr="003849B6" w:rsidP="008D7C37">
      <w:pPr>
        <w:spacing w:before="200" w:line="276" w:lineRule="auto"/>
        <w:rPr>
          <w:rFonts w:ascii="Times New Roman" w:hAnsi="Times New Roman" w:cs="Times New Roman"/>
          <w:color w:val="auto"/>
          <w:sz w:val="24"/>
          <w:szCs w:val="24"/>
        </w:rPr>
      </w:pPr>
      <w:r w:rsidRPr="003849B6">
        <w:rPr>
          <w:rFonts w:ascii="Times New Roman" w:hAnsi="Times New Roman" w:cs="Times New Roman"/>
          <w:color w:val="auto"/>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8D7C37" w:rsidRPr="003849B6" w:rsidP="008D7C37">
      <w:pPr>
        <w:spacing w:before="200" w:line="276" w:lineRule="auto"/>
        <w:jc w:val="center"/>
        <w:rPr>
          <w:rFonts w:ascii="Times New Roman" w:hAnsi="Times New Roman" w:cs="Times New Roman"/>
          <w:b/>
          <w:bCs/>
          <w:color w:val="auto"/>
          <w:sz w:val="24"/>
          <w:szCs w:val="24"/>
        </w:rPr>
      </w:pPr>
      <w:r w:rsidRPr="003849B6">
        <w:rPr>
          <w:rFonts w:ascii="Times New Roman" w:hAnsi="Times New Roman" w:cs="Times New Roman"/>
          <w:b/>
          <w:bCs/>
          <w:color w:val="auto"/>
          <w:sz w:val="24"/>
          <w:szCs w:val="24"/>
        </w:rPr>
        <w:t>The following provision is incorporated into 52.212-1 as an addendum to this solicitation:</w:t>
      </w:r>
    </w:p>
    <w:p w:rsidR="008D7C37" w:rsidRPr="003849B6" w:rsidP="008D7C37">
      <w:pPr>
        <w:shd w:val="clear" w:color="auto" w:fill="FFFFFF"/>
        <w:spacing w:before="100" w:beforeAutospacing="1" w:after="100" w:afterAutospacing="1"/>
        <w:textAlignment w:val="baseline"/>
        <w:outlineLvl w:val="3"/>
        <w:rPr>
          <w:rFonts w:ascii="Times New Roman" w:hAnsi="Times New Roman" w:cs="Times New Roman"/>
          <w:b/>
          <w:bCs/>
          <w:color w:val="auto"/>
          <w:sz w:val="24"/>
          <w:szCs w:val="24"/>
        </w:rPr>
      </w:pPr>
      <w:r w:rsidRPr="003849B6">
        <w:rPr>
          <w:rFonts w:ascii="Times New Roman" w:hAnsi="Times New Roman" w:cs="Times New Roman"/>
          <w:b/>
          <w:bCs/>
          <w:color w:val="auto"/>
          <w:sz w:val="24"/>
          <w:szCs w:val="24"/>
          <w:bdr w:val="none" w:sz="0" w:space="0" w:color="auto" w:frame="1"/>
        </w:rPr>
        <w:t>52.212-1</w:t>
      </w:r>
      <w:r w:rsidRPr="003849B6">
        <w:rPr>
          <w:rFonts w:ascii="Times New Roman" w:hAnsi="Times New Roman" w:cs="Times New Roman"/>
          <w:b/>
          <w:bCs/>
          <w:color w:val="auto"/>
          <w:sz w:val="24"/>
          <w:szCs w:val="24"/>
        </w:rPr>
        <w:t> Instructions to Offerors—Commercial Products and Commercial Services (SEP 2023)</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(a)</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North American Industry Classification System (NAICS) code and small business size standard.</w:t>
      </w:r>
      <w:r w:rsidRPr="003849B6">
        <w:rPr>
          <w:rFonts w:ascii="Times New Roman" w:hAnsi="Times New Roman" w:cs="Times New Roman"/>
          <w:sz w:val="24"/>
          <w:szCs w:val="24"/>
        </w:rPr>
        <w:t> The NAICS code(s) and small business size standard(s) for this </w:t>
      </w:r>
      <w:r w:rsidRPr="003849B6">
        <w:rPr>
          <w:rFonts w:ascii="Times New Roman" w:hAnsi="Times New Roman" w:cs="Times New Roman"/>
          <w:sz w:val="24"/>
          <w:szCs w:val="24"/>
          <w:bdr w:val="none" w:sz="0" w:space="0" w:color="auto" w:frame="1"/>
        </w:rPr>
        <w:t>acquisition</w:t>
      </w:r>
      <w:r w:rsidRPr="003849B6">
        <w:rPr>
          <w:rFonts w:ascii="Times New Roman" w:hAnsi="Times New Roman" w:cs="Times New Roman"/>
          <w:sz w:val="24"/>
          <w:szCs w:val="24"/>
        </w:rPr>
        <w:t> appear elsewhere in the </w:t>
      </w:r>
      <w:r w:rsidRPr="003849B6">
        <w:rPr>
          <w:rFonts w:ascii="Times New Roman" w:hAnsi="Times New Roman" w:cs="Times New Roman"/>
          <w:sz w:val="24"/>
          <w:szCs w:val="24"/>
          <w:bdr w:val="none" w:sz="0" w:space="0" w:color="auto" w:frame="1"/>
        </w:rPr>
        <w:t>Request for Quote (RFQ)</w:t>
      </w:r>
      <w:r w:rsidRPr="003849B6">
        <w:rPr>
          <w:rFonts w:ascii="Times New Roman" w:hAnsi="Times New Roman" w:cs="Times New Roman"/>
          <w:sz w:val="24"/>
          <w:szCs w:val="24"/>
        </w:rPr>
        <w:t>. However, the small business size standard for a concern that submits an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 other than on a </w:t>
      </w:r>
      <w:r w:rsidRPr="003849B6">
        <w:rPr>
          <w:rFonts w:ascii="Times New Roman" w:hAnsi="Times New Roman" w:cs="Times New Roman"/>
          <w:sz w:val="24"/>
          <w:szCs w:val="24"/>
          <w:bdr w:val="none" w:sz="0" w:space="0" w:color="auto" w:frame="1"/>
        </w:rPr>
        <w:t>construction</w:t>
      </w:r>
      <w:r w:rsidRPr="003849B6">
        <w:rPr>
          <w:rFonts w:ascii="Times New Roman" w:hAnsi="Times New Roman" w:cs="Times New Roman"/>
          <w:sz w:val="24"/>
          <w:szCs w:val="24"/>
        </w:rPr>
        <w:t> or service </w:t>
      </w:r>
      <w:r w:rsidRPr="003849B6">
        <w:rPr>
          <w:rFonts w:ascii="Times New Roman" w:hAnsi="Times New Roman" w:cs="Times New Roman"/>
          <w:sz w:val="24"/>
          <w:szCs w:val="24"/>
          <w:bdr w:val="none" w:sz="0" w:space="0" w:color="auto" w:frame="1"/>
        </w:rPr>
        <w:t>acquisition</w:t>
      </w:r>
      <w:r w:rsidRPr="003849B6">
        <w:rPr>
          <w:rFonts w:ascii="Times New Roman" w:hAnsi="Times New Roman" w:cs="Times New Roman"/>
          <w:sz w:val="24"/>
          <w:szCs w:val="24"/>
        </w:rPr>
        <w:t>, but proposes to furnish an end item that it did not itself manufacture, process, or produce is 500 employees, or 150 employees for </w:t>
      </w:r>
      <w:r w:rsidRPr="003849B6">
        <w:rPr>
          <w:rFonts w:ascii="Times New Roman" w:hAnsi="Times New Roman" w:cs="Times New Roman"/>
          <w:sz w:val="24"/>
          <w:szCs w:val="24"/>
          <w:bdr w:val="none" w:sz="0" w:space="0" w:color="auto" w:frame="1"/>
        </w:rPr>
        <w:t>information technology</w:t>
      </w:r>
      <w:r w:rsidRPr="003849B6">
        <w:rPr>
          <w:rFonts w:ascii="Times New Roman" w:hAnsi="Times New Roman" w:cs="Times New Roman"/>
          <w:sz w:val="24"/>
          <w:szCs w:val="24"/>
        </w:rPr>
        <w:t> value-added resellers under NAICS code 541519, if the </w:t>
      </w:r>
      <w:r w:rsidRPr="003849B6">
        <w:rPr>
          <w:rFonts w:ascii="Times New Roman" w:hAnsi="Times New Roman" w:cs="Times New Roman"/>
          <w:sz w:val="24"/>
          <w:szCs w:val="24"/>
          <w:bdr w:val="none" w:sz="0" w:space="0" w:color="auto" w:frame="1"/>
        </w:rPr>
        <w:t>acquisition</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 xml:space="preserve">(1) </w:t>
      </w:r>
      <w:r w:rsidRPr="003849B6">
        <w:rPr>
          <w:rFonts w:ascii="Times New Roman" w:hAnsi="Times New Roman" w:cs="Times New Roman"/>
          <w:sz w:val="24"/>
          <w:szCs w:val="24"/>
        </w:rPr>
        <w:t>Is set aside for small business and has a value above the </w:t>
      </w:r>
      <w:r w:rsidRPr="003849B6">
        <w:rPr>
          <w:rFonts w:ascii="Times New Roman" w:hAnsi="Times New Roman" w:cs="Times New Roman"/>
          <w:sz w:val="24"/>
          <w:szCs w:val="24"/>
          <w:bdr w:val="none" w:sz="0" w:space="0" w:color="auto" w:frame="1"/>
        </w:rPr>
        <w:t>simplified acquisition threshold</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 xml:space="preserve">(2) </w:t>
      </w:r>
      <w:r w:rsidRPr="003849B6">
        <w:rPr>
          <w:rFonts w:ascii="Times New Roman" w:hAnsi="Times New Roman" w:cs="Times New Roman"/>
          <w:sz w:val="24"/>
          <w:szCs w:val="24"/>
        </w:rPr>
        <w:t>Uses the </w:t>
      </w:r>
      <w:r w:rsidRPr="003849B6">
        <w:rPr>
          <w:rFonts w:ascii="Times New Roman" w:hAnsi="Times New Roman" w:cs="Times New Roman"/>
          <w:sz w:val="24"/>
          <w:szCs w:val="24"/>
          <w:bdr w:val="none" w:sz="0" w:space="0" w:color="auto" w:frame="1"/>
        </w:rPr>
        <w:t>HUBZone</w:t>
      </w:r>
      <w:r w:rsidRPr="003849B6">
        <w:rPr>
          <w:rFonts w:ascii="Times New Roman" w:hAnsi="Times New Roman" w:cs="Times New Roman"/>
          <w:sz w:val="24"/>
          <w:szCs w:val="24"/>
        </w:rPr>
        <w:t> price evaluation preference regardless of dollar value, unless the </w:t>
      </w:r>
      <w:r w:rsidRPr="003849B6">
        <w:rPr>
          <w:rFonts w:ascii="Times New Roman" w:hAnsi="Times New Roman" w:cs="Times New Roman"/>
          <w:sz w:val="24"/>
          <w:szCs w:val="24"/>
          <w:bdr w:val="none" w:sz="0" w:space="0" w:color="auto" w:frame="1"/>
        </w:rPr>
        <w:t>offeror</w:t>
      </w:r>
      <w:r w:rsidRPr="003849B6">
        <w:rPr>
          <w:rFonts w:ascii="Times New Roman" w:hAnsi="Times New Roman" w:cs="Times New Roman"/>
          <w:sz w:val="24"/>
          <w:szCs w:val="24"/>
        </w:rPr>
        <w:t> waives the price evaluation preference; or</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 xml:space="preserve">(3) </w:t>
      </w:r>
      <w:r w:rsidRPr="003849B6">
        <w:rPr>
          <w:rFonts w:ascii="Times New Roman" w:hAnsi="Times New Roman" w:cs="Times New Roman"/>
          <w:sz w:val="24"/>
          <w:szCs w:val="24"/>
        </w:rPr>
        <w:t>Is an 8(a), </w:t>
      </w:r>
      <w:r w:rsidRPr="003849B6">
        <w:rPr>
          <w:rFonts w:ascii="Times New Roman" w:hAnsi="Times New Roman" w:cs="Times New Roman"/>
          <w:sz w:val="24"/>
          <w:szCs w:val="24"/>
          <w:bdr w:val="none" w:sz="0" w:space="0" w:color="auto" w:frame="1"/>
        </w:rPr>
        <w:t>HUBZone</w:t>
      </w:r>
      <w:r w:rsidRPr="003849B6">
        <w:rPr>
          <w:rFonts w:ascii="Times New Roman" w:hAnsi="Times New Roman" w:cs="Times New Roman"/>
          <w:sz w:val="24"/>
          <w:szCs w:val="24"/>
        </w:rPr>
        <w:t>, service-disabled veteran-owned, economically disadvantaged women-owned, or women-owned small business set-aside or sole-source award regardless of dollar value.</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(b)</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Submission of Quotes</w:t>
      </w:r>
      <w:r w:rsidRPr="003849B6">
        <w:rPr>
          <w:rFonts w:ascii="Times New Roman" w:hAnsi="Times New Roman" w:cs="Times New Roman"/>
          <w:sz w:val="24"/>
          <w:szCs w:val="24"/>
        </w:rPr>
        <w:t>. Submit signed and dated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to the office specified in this </w:t>
      </w:r>
      <w:r w:rsidRPr="003849B6">
        <w:rPr>
          <w:rFonts w:ascii="Times New Roman" w:hAnsi="Times New Roman" w:cs="Times New Roman"/>
          <w:sz w:val="24"/>
          <w:szCs w:val="24"/>
          <w:bdr w:val="none" w:sz="0" w:space="0" w:color="auto" w:frame="1"/>
        </w:rPr>
        <w:t>Request for Quote (RFQ)</w:t>
      </w:r>
      <w:r w:rsidRPr="003849B6">
        <w:rPr>
          <w:rFonts w:ascii="Times New Roman" w:hAnsi="Times New Roman" w:cs="Times New Roman"/>
          <w:sz w:val="24"/>
          <w:szCs w:val="24"/>
        </w:rPr>
        <w:t> at or before the exact time specified in this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xml:space="preserve"> be </w:t>
      </w:r>
      <w:r w:rsidRPr="003849B6">
        <w:rPr>
          <w:rFonts w:ascii="Times New Roman" w:hAnsi="Times New Roman" w:cs="Times New Roman"/>
          <w:sz w:val="24"/>
          <w:szCs w:val="24"/>
        </w:rPr>
        <w:t>submitted on letterhead stationery, or as otherwise specified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As a minimum,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must</w:t>
      </w:r>
      <w:r w:rsidRPr="003849B6">
        <w:rPr>
          <w:rFonts w:ascii="Times New Roman" w:hAnsi="Times New Roman" w:cs="Times New Roman"/>
          <w:sz w:val="24"/>
          <w:szCs w:val="24"/>
        </w:rPr>
        <w:t> show—</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(1)</w:t>
      </w:r>
      <w:r w:rsidRPr="003849B6">
        <w:rPr>
          <w:rFonts w:ascii="Times New Roman" w:hAnsi="Times New Roman" w:cs="Times New Roman"/>
          <w:sz w:val="24"/>
          <w:szCs w:val="24"/>
        </w:rPr>
        <w:t>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number.</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(2)</w:t>
      </w:r>
      <w:r w:rsidRPr="003849B6">
        <w:rPr>
          <w:rFonts w:ascii="Times New Roman" w:hAnsi="Times New Roman" w:cs="Times New Roman"/>
          <w:sz w:val="24"/>
          <w:szCs w:val="24"/>
        </w:rPr>
        <w:t> The time specified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for receipt of </w:t>
      </w:r>
      <w:r w:rsidRPr="003849B6">
        <w:rPr>
          <w:rFonts w:ascii="Times New Roman" w:hAnsi="Times New Roman" w:cs="Times New Roman"/>
          <w:sz w:val="24"/>
          <w:szCs w:val="24"/>
          <w:bdr w:val="none" w:sz="0" w:space="0" w:color="auto" w:frame="1"/>
        </w:rPr>
        <w:t>quotations</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(3)</w:t>
      </w:r>
      <w:r w:rsidRPr="003849B6">
        <w:rPr>
          <w:rFonts w:ascii="Times New Roman" w:hAnsi="Times New Roman" w:cs="Times New Roman"/>
          <w:sz w:val="24"/>
          <w:szCs w:val="24"/>
        </w:rPr>
        <w:t> The name, address, and telephone number of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(4)</w:t>
      </w:r>
      <w:r w:rsidRPr="003849B6">
        <w:rPr>
          <w:rFonts w:ascii="Times New Roman" w:hAnsi="Times New Roman" w:cs="Times New Roman"/>
          <w:sz w:val="24"/>
          <w:szCs w:val="24"/>
        </w:rPr>
        <w:t> A technical description of the items being quoted in sufficient detail to evaluate compliance with the requirements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This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include product literature, or other documents, if necessary;</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(5)</w:t>
      </w:r>
      <w:r w:rsidRPr="003849B6">
        <w:rPr>
          <w:rFonts w:ascii="Times New Roman" w:hAnsi="Times New Roman" w:cs="Times New Roman"/>
          <w:sz w:val="24"/>
          <w:szCs w:val="24"/>
        </w:rPr>
        <w:t> Terms of any express </w:t>
      </w:r>
      <w:r w:rsidRPr="003849B6">
        <w:rPr>
          <w:rFonts w:ascii="Times New Roman" w:hAnsi="Times New Roman" w:cs="Times New Roman"/>
          <w:sz w:val="24"/>
          <w:szCs w:val="24"/>
          <w:bdr w:val="none" w:sz="0" w:space="0" w:color="auto" w:frame="1"/>
        </w:rPr>
        <w:t>warranty</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(6)</w:t>
      </w:r>
      <w:r w:rsidRPr="003849B6">
        <w:rPr>
          <w:rFonts w:ascii="Times New Roman" w:hAnsi="Times New Roman" w:cs="Times New Roman"/>
          <w:sz w:val="24"/>
          <w:szCs w:val="24"/>
        </w:rPr>
        <w:t> Price and any discount terms;</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(7)</w:t>
      </w:r>
      <w:r w:rsidRPr="003849B6">
        <w:rPr>
          <w:rFonts w:ascii="Times New Roman" w:hAnsi="Times New Roman" w:cs="Times New Roman"/>
          <w:sz w:val="24"/>
          <w:szCs w:val="24"/>
        </w:rPr>
        <w:t> "Remit to" address, if different than mailing address;</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(8)</w:t>
      </w:r>
      <w:r w:rsidRPr="003849B6">
        <w:rPr>
          <w:rFonts w:ascii="Times New Roman" w:hAnsi="Times New Roman" w:cs="Times New Roman"/>
          <w:sz w:val="24"/>
          <w:szCs w:val="24"/>
        </w:rPr>
        <w:t> A completed copy of the representations and certifications at Federal </w:t>
      </w:r>
      <w:r w:rsidRPr="003849B6">
        <w:rPr>
          <w:rFonts w:ascii="Times New Roman" w:hAnsi="Times New Roman" w:cs="Times New Roman"/>
          <w:sz w:val="24"/>
          <w:szCs w:val="24"/>
          <w:bdr w:val="none" w:sz="0" w:space="0" w:color="auto" w:frame="1"/>
        </w:rPr>
        <w:t>Acquisition</w:t>
      </w:r>
      <w:r w:rsidRPr="003849B6">
        <w:rPr>
          <w:rFonts w:ascii="Times New Roman" w:hAnsi="Times New Roman" w:cs="Times New Roman"/>
          <w:sz w:val="24"/>
          <w:szCs w:val="24"/>
        </w:rPr>
        <w:t> Regulation (FAR) </w:t>
      </w:r>
      <w:r>
        <w:fldChar w:fldCharType="begin"/>
      </w:r>
      <w:r>
        <w:instrText xml:space="preserve"> HYPERLINK "https://www.acquisition.gov/far/part-52" \l "FAR_52_212_3" \o "52.212-3" </w:instrText>
      </w:r>
      <w:r>
        <w:fldChar w:fldCharType="separate"/>
      </w:r>
      <w:r w:rsidRPr="003849B6">
        <w:rPr>
          <w:rFonts w:ascii="Times New Roman" w:hAnsi="Times New Roman" w:cs="Times New Roman"/>
          <w:color w:val="0000FF"/>
          <w:sz w:val="24"/>
          <w:szCs w:val="24"/>
          <w:u w:val="single"/>
          <w:bdr w:val="none" w:sz="0" w:space="0" w:color="auto" w:frame="1"/>
        </w:rPr>
        <w:t>52.212-3</w:t>
      </w:r>
      <w:r>
        <w:fldChar w:fldCharType="end"/>
      </w:r>
      <w:r w:rsidRPr="003849B6">
        <w:rPr>
          <w:rFonts w:ascii="Times New Roman" w:hAnsi="Times New Roman" w:cs="Times New Roman"/>
          <w:sz w:val="24"/>
          <w:szCs w:val="24"/>
        </w:rPr>
        <w:t> (see FAR </w:t>
      </w:r>
      <w:r>
        <w:fldChar w:fldCharType="begin"/>
      </w:r>
      <w:r>
        <w:instrText xml:space="preserve"> HYPERLINK "https://www.acquisition.gov/far/part-52" \l "FAR_52_212_3" \o "52.212-3" </w:instrText>
      </w:r>
      <w:r>
        <w:fldChar w:fldCharType="separate"/>
      </w:r>
      <w:r w:rsidRPr="003849B6">
        <w:rPr>
          <w:rFonts w:ascii="Times New Roman" w:hAnsi="Times New Roman" w:cs="Times New Roman"/>
          <w:color w:val="0000FF"/>
          <w:sz w:val="24"/>
          <w:szCs w:val="24"/>
          <w:u w:val="single"/>
          <w:bdr w:val="none" w:sz="0" w:space="0" w:color="auto" w:frame="1"/>
        </w:rPr>
        <w:t>52.212-3</w:t>
      </w:r>
      <w:r>
        <w:fldChar w:fldCharType="end"/>
      </w:r>
      <w:r w:rsidRPr="003849B6">
        <w:rPr>
          <w:rFonts w:ascii="Times New Roman" w:hAnsi="Times New Roman" w:cs="Times New Roman"/>
          <w:sz w:val="24"/>
          <w:szCs w:val="24"/>
        </w:rPr>
        <w:t>(b) for those representations and certifications that the </w:t>
      </w:r>
      <w:r w:rsidRPr="003849B6">
        <w:rPr>
          <w:rFonts w:ascii="Times New Roman" w:hAnsi="Times New Roman" w:cs="Times New Roman"/>
          <w:sz w:val="24"/>
          <w:szCs w:val="24"/>
          <w:bdr w:val="none" w:sz="0" w:space="0" w:color="auto" w:frame="1"/>
        </w:rPr>
        <w:t>offeror</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shall</w:t>
      </w:r>
      <w:r w:rsidRPr="003849B6">
        <w:rPr>
          <w:rFonts w:ascii="Times New Roman" w:hAnsi="Times New Roman" w:cs="Times New Roman"/>
          <w:sz w:val="24"/>
          <w:szCs w:val="24"/>
        </w:rPr>
        <w:t> complete electronically);</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(9)</w:t>
      </w:r>
      <w:r w:rsidRPr="003849B6">
        <w:rPr>
          <w:rFonts w:ascii="Times New Roman" w:hAnsi="Times New Roman" w:cs="Times New Roman"/>
          <w:sz w:val="24"/>
          <w:szCs w:val="24"/>
        </w:rPr>
        <w:t> Acknowledgment of </w:t>
      </w:r>
      <w:r w:rsidRPr="003849B6">
        <w:rPr>
          <w:rFonts w:ascii="Times New Roman" w:hAnsi="Times New Roman" w:cs="Times New Roman"/>
          <w:sz w:val="24"/>
          <w:szCs w:val="24"/>
          <w:bdr w:val="none" w:sz="0" w:space="0" w:color="auto" w:frame="1"/>
        </w:rPr>
        <w:t>Quotation</w:t>
      </w:r>
      <w:r w:rsidRPr="003849B6">
        <w:rPr>
          <w:rFonts w:ascii="Times New Roman" w:hAnsi="Times New Roman" w:cs="Times New Roman"/>
          <w:sz w:val="24"/>
          <w:szCs w:val="24"/>
        </w:rPr>
        <w:t> Amendments;</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(10)</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Past performance</w:t>
      </w:r>
      <w:r w:rsidRPr="003849B6">
        <w:rPr>
          <w:rFonts w:ascii="Times New Roman" w:hAnsi="Times New Roman" w:cs="Times New Roman"/>
          <w:sz w:val="24"/>
          <w:szCs w:val="24"/>
        </w:rPr>
        <w:t> information will not be considered in simplified acquisition procurements.</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(11)</w:t>
      </w:r>
      <w:r w:rsidRPr="003849B6">
        <w:rPr>
          <w:rFonts w:ascii="Times New Roman" w:hAnsi="Times New Roman" w:cs="Times New Roman"/>
          <w:sz w:val="24"/>
          <w:szCs w:val="24"/>
        </w:rPr>
        <w:t> Quotes should include a statement specifying the extent of agreement with all terms, conditions, and provisions included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that fail to furnish required representations, or information, or reject the terms and conditions of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be excluded from consideration.</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(c)</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Period for acceptance of Quotes</w:t>
      </w:r>
      <w:r w:rsidRPr="003849B6">
        <w:rPr>
          <w:rFonts w:ascii="Times New Roman" w:hAnsi="Times New Roman" w:cs="Times New Roman"/>
          <w:sz w:val="24"/>
          <w:szCs w:val="24"/>
        </w:rPr>
        <w:t>. The </w:t>
      </w:r>
      <w:r w:rsidRPr="003849B6">
        <w:rPr>
          <w:rFonts w:ascii="Times New Roman" w:hAnsi="Times New Roman" w:cs="Times New Roman"/>
          <w:sz w:val="24"/>
          <w:szCs w:val="24"/>
          <w:bdr w:val="none" w:sz="0" w:space="0" w:color="auto" w:frame="1"/>
        </w:rPr>
        <w:t>offeror</w:t>
      </w:r>
      <w:r w:rsidRPr="003849B6">
        <w:rPr>
          <w:rFonts w:ascii="Times New Roman" w:hAnsi="Times New Roman" w:cs="Times New Roman"/>
          <w:sz w:val="24"/>
          <w:szCs w:val="24"/>
        </w:rPr>
        <w:t> agrees to hold the prices in its </w:t>
      </w:r>
      <w:r w:rsidRPr="003849B6">
        <w:rPr>
          <w:rFonts w:ascii="Times New Roman" w:hAnsi="Times New Roman" w:cs="Times New Roman"/>
          <w:sz w:val="24"/>
          <w:szCs w:val="24"/>
          <w:bdr w:val="none" w:sz="0" w:space="0" w:color="auto" w:frame="1"/>
        </w:rPr>
        <w:t>offer</w:t>
      </w:r>
      <w:r w:rsidRPr="003849B6">
        <w:rPr>
          <w:rFonts w:ascii="Times New Roman" w:hAnsi="Times New Roman" w:cs="Times New Roman"/>
          <w:sz w:val="24"/>
          <w:szCs w:val="24"/>
        </w:rPr>
        <w:t> firm for 30 calendar days from the date specified for receipt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unless another time period is specified in an addendum to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(d)</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Product samples</w:t>
      </w:r>
      <w:r w:rsidRPr="003849B6">
        <w:rPr>
          <w:rFonts w:ascii="Times New Roman" w:hAnsi="Times New Roman" w:cs="Times New Roman"/>
          <w:sz w:val="24"/>
          <w:szCs w:val="24"/>
        </w:rPr>
        <w:t>. When required by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product samples </w:t>
      </w:r>
      <w:r w:rsidRPr="003849B6">
        <w:rPr>
          <w:rFonts w:ascii="Times New Roman" w:hAnsi="Times New Roman" w:cs="Times New Roman"/>
          <w:sz w:val="24"/>
          <w:szCs w:val="24"/>
          <w:bdr w:val="none" w:sz="0" w:space="0" w:color="auto" w:frame="1"/>
        </w:rPr>
        <w:t>shall</w:t>
      </w:r>
      <w:r w:rsidRPr="003849B6">
        <w:rPr>
          <w:rFonts w:ascii="Times New Roman" w:hAnsi="Times New Roman" w:cs="Times New Roman"/>
          <w:sz w:val="24"/>
          <w:szCs w:val="24"/>
        </w:rPr>
        <w:t> be submitted at or prior to the time specified for receipt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Unless otherwise specified in this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these samples </w:t>
      </w:r>
      <w:r w:rsidRPr="003849B6">
        <w:rPr>
          <w:rFonts w:ascii="Times New Roman" w:hAnsi="Times New Roman" w:cs="Times New Roman"/>
          <w:sz w:val="24"/>
          <w:szCs w:val="24"/>
          <w:bdr w:val="none" w:sz="0" w:space="0" w:color="auto" w:frame="1"/>
        </w:rPr>
        <w:t>shall</w:t>
      </w:r>
      <w:r w:rsidRPr="003849B6">
        <w:rPr>
          <w:rFonts w:ascii="Times New Roman" w:hAnsi="Times New Roman" w:cs="Times New Roman"/>
          <w:sz w:val="24"/>
          <w:szCs w:val="24"/>
        </w:rPr>
        <w:t xml:space="preserve"> be submitted at no expense to the Government, and returned at the sender’s request and expense, unless they are destroyed during </w:t>
      </w:r>
      <w:r w:rsidRPr="003849B6">
        <w:rPr>
          <w:rFonts w:ascii="Times New Roman" w:hAnsi="Times New Roman" w:cs="Times New Roman"/>
          <w:sz w:val="24"/>
          <w:szCs w:val="24"/>
        </w:rPr>
        <w:t>preaward</w:t>
      </w:r>
      <w:r w:rsidRPr="003849B6">
        <w:rPr>
          <w:rFonts w:ascii="Times New Roman" w:hAnsi="Times New Roman" w:cs="Times New Roman"/>
          <w:sz w:val="24"/>
          <w:szCs w:val="24"/>
        </w:rPr>
        <w:t xml:space="preserve"> testing.</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(e)</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Multiple Quotes</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Quoters</w:t>
      </w:r>
      <w:r w:rsidRPr="003849B6">
        <w:rPr>
          <w:rFonts w:ascii="Times New Roman" w:hAnsi="Times New Roman" w:cs="Times New Roman"/>
          <w:sz w:val="24"/>
          <w:szCs w:val="24"/>
        </w:rPr>
        <w:t> are encouraged to submit multiple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presenting alternative terms and conditions, including alternative </w:t>
      </w:r>
      <w:r w:rsidRPr="003849B6">
        <w:rPr>
          <w:rFonts w:ascii="Times New Roman" w:hAnsi="Times New Roman" w:cs="Times New Roman"/>
          <w:sz w:val="24"/>
          <w:szCs w:val="24"/>
          <w:bdr w:val="none" w:sz="0" w:space="0" w:color="auto" w:frame="1"/>
        </w:rPr>
        <w:t>line items</w:t>
      </w:r>
      <w:r w:rsidRPr="003849B6">
        <w:rPr>
          <w:rFonts w:ascii="Times New Roman" w:hAnsi="Times New Roman" w:cs="Times New Roman"/>
          <w:sz w:val="24"/>
          <w:szCs w:val="24"/>
        </w:rPr>
        <w:t> (provided that the alternative </w:t>
      </w:r>
      <w:r w:rsidRPr="003849B6">
        <w:rPr>
          <w:rFonts w:ascii="Times New Roman" w:hAnsi="Times New Roman" w:cs="Times New Roman"/>
          <w:sz w:val="24"/>
          <w:szCs w:val="24"/>
          <w:bdr w:val="none" w:sz="0" w:space="0" w:color="auto" w:frame="1"/>
        </w:rPr>
        <w:t>line items</w:t>
      </w:r>
      <w:r w:rsidRPr="003849B6">
        <w:rPr>
          <w:rFonts w:ascii="Times New Roman" w:hAnsi="Times New Roman" w:cs="Times New Roman"/>
          <w:sz w:val="24"/>
          <w:szCs w:val="24"/>
        </w:rPr>
        <w:t> are consistent with FAR </w:t>
      </w:r>
      <w:r>
        <w:fldChar w:fldCharType="begin"/>
      </w:r>
      <w:r>
        <w:instrText xml:space="preserve"> HYPERLINK "https://www.acquisition.gov/far/part-4" \l "FAR_Subpart_4_10" \o "subpart  4.10" </w:instrText>
      </w:r>
      <w:r>
        <w:fldChar w:fldCharType="separate"/>
      </w:r>
      <w:r w:rsidRPr="003849B6">
        <w:rPr>
          <w:rFonts w:ascii="Times New Roman" w:hAnsi="Times New Roman" w:cs="Times New Roman"/>
          <w:color w:val="0000FF"/>
          <w:sz w:val="24"/>
          <w:szCs w:val="24"/>
          <w:u w:val="single"/>
          <w:bdr w:val="none" w:sz="0" w:space="0" w:color="auto" w:frame="1"/>
        </w:rPr>
        <w:t>subpart  4.10</w:t>
      </w:r>
      <w:r>
        <w:fldChar w:fldCharType="end"/>
      </w:r>
      <w:r w:rsidRPr="003849B6">
        <w:rPr>
          <w:rFonts w:ascii="Times New Roman" w:hAnsi="Times New Roman" w:cs="Times New Roman"/>
          <w:sz w:val="24"/>
          <w:szCs w:val="24"/>
        </w:rPr>
        <w:t>), or alternative </w:t>
      </w:r>
      <w:r w:rsidRPr="003849B6">
        <w:rPr>
          <w:rFonts w:ascii="Times New Roman" w:hAnsi="Times New Roman" w:cs="Times New Roman"/>
          <w:sz w:val="24"/>
          <w:szCs w:val="24"/>
          <w:bdr w:val="none" w:sz="0" w:space="0" w:color="auto" w:frame="1"/>
        </w:rPr>
        <w:t>commercial products</w:t>
      </w:r>
      <w:r w:rsidRPr="003849B6">
        <w:rPr>
          <w:rFonts w:ascii="Times New Roman" w:hAnsi="Times New Roman" w:cs="Times New Roman"/>
          <w:sz w:val="24"/>
          <w:szCs w:val="24"/>
        </w:rPr>
        <w:t> or </w:t>
      </w:r>
      <w:r w:rsidRPr="003849B6">
        <w:rPr>
          <w:rFonts w:ascii="Times New Roman" w:hAnsi="Times New Roman" w:cs="Times New Roman"/>
          <w:sz w:val="24"/>
          <w:szCs w:val="24"/>
          <w:bdr w:val="none" w:sz="0" w:space="0" w:color="auto" w:frame="1"/>
        </w:rPr>
        <w:t xml:space="preserve">commercial </w:t>
      </w:r>
      <w:r w:rsidRPr="003849B6">
        <w:rPr>
          <w:rFonts w:ascii="Times New Roman" w:hAnsi="Times New Roman" w:cs="Times New Roman"/>
          <w:sz w:val="24"/>
          <w:szCs w:val="24"/>
          <w:bdr w:val="none" w:sz="0" w:space="0" w:color="auto" w:frame="1"/>
        </w:rPr>
        <w:t>services</w:t>
      </w:r>
      <w:r w:rsidRPr="003849B6">
        <w:rPr>
          <w:rFonts w:ascii="Times New Roman" w:hAnsi="Times New Roman" w:cs="Times New Roman"/>
          <w:sz w:val="24"/>
          <w:szCs w:val="24"/>
        </w:rPr>
        <w:t> for satisfying the requirements of this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Each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 submitted will be evaluated separately.</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(f)</w:t>
      </w:r>
      <w:r w:rsidRPr="003849B6">
        <w:rPr>
          <w:rFonts w:ascii="Times New Roman" w:hAnsi="Times New Roman" w:cs="Times New Roman"/>
          <w:sz w:val="24"/>
          <w:szCs w:val="24"/>
        </w:rPr>
        <w:t> Late submissions, modifications, revisions, and withdrawals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(1)</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Quoters</w:t>
      </w:r>
      <w:r w:rsidRPr="003849B6">
        <w:rPr>
          <w:rFonts w:ascii="Times New Roman" w:hAnsi="Times New Roman" w:cs="Times New Roman"/>
          <w:sz w:val="24"/>
          <w:szCs w:val="24"/>
        </w:rPr>
        <w:t> are responsible for submitting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and any modifications, revisions, or withdrawals, so as to reach the Government office designated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by the time specified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If no time is specified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the time for receipt is 4:30 p.m., local time, for the designated Government office on the date that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or revisions are due.</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(2)</w:t>
      </w:r>
      <w:r w:rsidRPr="003849B6">
        <w:rPr>
          <w:rFonts w:ascii="Times New Roman" w:hAnsi="Times New Roman" w:cs="Times New Roman"/>
          <w:sz w:val="24"/>
          <w:szCs w:val="24"/>
        </w:rPr>
        <w:t xml:space="preserve"> Any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 received at the Government office designated in the solicitation after the exact time specified for receipt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is "late" and may not be considered unless it is received before purchase order issuance and the </w:t>
      </w:r>
      <w:r w:rsidRPr="003849B6">
        <w:rPr>
          <w:rFonts w:ascii="Times New Roman" w:hAnsi="Times New Roman" w:cs="Times New Roman"/>
          <w:sz w:val="24"/>
          <w:szCs w:val="24"/>
          <w:bdr w:val="none" w:sz="0" w:space="0" w:color="auto" w:frame="1"/>
        </w:rPr>
        <w:t>Contracting Officer</w:t>
      </w:r>
      <w:r w:rsidRPr="003849B6">
        <w:rPr>
          <w:rFonts w:ascii="Times New Roman" w:hAnsi="Times New Roman" w:cs="Times New Roman"/>
          <w:sz w:val="24"/>
          <w:szCs w:val="24"/>
        </w:rPr>
        <w:t> determines that accepting the late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 would not unduly delay the </w:t>
      </w:r>
      <w:r w:rsidRPr="003849B6">
        <w:rPr>
          <w:rFonts w:ascii="Times New Roman" w:hAnsi="Times New Roman" w:cs="Times New Roman"/>
          <w:sz w:val="24"/>
          <w:szCs w:val="24"/>
          <w:bdr w:val="none" w:sz="0" w:space="0" w:color="auto" w:frame="1"/>
        </w:rPr>
        <w:t>acquisition</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(3)</w:t>
      </w:r>
      <w:r w:rsidRPr="003849B6">
        <w:rPr>
          <w:rFonts w:ascii="Times New Roman" w:hAnsi="Times New Roman" w:cs="Times New Roman"/>
          <w:sz w:val="24"/>
          <w:szCs w:val="24"/>
        </w:rPr>
        <w:t> If an </w:t>
      </w:r>
      <w:r w:rsidRPr="003849B6">
        <w:rPr>
          <w:rFonts w:ascii="Times New Roman" w:hAnsi="Times New Roman" w:cs="Times New Roman"/>
          <w:sz w:val="24"/>
          <w:szCs w:val="24"/>
          <w:bdr w:val="none" w:sz="0" w:space="0" w:color="auto" w:frame="1"/>
        </w:rPr>
        <w:t>emergency</w:t>
      </w:r>
      <w:r w:rsidRPr="003849B6">
        <w:rPr>
          <w:rFonts w:ascii="Times New Roman" w:hAnsi="Times New Roman" w:cs="Times New Roman"/>
          <w:sz w:val="24"/>
          <w:szCs w:val="24"/>
        </w:rPr>
        <w:t> or unanticipated event interrupts normal Government processes so that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cannot be received at the Government office designated for receipt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by the exact time specified in the </w:t>
      </w:r>
      <w:r w:rsidRPr="003849B6">
        <w:rPr>
          <w:rFonts w:ascii="Times New Roman" w:hAnsi="Times New Roman" w:cs="Times New Roman"/>
          <w:sz w:val="24"/>
          <w:szCs w:val="24"/>
          <w:bdr w:val="none" w:sz="0" w:space="0" w:color="auto" w:frame="1"/>
        </w:rPr>
        <w:t>Request for Quote</w:t>
      </w:r>
      <w:r w:rsidRPr="003849B6">
        <w:rPr>
          <w:rFonts w:ascii="Times New Roman" w:hAnsi="Times New Roman" w:cs="Times New Roman"/>
          <w:sz w:val="24"/>
          <w:szCs w:val="24"/>
        </w:rPr>
        <w:t>, and urgent Government requirements preclude amendment of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or other notice of an extension of the closing date, the time specified for receipt of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will be deemed to be extended to the same time of </w:t>
      </w:r>
      <w:r w:rsidRPr="003849B6">
        <w:rPr>
          <w:rFonts w:ascii="Times New Roman" w:hAnsi="Times New Roman" w:cs="Times New Roman"/>
          <w:sz w:val="24"/>
          <w:szCs w:val="24"/>
          <w:bdr w:val="none" w:sz="0" w:space="0" w:color="auto" w:frame="1"/>
        </w:rPr>
        <w:t>day</w:t>
      </w:r>
      <w:r w:rsidRPr="003849B6">
        <w:rPr>
          <w:rFonts w:ascii="Times New Roman" w:hAnsi="Times New Roman" w:cs="Times New Roman"/>
          <w:sz w:val="24"/>
          <w:szCs w:val="24"/>
        </w:rPr>
        <w:t> specified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on the first work </w:t>
      </w:r>
      <w:r w:rsidRPr="003849B6">
        <w:rPr>
          <w:rFonts w:ascii="Times New Roman" w:hAnsi="Times New Roman" w:cs="Times New Roman"/>
          <w:sz w:val="24"/>
          <w:szCs w:val="24"/>
          <w:bdr w:val="none" w:sz="0" w:space="0" w:color="auto" w:frame="1"/>
        </w:rPr>
        <w:t>day</w:t>
      </w:r>
      <w:r w:rsidRPr="003849B6">
        <w:rPr>
          <w:rFonts w:ascii="Times New Roman" w:hAnsi="Times New Roman" w:cs="Times New Roman"/>
          <w:sz w:val="24"/>
          <w:szCs w:val="24"/>
        </w:rPr>
        <w:t> on which normal Government processes resume.</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(g)</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Issuance of Purchase Order</w:t>
      </w:r>
      <w:r w:rsidRPr="003849B6">
        <w:rPr>
          <w:rFonts w:ascii="Times New Roman" w:hAnsi="Times New Roman" w:cs="Times New Roman"/>
          <w:sz w:val="24"/>
          <w:szCs w:val="24"/>
        </w:rPr>
        <w:t>. The Government may issue a purchase order to one or more quoters as identified in the Request for Quote (RFQ).  Therefore,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’s initial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should</w:t>
      </w:r>
      <w:r w:rsidRPr="003849B6">
        <w:rPr>
          <w:rFonts w:ascii="Times New Roman" w:hAnsi="Times New Roman" w:cs="Times New Roman"/>
          <w:sz w:val="24"/>
          <w:szCs w:val="24"/>
        </w:rPr>
        <w:t xml:space="preserve"> contain the best terms from a price and technical standpoint. However, the Government may reject any or all quotes if such action is in the public’s best interest. In addition, the Contracting Officer (CO) may issue a purchase order to other than the quoter with the lowest quoted price. </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(h)</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Multiple awards</w:t>
      </w:r>
      <w:r w:rsidRPr="003849B6">
        <w:rPr>
          <w:rFonts w:ascii="Times New Roman" w:hAnsi="Times New Roman" w:cs="Times New Roman"/>
          <w:sz w:val="24"/>
          <w:szCs w:val="24"/>
        </w:rPr>
        <w:t>. The Government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accept issue a purchase order for any item or group of items of a quotation, unless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qualifies the </w:t>
      </w:r>
      <w:r w:rsidRPr="003849B6">
        <w:rPr>
          <w:rFonts w:ascii="Times New Roman" w:hAnsi="Times New Roman" w:cs="Times New Roman"/>
          <w:sz w:val="24"/>
          <w:szCs w:val="24"/>
          <w:bdr w:val="none" w:sz="0" w:space="0" w:color="auto" w:frame="1"/>
        </w:rPr>
        <w:t>quotation</w:t>
      </w:r>
      <w:r w:rsidRPr="003849B6">
        <w:rPr>
          <w:rFonts w:ascii="Times New Roman" w:hAnsi="Times New Roman" w:cs="Times New Roman"/>
          <w:sz w:val="24"/>
          <w:szCs w:val="24"/>
        </w:rPr>
        <w:t> by specific limitations. Unless otherwise provided in the quotation, </w:t>
      </w:r>
      <w:r w:rsidRPr="003849B6">
        <w:rPr>
          <w:rFonts w:ascii="Times New Roman" w:hAnsi="Times New Roman" w:cs="Times New Roman"/>
          <w:sz w:val="24"/>
          <w:szCs w:val="24"/>
          <w:bdr w:val="none" w:sz="0" w:space="0" w:color="auto" w:frame="1"/>
        </w:rPr>
        <w:t>offers</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not be submitted for quantities less than those specified in the RFQ. The Government reserves the right to issue a purchase order for a quantity less than the quantity quoted, at the unit prices quoted, unless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specifies otherwise in the </w:t>
      </w:r>
      <w:r w:rsidRPr="003849B6">
        <w:rPr>
          <w:rFonts w:ascii="Times New Roman" w:hAnsi="Times New Roman" w:cs="Times New Roman"/>
          <w:sz w:val="24"/>
          <w:szCs w:val="24"/>
          <w:bdr w:val="none" w:sz="0" w:space="0" w:color="auto" w:frame="1"/>
        </w:rPr>
        <w:t>quote</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(i)</w:t>
      </w:r>
      <w:r w:rsidRPr="003849B6">
        <w:rPr>
          <w:rFonts w:ascii="Times New Roman" w:hAnsi="Times New Roman" w:cs="Times New Roman"/>
          <w:sz w:val="24"/>
          <w:szCs w:val="24"/>
        </w:rPr>
        <w:t> Availability of requirements documents cited in the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(1)</w:t>
      </w:r>
    </w:p>
    <w:p w:rsidR="008D7C37" w:rsidRPr="003849B6"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(i)</w:t>
      </w:r>
      <w:r w:rsidRPr="003849B6">
        <w:rPr>
          <w:rFonts w:ascii="Times New Roman" w:hAnsi="Times New Roman" w:cs="Times New Roman"/>
          <w:sz w:val="24"/>
          <w:szCs w:val="24"/>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3849B6">
        <w:rPr>
          <w:rFonts w:ascii="Times New Roman" w:hAnsi="Times New Roman" w:cs="Times New Roman"/>
          <w:color w:val="0000FF"/>
          <w:sz w:val="24"/>
          <w:szCs w:val="24"/>
          <w:u w:val="single"/>
          <w:bdr w:val="none" w:sz="0" w:space="0" w:color="auto" w:frame="1"/>
        </w:rPr>
        <w:t>https://assist.dla.mil</w:t>
      </w:r>
      <w:r>
        <w:fldChar w:fldCharType="end"/>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(ii)</w:t>
      </w:r>
      <w:r w:rsidRPr="003849B6">
        <w:rPr>
          <w:rFonts w:ascii="Times New Roman" w:hAnsi="Times New Roman" w:cs="Times New Roman"/>
          <w:sz w:val="24"/>
          <w:szCs w:val="24"/>
        </w:rPr>
        <w:t> If the General Services Administration, Department of Agriculture, or Department of Veterans Affairs issued this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a copy of specifications, standards, and commercial item descriptions cited in this </w:t>
      </w:r>
      <w:r w:rsidRPr="003849B6">
        <w:rPr>
          <w:rFonts w:ascii="Times New Roman" w:hAnsi="Times New Roman" w:cs="Times New Roman"/>
          <w:sz w:val="24"/>
          <w:szCs w:val="24"/>
          <w:bdr w:val="none" w:sz="0" w:space="0" w:color="auto" w:frame="1"/>
        </w:rPr>
        <w:t>solicitation</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be obtained from the address in paragraph (i)(1)(i) of this provision.</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(2)</w:t>
      </w:r>
      <w:r w:rsidRPr="003849B6">
        <w:rPr>
          <w:rFonts w:ascii="Times New Roman" w:hAnsi="Times New Roman" w:cs="Times New Roman"/>
          <w:sz w:val="24"/>
          <w:szCs w:val="24"/>
        </w:rPr>
        <w:t> Most unclassified Defense specifications and standards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be downloaded from the ASSIST website at </w:t>
      </w:r>
      <w:r>
        <w:fldChar w:fldCharType="begin"/>
      </w:r>
      <w:r>
        <w:instrText xml:space="preserve"> HYPERLINK "https://assist.dla.mil/" \o "https://assist.dla.mil" \t "_blank" </w:instrText>
      </w:r>
      <w:r>
        <w:fldChar w:fldCharType="separate"/>
      </w:r>
      <w:r w:rsidRPr="003849B6">
        <w:rPr>
          <w:rFonts w:ascii="Times New Roman" w:hAnsi="Times New Roman" w:cs="Times New Roman"/>
          <w:color w:val="0000FF"/>
          <w:sz w:val="24"/>
          <w:szCs w:val="24"/>
          <w:u w:val="single"/>
          <w:bdr w:val="none" w:sz="0" w:space="0" w:color="auto" w:frame="1"/>
        </w:rPr>
        <w:t>https://assist.dla.mil</w:t>
      </w:r>
      <w:r>
        <w:fldChar w:fldCharType="end"/>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(3)</w:t>
      </w:r>
      <w:r w:rsidRPr="003849B6">
        <w:rPr>
          <w:rFonts w:ascii="Times New Roman" w:hAnsi="Times New Roman" w:cs="Times New Roman"/>
          <w:sz w:val="24"/>
          <w:szCs w:val="24"/>
        </w:rPr>
        <w:t> Defense documents not available from the ASSIST website </w:t>
      </w:r>
      <w:r w:rsidRPr="003849B6">
        <w:rPr>
          <w:rFonts w:ascii="Times New Roman" w:hAnsi="Times New Roman" w:cs="Times New Roman"/>
          <w:sz w:val="24"/>
          <w:szCs w:val="24"/>
          <w:bdr w:val="none" w:sz="0" w:space="0" w:color="auto" w:frame="1"/>
        </w:rPr>
        <w:t>may</w:t>
      </w:r>
      <w:r w:rsidRPr="003849B6">
        <w:rPr>
          <w:rFonts w:ascii="Times New Roman" w:hAnsi="Times New Roman" w:cs="Times New Roman"/>
          <w:sz w:val="24"/>
          <w:szCs w:val="24"/>
        </w:rPr>
        <w:t> be requested from the Defense Standardization Program Office by—</w:t>
      </w:r>
    </w:p>
    <w:p w:rsidR="008D7C37" w:rsidRPr="003849B6" w:rsidP="008D7C37">
      <w:pPr>
        <w:shd w:val="clear" w:color="auto" w:fill="FFFFFF"/>
        <w:spacing w:before="100" w:beforeAutospacing="1" w:after="100" w:afterAutospacing="1"/>
        <w:ind w:left="720" w:firstLine="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(i)</w:t>
      </w:r>
      <w:r w:rsidRPr="003849B6">
        <w:rPr>
          <w:rFonts w:ascii="Times New Roman" w:hAnsi="Times New Roman" w:cs="Times New Roman"/>
          <w:sz w:val="24"/>
          <w:szCs w:val="24"/>
        </w:rPr>
        <w:t> Using the ASSIST feedback module ( </w:t>
      </w:r>
      <w:r>
        <w:fldChar w:fldCharType="begin"/>
      </w:r>
      <w:r>
        <w:instrText xml:space="preserve"> HYPERLINK "https://assist.dla.mil/feedback" \o "https://assist.dla.mil/​feedback" \t "_blank" </w:instrText>
      </w:r>
      <w:r>
        <w:fldChar w:fldCharType="separate"/>
      </w:r>
      <w:r w:rsidRPr="003849B6">
        <w:rPr>
          <w:rFonts w:ascii="Times New Roman" w:hAnsi="Times New Roman" w:cs="Times New Roman"/>
          <w:color w:val="0000FF"/>
          <w:sz w:val="24"/>
          <w:szCs w:val="24"/>
          <w:u w:val="single"/>
          <w:bdr w:val="none" w:sz="0" w:space="0" w:color="auto" w:frame="1"/>
        </w:rPr>
        <w:t>https://assist.dla.mil/​feedback</w:t>
      </w:r>
      <w:r>
        <w:fldChar w:fldCharType="end"/>
      </w:r>
      <w:r w:rsidRPr="003849B6">
        <w:rPr>
          <w:rFonts w:ascii="Times New Roman" w:hAnsi="Times New Roman" w:cs="Times New Roman"/>
          <w:sz w:val="24"/>
          <w:szCs w:val="24"/>
        </w:rPr>
        <w:t>); or</w:t>
      </w:r>
    </w:p>
    <w:p w:rsidR="008D7C37" w:rsidRPr="003849B6"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(ii)</w:t>
      </w:r>
      <w:r w:rsidRPr="003849B6">
        <w:rPr>
          <w:rFonts w:ascii="Times New Roman" w:hAnsi="Times New Roman" w:cs="Times New Roman"/>
          <w:sz w:val="24"/>
          <w:szCs w:val="24"/>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3849B6">
        <w:rPr>
          <w:rFonts w:ascii="Times New Roman" w:hAnsi="Times New Roman" w:cs="Times New Roman"/>
          <w:color w:val="0000FF"/>
          <w:sz w:val="24"/>
          <w:szCs w:val="24"/>
          <w:u w:val="single"/>
          <w:bdr w:val="none" w:sz="0" w:space="0" w:color="auto" w:frame="1"/>
        </w:rPr>
        <w:t>assisthelp@dla.mil</w:t>
      </w:r>
      <w:r>
        <w:fldChar w:fldCharType="end"/>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(4)</w:t>
      </w:r>
      <w:r w:rsidRPr="003849B6">
        <w:rPr>
          <w:rFonts w:ascii="Times New Roman" w:hAnsi="Times New Roman" w:cs="Times New Roman"/>
          <w:sz w:val="24"/>
          <w:szCs w:val="24"/>
        </w:rPr>
        <w:t> Nongovernment (voluntary) standards </w:t>
      </w:r>
      <w:r w:rsidRPr="003849B6">
        <w:rPr>
          <w:rFonts w:ascii="Times New Roman" w:hAnsi="Times New Roman" w:cs="Times New Roman"/>
          <w:sz w:val="24"/>
          <w:szCs w:val="24"/>
          <w:bdr w:val="none" w:sz="0" w:space="0" w:color="auto" w:frame="1"/>
        </w:rPr>
        <w:t>must</w:t>
      </w:r>
      <w:r w:rsidRPr="003849B6">
        <w:rPr>
          <w:rFonts w:ascii="Times New Roman" w:hAnsi="Times New Roman" w:cs="Times New Roman"/>
          <w:sz w:val="24"/>
          <w:szCs w:val="24"/>
        </w:rPr>
        <w:t> be obtained from the organization responsible for their preparation, publication, or maintenance.</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(j)</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Unique entity identifier.</w:t>
      </w:r>
      <w:r w:rsidRPr="003849B6">
        <w:rPr>
          <w:rFonts w:ascii="Times New Roman" w:hAnsi="Times New Roman" w:cs="Times New Roman"/>
          <w:sz w:val="24"/>
          <w:szCs w:val="24"/>
        </w:rPr>
        <w:t>(Applies to all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that exceed the </w:t>
      </w:r>
      <w:r w:rsidRPr="003849B6">
        <w:rPr>
          <w:rFonts w:ascii="Times New Roman" w:hAnsi="Times New Roman" w:cs="Times New Roman"/>
          <w:sz w:val="24"/>
          <w:szCs w:val="24"/>
          <w:bdr w:val="none" w:sz="0" w:space="0" w:color="auto" w:frame="1"/>
        </w:rPr>
        <w:t>micro-purchase threshold</w:t>
      </w:r>
      <w:r w:rsidRPr="003849B6">
        <w:rPr>
          <w:rFonts w:ascii="Times New Roman" w:hAnsi="Times New Roman" w:cs="Times New Roman"/>
          <w:sz w:val="24"/>
          <w:szCs w:val="24"/>
        </w:rPr>
        <w:t>, and </w:t>
      </w:r>
      <w:r w:rsidRPr="003849B6">
        <w:rPr>
          <w:rFonts w:ascii="Times New Roman" w:hAnsi="Times New Roman" w:cs="Times New Roman"/>
          <w:sz w:val="24"/>
          <w:szCs w:val="24"/>
          <w:bdr w:val="none" w:sz="0" w:space="0" w:color="auto" w:frame="1"/>
        </w:rPr>
        <w:t>quotes</w:t>
      </w:r>
      <w:r w:rsidRPr="003849B6">
        <w:rPr>
          <w:rFonts w:ascii="Times New Roman" w:hAnsi="Times New Roman" w:cs="Times New Roman"/>
          <w:sz w:val="24"/>
          <w:szCs w:val="24"/>
        </w:rPr>
        <w:t> at or below the </w:t>
      </w:r>
      <w:r w:rsidRPr="003849B6">
        <w:rPr>
          <w:rFonts w:ascii="Times New Roman" w:hAnsi="Times New Roman" w:cs="Times New Roman"/>
          <w:sz w:val="24"/>
          <w:szCs w:val="24"/>
          <w:bdr w:val="none" w:sz="0" w:space="0" w:color="auto" w:frame="1"/>
        </w:rPr>
        <w:t>micro-purchase threshold</w:t>
      </w:r>
      <w:r w:rsidRPr="003849B6">
        <w:rPr>
          <w:rFonts w:ascii="Times New Roman" w:hAnsi="Times New Roman" w:cs="Times New Roman"/>
          <w:sz w:val="24"/>
          <w:szCs w:val="24"/>
        </w:rPr>
        <w:t> if the </w:t>
      </w:r>
      <w:r w:rsidRPr="003849B6">
        <w:rPr>
          <w:rFonts w:ascii="Times New Roman" w:hAnsi="Times New Roman" w:cs="Times New Roman"/>
          <w:sz w:val="24"/>
          <w:szCs w:val="24"/>
          <w:bdr w:val="none" w:sz="0" w:space="0" w:color="auto" w:frame="1"/>
        </w:rPr>
        <w:t>Request for Quote (RFQ)</w:t>
      </w:r>
      <w:r w:rsidRPr="003849B6">
        <w:rPr>
          <w:rFonts w:ascii="Times New Roman" w:hAnsi="Times New Roman" w:cs="Times New Roman"/>
          <w:sz w:val="24"/>
          <w:szCs w:val="24"/>
        </w:rPr>
        <w:t> requires the Contractor to be </w:t>
      </w:r>
      <w:r w:rsidRPr="003849B6">
        <w:rPr>
          <w:rFonts w:ascii="Times New Roman" w:hAnsi="Times New Roman" w:cs="Times New Roman"/>
          <w:sz w:val="24"/>
          <w:szCs w:val="24"/>
          <w:bdr w:val="none" w:sz="0" w:space="0" w:color="auto" w:frame="1"/>
        </w:rPr>
        <w:t>registered in the System for Award Management (SAM</w:t>
      </w:r>
      <w:r w:rsidRPr="003849B6">
        <w:rPr>
          <w:rFonts w:ascii="Times New Roman" w:hAnsi="Times New Roman" w:cs="Times New Roman"/>
          <w:sz w:val="24"/>
          <w:szCs w:val="24"/>
        </w:rPr>
        <w:t>).)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shall</w:t>
      </w:r>
      <w:r w:rsidRPr="003849B6">
        <w:rPr>
          <w:rFonts w:ascii="Times New Roman" w:hAnsi="Times New Roman" w:cs="Times New Roman"/>
          <w:sz w:val="24"/>
          <w:szCs w:val="24"/>
        </w:rPr>
        <w:t> enter, in the block with its name and address on the cover page of its </w:t>
      </w:r>
      <w:r w:rsidRPr="003849B6">
        <w:rPr>
          <w:rFonts w:ascii="Times New Roman" w:hAnsi="Times New Roman" w:cs="Times New Roman"/>
          <w:sz w:val="24"/>
          <w:szCs w:val="24"/>
          <w:bdr w:val="none" w:sz="0" w:space="0" w:color="auto" w:frame="1"/>
        </w:rPr>
        <w:t>offer</w:t>
      </w:r>
      <w:r w:rsidRPr="003849B6">
        <w:rPr>
          <w:rFonts w:ascii="Times New Roman" w:hAnsi="Times New Roman" w:cs="Times New Roman"/>
          <w:sz w:val="24"/>
          <w:szCs w:val="24"/>
        </w:rPr>
        <w:t>, the annotation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 followed by the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 that identifies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's name and address.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also </w:t>
      </w:r>
      <w:r w:rsidRPr="003849B6">
        <w:rPr>
          <w:rFonts w:ascii="Times New Roman" w:hAnsi="Times New Roman" w:cs="Times New Roman"/>
          <w:sz w:val="24"/>
          <w:szCs w:val="24"/>
          <w:bdr w:val="none" w:sz="0" w:space="0" w:color="auto" w:frame="1"/>
        </w:rPr>
        <w:t>shall</w:t>
      </w:r>
      <w:r w:rsidRPr="003849B6">
        <w:rPr>
          <w:rFonts w:ascii="Times New Roman" w:hAnsi="Times New Roman" w:cs="Times New Roman"/>
          <w:sz w:val="24"/>
          <w:szCs w:val="24"/>
        </w:rPr>
        <w:t> enter its </w:t>
      </w:r>
      <w:r w:rsidRPr="003849B6">
        <w:rPr>
          <w:rFonts w:ascii="Times New Roman" w:hAnsi="Times New Roman" w:cs="Times New Roman"/>
          <w:sz w:val="24"/>
          <w:szCs w:val="24"/>
          <w:bdr w:val="none" w:sz="0" w:space="0" w:color="auto" w:frame="1"/>
        </w:rPr>
        <w:t>Electronic Funds Transfer (EFT) indicator</w:t>
      </w:r>
      <w:r w:rsidRPr="003849B6">
        <w:rPr>
          <w:rFonts w:ascii="Times New Roman" w:hAnsi="Times New Roman" w:cs="Times New Roman"/>
          <w:sz w:val="24"/>
          <w:szCs w:val="24"/>
        </w:rPr>
        <w:t>, if applicable. The EFT indicator is a four-character suffix to the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 The suffix is assigned at the discretion of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3849B6">
        <w:rPr>
          <w:rFonts w:ascii="Times New Roman" w:hAnsi="Times New Roman" w:cs="Times New Roman"/>
          <w:color w:val="0000FF"/>
          <w:sz w:val="24"/>
          <w:szCs w:val="24"/>
          <w:u w:val="single"/>
          <w:bdr w:val="none" w:sz="0" w:space="0" w:color="auto" w:frame="1"/>
        </w:rPr>
        <w:t>subpart  32.11</w:t>
      </w:r>
      <w:r>
        <w:fldChar w:fldCharType="end"/>
      </w:r>
      <w:r w:rsidRPr="003849B6">
        <w:rPr>
          <w:rFonts w:ascii="Times New Roman" w:hAnsi="Times New Roman" w:cs="Times New Roman"/>
          <w:sz w:val="24"/>
          <w:szCs w:val="24"/>
        </w:rPr>
        <w:t>) for the same entity. If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does not have a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 it </w:t>
      </w:r>
      <w:r w:rsidRPr="003849B6">
        <w:rPr>
          <w:rFonts w:ascii="Times New Roman" w:hAnsi="Times New Roman" w:cs="Times New Roman"/>
          <w:sz w:val="24"/>
          <w:szCs w:val="24"/>
          <w:bdr w:val="none" w:sz="0" w:space="0" w:color="auto" w:frame="1"/>
        </w:rPr>
        <w:t>should</w:t>
      </w:r>
      <w:r w:rsidRPr="003849B6">
        <w:rPr>
          <w:rFonts w:ascii="Times New Roman" w:hAnsi="Times New Roman" w:cs="Times New Roman"/>
          <w:sz w:val="24"/>
          <w:szCs w:val="24"/>
        </w:rPr>
        <w:t> contact the entity designated at </w:t>
      </w:r>
      <w:r>
        <w:fldChar w:fldCharType="begin"/>
      </w:r>
      <w:r>
        <w:instrText xml:space="preserve"> HYPERLINK "http://www.sam.gov/" \o "www.sam.gov" \t "_blank" </w:instrText>
      </w:r>
      <w:r>
        <w:fldChar w:fldCharType="separate"/>
      </w:r>
      <w:r w:rsidRPr="003849B6">
        <w:rPr>
          <w:rFonts w:ascii="Times New Roman" w:hAnsi="Times New Roman" w:cs="Times New Roman"/>
          <w:color w:val="0000FF"/>
          <w:sz w:val="24"/>
          <w:szCs w:val="24"/>
          <w:u w:val="single"/>
          <w:bdr w:val="none" w:sz="0" w:space="0" w:color="auto" w:frame="1"/>
        </w:rPr>
        <w:t>www.sam.gov</w:t>
      </w:r>
      <w:r>
        <w:fldChar w:fldCharType="end"/>
      </w:r>
      <w:r w:rsidRPr="003849B6">
        <w:rPr>
          <w:rFonts w:ascii="Times New Roman" w:hAnsi="Times New Roman" w:cs="Times New Roman"/>
          <w:sz w:val="24"/>
          <w:szCs w:val="24"/>
        </w:rPr>
        <w:t> for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 establishment directly to obtain one. The </w:t>
      </w:r>
      <w:r w:rsidRPr="003849B6">
        <w:rPr>
          <w:rFonts w:ascii="Times New Roman" w:hAnsi="Times New Roman" w:cs="Times New Roman"/>
          <w:sz w:val="24"/>
          <w:szCs w:val="24"/>
          <w:bdr w:val="none" w:sz="0" w:space="0" w:color="auto" w:frame="1"/>
        </w:rPr>
        <w:t>Quoter</w:t>
      </w:r>
      <w:r w:rsidRPr="003849B6">
        <w:rPr>
          <w:rFonts w:ascii="Times New Roman" w:hAnsi="Times New Roman" w:cs="Times New Roman"/>
          <w:sz w:val="24"/>
          <w:szCs w:val="24"/>
        </w:rPr>
        <w:t> </w:t>
      </w:r>
      <w:r w:rsidRPr="003849B6">
        <w:rPr>
          <w:rFonts w:ascii="Times New Roman" w:hAnsi="Times New Roman" w:cs="Times New Roman"/>
          <w:sz w:val="24"/>
          <w:szCs w:val="24"/>
          <w:bdr w:val="none" w:sz="0" w:space="0" w:color="auto" w:frame="1"/>
        </w:rPr>
        <w:t>should</w:t>
      </w:r>
      <w:r w:rsidRPr="003849B6">
        <w:rPr>
          <w:rFonts w:ascii="Times New Roman" w:hAnsi="Times New Roman" w:cs="Times New Roman"/>
          <w:sz w:val="24"/>
          <w:szCs w:val="24"/>
        </w:rPr>
        <w:t> indicate that it is an </w:t>
      </w:r>
      <w:r w:rsidRPr="003849B6">
        <w:rPr>
          <w:rFonts w:ascii="Times New Roman" w:hAnsi="Times New Roman" w:cs="Times New Roman"/>
          <w:sz w:val="24"/>
          <w:szCs w:val="24"/>
          <w:bdr w:val="none" w:sz="0" w:space="0" w:color="auto" w:frame="1"/>
        </w:rPr>
        <w:t>planning to submit a quote</w:t>
      </w:r>
      <w:r w:rsidRPr="003849B6">
        <w:rPr>
          <w:rFonts w:ascii="Times New Roman" w:hAnsi="Times New Roman" w:cs="Times New Roman"/>
          <w:sz w:val="24"/>
          <w:szCs w:val="24"/>
        </w:rPr>
        <w:t> for a Government Request for Quote (RFQ) when contacting the entity designated at </w:t>
      </w:r>
      <w:r>
        <w:fldChar w:fldCharType="begin"/>
      </w:r>
      <w:r>
        <w:instrText xml:space="preserve"> HYPERLINK "http://www.sam.gov/" \o "www.sam.gov" \t "_blank" </w:instrText>
      </w:r>
      <w:r>
        <w:fldChar w:fldCharType="separate"/>
      </w:r>
      <w:r w:rsidRPr="003849B6">
        <w:rPr>
          <w:rFonts w:ascii="Times New Roman" w:hAnsi="Times New Roman" w:cs="Times New Roman"/>
          <w:color w:val="0000FF"/>
          <w:sz w:val="24"/>
          <w:szCs w:val="24"/>
          <w:u w:val="single"/>
          <w:bdr w:val="none" w:sz="0" w:space="0" w:color="auto" w:frame="1"/>
        </w:rPr>
        <w:t>www.sam.gov</w:t>
      </w:r>
      <w:r>
        <w:fldChar w:fldCharType="end"/>
      </w:r>
      <w:r w:rsidRPr="003849B6">
        <w:rPr>
          <w:rFonts w:ascii="Times New Roman" w:hAnsi="Times New Roman" w:cs="Times New Roman"/>
          <w:sz w:val="24"/>
          <w:szCs w:val="24"/>
        </w:rPr>
        <w:t> for establishing the </w:t>
      </w:r>
      <w:r w:rsidRPr="003849B6">
        <w:rPr>
          <w:rFonts w:ascii="Times New Roman" w:hAnsi="Times New Roman" w:cs="Times New Roman"/>
          <w:sz w:val="24"/>
          <w:szCs w:val="24"/>
          <w:bdr w:val="none" w:sz="0" w:space="0" w:color="auto" w:frame="1"/>
        </w:rPr>
        <w:t>unique entity identifier</w:t>
      </w:r>
      <w:r w:rsidRPr="003849B6">
        <w:rPr>
          <w:rFonts w:ascii="Times New Roman" w:hAnsi="Times New Roman" w:cs="Times New Roman"/>
          <w:sz w:val="24"/>
          <w:szCs w:val="24"/>
        </w:rPr>
        <w:t>.</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(k)</w:t>
      </w:r>
      <w:r w:rsidRPr="003849B6">
        <w:rPr>
          <w:rFonts w:ascii="Times New Roman" w:hAnsi="Times New Roman" w:cs="Times New Roman"/>
          <w:sz w:val="24"/>
          <w:szCs w:val="24"/>
        </w:rPr>
        <w:t> [Reserved]</w:t>
      </w:r>
    </w:p>
    <w:p w:rsidR="008D7C37" w:rsidRPr="003849B6" w:rsidP="008D7C37">
      <w:pPr>
        <w:shd w:val="clear" w:color="auto" w:fill="FFFFFF"/>
        <w:spacing w:before="100" w:beforeAutospacing="1" w:after="100" w:afterAutospacing="1"/>
        <w:textAlignment w:val="baseline"/>
        <w:rPr>
          <w:rFonts w:ascii="Times New Roman" w:hAnsi="Times New Roman" w:cs="Times New Roman"/>
          <w:sz w:val="24"/>
          <w:szCs w:val="24"/>
        </w:rPr>
      </w:pPr>
      <w:r w:rsidRPr="003849B6">
        <w:rPr>
          <w:rFonts w:ascii="Times New Roman" w:hAnsi="Times New Roman" w:cs="Times New Roman"/>
          <w:sz w:val="24"/>
          <w:szCs w:val="24"/>
          <w:bdr w:val="none" w:sz="0" w:space="0" w:color="auto" w:frame="1"/>
        </w:rPr>
        <w:t>(l)</w:t>
      </w:r>
      <w:r w:rsidRPr="003849B6">
        <w:rPr>
          <w:rFonts w:ascii="Times New Roman" w:hAnsi="Times New Roman" w:cs="Times New Roman"/>
          <w:sz w:val="24"/>
          <w:szCs w:val="24"/>
        </w:rPr>
        <w:t> </w:t>
      </w:r>
      <w:r w:rsidRPr="003849B6">
        <w:rPr>
          <w:rFonts w:ascii="Times New Roman" w:hAnsi="Times New Roman" w:cs="Times New Roman"/>
          <w:i/>
          <w:iCs/>
          <w:sz w:val="24"/>
          <w:szCs w:val="24"/>
          <w:bdr w:val="none" w:sz="0" w:space="0" w:color="auto" w:frame="1"/>
        </w:rPr>
        <w:t xml:space="preserve">Notification. </w:t>
      </w:r>
      <w:r w:rsidRPr="003849B6">
        <w:rPr>
          <w:rFonts w:ascii="Times New Roman" w:hAnsi="Times New Roman" w:cs="Times New Roman"/>
          <w:sz w:val="24"/>
          <w:szCs w:val="24"/>
          <w:bdr w:val="none" w:sz="0" w:space="0" w:color="auto" w:frame="1"/>
        </w:rPr>
        <w:t>The CO will not notify unsuccessful quoters that responded to this Request for Quotation (RFQ).</w:t>
      </w:r>
    </w:p>
    <w:p w:rsidR="008D7C37" w:rsidRPr="003849B6" w:rsidP="008D7C37">
      <w:pPr>
        <w:shd w:val="clear" w:color="auto" w:fill="FFFFFF"/>
        <w:spacing w:before="100" w:beforeAutospacing="1" w:after="100" w:afterAutospacing="1"/>
        <w:jc w:val="center"/>
        <w:textAlignment w:val="baseline"/>
        <w:rPr>
          <w:rFonts w:ascii="Times New Roman" w:hAnsi="Times New Roman" w:cs="Times New Roman"/>
          <w:sz w:val="24"/>
          <w:szCs w:val="24"/>
        </w:rPr>
      </w:pPr>
      <w:r w:rsidRPr="003849B6">
        <w:rPr>
          <w:rFonts w:ascii="Times New Roman" w:hAnsi="Times New Roman" w:cs="Times New Roman"/>
          <w:sz w:val="24"/>
          <w:szCs w:val="24"/>
        </w:rPr>
        <w:t>(End of provision)</w:t>
      </w:r>
    </w:p>
    <w:p>
      <w:pPr>
        <w:ind w:left="360"/>
      </w:pPr>
      <w:r>
        <w:t>See attached document: FAR 852.219-75-Limitation on Subcontracting.</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2">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1F44001"/>
    <w:multiLevelType w:val="hybridMultilevel"/>
    <w:tmpl w:val="4C6E944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B761A35"/>
    <w:multiLevelType w:val="hybridMultilevel"/>
    <w:tmpl w:val="4B2648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3"/>
  </w:num>
  <w:num w:numId="5">
    <w:abstractNumId w:val="6"/>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2026-01-22T16:51:53Z</dcterms:created>
  <dcterms:modified xsi:type="dcterms:W3CDTF">2026-01-22T16:51:53Z</dcterms:modified>
</cp:coreProperties>
</file>