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301B"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FAR 52.252-2 CLAUSES INCORPORATED BY REFERENCE (FEB 1998)</w:t>
      </w:r>
    </w:p>
    <w:p w14:paraId="3078599F" w14:textId="77777777" w:rsidR="0012330B" w:rsidRPr="0012330B" w:rsidRDefault="0012330B" w:rsidP="0012330B">
      <w:pPr>
        <w:spacing w:after="0" w:line="240" w:lineRule="auto"/>
        <w:rPr>
          <w:rFonts w:ascii="Times New Roman" w:hAnsi="Times New Roman" w:cs="Times New Roman"/>
          <w:kern w:val="0"/>
          <w14:ligatures w14:val="none"/>
        </w:rPr>
      </w:pPr>
    </w:p>
    <w:p w14:paraId="1412EC20"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This contract incorporates one or more clauses by reference, with the same force and effect as if they were given in full text.  Upon request, the Contracting Officer will make their full text available.  Also, the full text of a clause may be accessed electronically at</w:t>
      </w:r>
      <w:r w:rsidRPr="0012330B">
        <w:rPr>
          <w:rFonts w:ascii="Times New Roman" w:hAnsi="Times New Roman" w:cs="Times New Roman"/>
          <w:i/>
          <w:color w:val="0000CC"/>
          <w:kern w:val="0"/>
          <w14:ligatures w14:val="none"/>
        </w:rPr>
        <w:t xml:space="preserve"> </w:t>
      </w:r>
      <w:hyperlink r:id="rId4" w:history="1">
        <w:r w:rsidRPr="0012330B">
          <w:rPr>
            <w:rFonts w:ascii="Times New Roman" w:hAnsi="Times New Roman" w:cs="Times New Roman"/>
            <w:bCs/>
            <w:color w:val="0000CC"/>
            <w:kern w:val="0"/>
            <w14:ligatures w14:val="none"/>
          </w:rPr>
          <w:t>https://www.acquisition.gov/browse/index/far</w:t>
        </w:r>
      </w:hyperlink>
      <w:r w:rsidRPr="0012330B">
        <w:rPr>
          <w:rFonts w:ascii="Times New Roman" w:hAnsi="Times New Roman" w:cs="Times New Roman"/>
          <w:kern w:val="0"/>
          <w14:ligatures w14:val="none"/>
        </w:rPr>
        <w:t xml:space="preserve">.  </w:t>
      </w:r>
    </w:p>
    <w:p w14:paraId="34F9466A" w14:textId="77777777" w:rsidR="0012330B" w:rsidRPr="0012330B" w:rsidRDefault="0012330B" w:rsidP="0012330B">
      <w:pPr>
        <w:spacing w:after="0" w:line="240" w:lineRule="auto"/>
        <w:rPr>
          <w:rFonts w:ascii="Times New Roman" w:hAnsi="Times New Roman" w:cs="Times New Roman"/>
          <w:kern w:val="0"/>
          <w14:ligatures w14:val="none"/>
        </w:rPr>
      </w:pPr>
    </w:p>
    <w:p w14:paraId="5A0F3296"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Number</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Title</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 xml:space="preserve"> Date</w:t>
      </w:r>
    </w:p>
    <w:p w14:paraId="14149BC8"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52.204.24</w:t>
      </w:r>
      <w:r w:rsidRPr="0012330B">
        <w:rPr>
          <w:rFonts w:ascii="Times New Roman" w:hAnsi="Times New Roman" w:cs="Times New Roman"/>
          <w:kern w:val="0"/>
          <w14:ligatures w14:val="none"/>
        </w:rPr>
        <w:tab/>
        <w:t xml:space="preserve">REPRESENTATION REGARDING CERTAIN </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NOV 2021</w:t>
      </w:r>
    </w:p>
    <w:p w14:paraId="75A901B9"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 xml:space="preserve">TELECOMMUNICATION AND VIDEO </w:t>
      </w:r>
    </w:p>
    <w:p w14:paraId="6FB40DA4"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SURVEILLANCE SERVICES OR EQUIPMENT</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p>
    <w:p w14:paraId="697C3B18"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52.204-26</w:t>
      </w:r>
      <w:r w:rsidRPr="0012330B">
        <w:rPr>
          <w:rFonts w:ascii="Times New Roman" w:hAnsi="Times New Roman" w:cs="Times New Roman"/>
          <w:kern w:val="0"/>
          <w14:ligatures w14:val="none"/>
        </w:rPr>
        <w:tab/>
        <w:t>COVERED TELECOMMUNICATIONS EQUIPMENT</w:t>
      </w:r>
      <w:r w:rsidRPr="0012330B">
        <w:rPr>
          <w:rFonts w:ascii="Times New Roman" w:hAnsi="Times New Roman" w:cs="Times New Roman"/>
          <w:kern w:val="0"/>
          <w14:ligatures w14:val="none"/>
        </w:rPr>
        <w:tab/>
        <w:t>OCT 2020</w:t>
      </w:r>
    </w:p>
    <w:p w14:paraId="5DF404E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OR SERVICES-REPRESENTATION</w:t>
      </w:r>
    </w:p>
    <w:p w14:paraId="756DBF94"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52.212-1</w:t>
      </w:r>
      <w:r w:rsidRPr="0012330B">
        <w:rPr>
          <w:rFonts w:ascii="Times New Roman" w:hAnsi="Times New Roman" w:cs="Times New Roman"/>
          <w:kern w:val="0"/>
          <w14:ligatures w14:val="none"/>
        </w:rPr>
        <w:tab/>
        <w:t>INSTRUCTIONS TO OFFERORS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SEP 2023</w:t>
      </w:r>
    </w:p>
    <w:p w14:paraId="0E5B758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52.212-2</w:t>
      </w:r>
      <w:r w:rsidRPr="0012330B">
        <w:rPr>
          <w:rFonts w:ascii="Times New Roman" w:hAnsi="Times New Roman" w:cs="Times New Roman"/>
          <w:kern w:val="0"/>
          <w14:ligatures w14:val="none"/>
        </w:rPr>
        <w:tab/>
        <w:t>EVALUATION – COMMERCIAL ITEMS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NOV 2021</w:t>
      </w:r>
    </w:p>
    <w:p w14:paraId="65B93B2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52.212-3</w:t>
      </w:r>
      <w:r w:rsidRPr="0012330B">
        <w:rPr>
          <w:rFonts w:ascii="Times New Roman" w:hAnsi="Times New Roman" w:cs="Times New Roman"/>
          <w:kern w:val="0"/>
          <w14:ligatures w14:val="none"/>
        </w:rPr>
        <w:tab/>
        <w:t xml:space="preserve">OFFEROR REPRESENTATIONS AND </w:t>
      </w:r>
    </w:p>
    <w:p w14:paraId="0E1FF37C"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 xml:space="preserve">      CERTIFICATIONS – COMMERCIAL ITEMS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MAY 2024</w:t>
      </w:r>
    </w:p>
    <w:p w14:paraId="7ACC901E" w14:textId="77777777" w:rsidR="0012330B" w:rsidRPr="0012330B" w:rsidRDefault="0012330B" w:rsidP="0012330B">
      <w:pPr>
        <w:spacing w:after="0" w:line="240" w:lineRule="auto"/>
        <w:rPr>
          <w:rFonts w:ascii="Times New Roman" w:hAnsi="Times New Roman" w:cs="Times New Roman"/>
          <w:kern w:val="0"/>
          <w14:ligatures w14:val="none"/>
        </w:rPr>
      </w:pPr>
      <w:r w:rsidRPr="0012330B">
        <w:rPr>
          <w:rFonts w:ascii="Times New Roman" w:hAnsi="Times New Roman" w:cs="Times New Roman"/>
          <w:kern w:val="0"/>
          <w14:ligatures w14:val="none"/>
        </w:rPr>
        <w:t>52.212-4</w:t>
      </w:r>
      <w:r w:rsidRPr="0012330B">
        <w:rPr>
          <w:rFonts w:ascii="Times New Roman" w:hAnsi="Times New Roman" w:cs="Times New Roman"/>
          <w:kern w:val="0"/>
          <w14:ligatures w14:val="none"/>
        </w:rPr>
        <w:tab/>
        <w:t>CONTRACT TERMS AND CONDITIONS</w:t>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r>
      <w:r w:rsidRPr="0012330B">
        <w:rPr>
          <w:rFonts w:ascii="Times New Roman" w:hAnsi="Times New Roman" w:cs="Times New Roman"/>
          <w:kern w:val="0"/>
          <w14:ligatures w14:val="none"/>
        </w:rPr>
        <w:tab/>
        <w:t>NOV 2023</w:t>
      </w:r>
    </w:p>
    <w:p w14:paraId="14C1D852" w14:textId="77777777" w:rsidR="0012330B" w:rsidRPr="0012330B" w:rsidRDefault="0012330B" w:rsidP="0012330B">
      <w:pPr>
        <w:shd w:val="clear" w:color="auto" w:fill="FFFFFF"/>
        <w:spacing w:after="300" w:line="240" w:lineRule="auto"/>
        <w:textAlignment w:val="baseline"/>
        <w:outlineLvl w:val="0"/>
        <w:rPr>
          <w:rFonts w:ascii="Times New Roman" w:eastAsia="Times New Roman" w:hAnsi="Times New Roman" w:cs="Times New Roman"/>
          <w:b/>
          <w:bCs/>
          <w:color w:val="000000"/>
          <w:kern w:val="36"/>
          <w:bdr w:val="none" w:sz="0" w:space="0" w:color="auto" w:frame="1"/>
          <w14:ligatures w14:val="none"/>
        </w:rPr>
      </w:pPr>
      <w:r w:rsidRPr="0012330B">
        <w:rPr>
          <w:rFonts w:ascii="Times New Roman" w:hAnsi="Times New Roman" w:cs="Times New Roman"/>
        </w:rPr>
        <w:t>52.247-34</w:t>
      </w:r>
      <w:r w:rsidRPr="0012330B">
        <w:rPr>
          <w:rFonts w:ascii="Times New Roman" w:hAnsi="Times New Roman" w:cs="Times New Roman"/>
        </w:rPr>
        <w:tab/>
        <w:t>F.O.B. DESTINATION</w:t>
      </w:r>
      <w:r w:rsidRPr="0012330B">
        <w:rPr>
          <w:rFonts w:ascii="Times New Roman" w:hAnsi="Times New Roman" w:cs="Times New Roman"/>
        </w:rPr>
        <w:tab/>
      </w:r>
      <w:r w:rsidRPr="0012330B">
        <w:rPr>
          <w:rFonts w:ascii="Times New Roman" w:hAnsi="Times New Roman" w:cs="Times New Roman"/>
        </w:rPr>
        <w:tab/>
      </w:r>
      <w:r w:rsidRPr="0012330B">
        <w:rPr>
          <w:rFonts w:ascii="Times New Roman" w:hAnsi="Times New Roman" w:cs="Times New Roman"/>
        </w:rPr>
        <w:tab/>
      </w:r>
      <w:r w:rsidRPr="0012330B">
        <w:rPr>
          <w:rFonts w:ascii="Times New Roman" w:hAnsi="Times New Roman" w:cs="Times New Roman"/>
        </w:rPr>
        <w:tab/>
      </w:r>
      <w:r w:rsidRPr="0012330B">
        <w:rPr>
          <w:rFonts w:ascii="Times New Roman" w:hAnsi="Times New Roman" w:cs="Times New Roman"/>
        </w:rPr>
        <w:tab/>
        <w:t>JAN 1991</w:t>
      </w:r>
    </w:p>
    <w:p w14:paraId="2307B376" w14:textId="77777777" w:rsidR="0012330B" w:rsidRDefault="0012330B" w:rsidP="0012330B">
      <w:pPr>
        <w:shd w:val="clear" w:color="auto" w:fill="FFFFFF"/>
        <w:spacing w:before="100" w:beforeAutospacing="1" w:after="100" w:afterAutospacing="1" w:line="240" w:lineRule="auto"/>
        <w:textAlignment w:val="baseline"/>
        <w:outlineLvl w:val="3"/>
        <w:rPr>
          <w:rFonts w:ascii="open_sansbold" w:eastAsia="Times New Roman" w:hAnsi="open_sansbold" w:cs="Times New Roman"/>
          <w:b/>
          <w:bCs/>
          <w:color w:val="333333"/>
          <w:kern w:val="0"/>
          <w:sz w:val="27"/>
          <w:szCs w:val="27"/>
          <w:bdr w:val="none" w:sz="0" w:space="0" w:color="auto" w:frame="1"/>
          <w14:ligatures w14:val="none"/>
        </w:rPr>
      </w:pPr>
    </w:p>
    <w:p w14:paraId="2DDE92B0" w14:textId="0467F3FC" w:rsidR="0012330B" w:rsidRPr="0012330B" w:rsidRDefault="0012330B" w:rsidP="0012330B">
      <w:pPr>
        <w:shd w:val="clear" w:color="auto" w:fill="FFFFFF"/>
        <w:spacing w:before="100" w:beforeAutospacing="1" w:after="100" w:afterAutospacing="1" w:line="240" w:lineRule="auto"/>
        <w:textAlignment w:val="baseline"/>
        <w:outlineLvl w:val="3"/>
        <w:rPr>
          <w:rFonts w:ascii="open_sansbold" w:eastAsia="Times New Roman" w:hAnsi="open_sansbold" w:cs="Times New Roman"/>
          <w:b/>
          <w:bCs/>
          <w:color w:val="333333"/>
          <w:kern w:val="0"/>
          <w:sz w:val="27"/>
          <w:szCs w:val="27"/>
          <w14:ligatures w14:val="none"/>
        </w:rPr>
      </w:pPr>
      <w:r w:rsidRPr="0012330B">
        <w:rPr>
          <w:rFonts w:ascii="open_sansbold" w:eastAsia="Times New Roman" w:hAnsi="open_sansbold" w:cs="Times New Roman"/>
          <w:b/>
          <w:bCs/>
          <w:color w:val="333333"/>
          <w:kern w:val="0"/>
          <w:sz w:val="27"/>
          <w:szCs w:val="27"/>
          <w:bdr w:val="none" w:sz="0" w:space="0" w:color="auto" w:frame="1"/>
          <w14:ligatures w14:val="none"/>
        </w:rPr>
        <w:t>52.212-5</w:t>
      </w:r>
      <w:r w:rsidRPr="0012330B">
        <w:rPr>
          <w:rFonts w:ascii="open_sansbold" w:eastAsia="Times New Roman" w:hAnsi="open_sansbold" w:cs="Times New Roman"/>
          <w:b/>
          <w:bCs/>
          <w:color w:val="333333"/>
          <w:kern w:val="0"/>
          <w:sz w:val="27"/>
          <w:szCs w:val="27"/>
          <w14:ligatures w14:val="none"/>
        </w:rPr>
        <w:t> Contract Terms and Conditions Required To Implement Statutes or Executive Orders—Commercial Products and Commercial Services.</w:t>
      </w:r>
    </w:p>
    <w:p w14:paraId="4EAE3B4F" w14:textId="77777777" w:rsidR="0012330B" w:rsidRPr="0012330B" w:rsidRDefault="0012330B" w:rsidP="0012330B">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As prescribed in</w:t>
      </w:r>
      <w:r w:rsidRPr="0012330B">
        <w:rPr>
          <w:rFonts w:ascii="open_sansregular" w:eastAsia="Times New Roman" w:hAnsi="open_sansregular" w:cs="Times New Roman"/>
          <w:color w:val="000000"/>
          <w:kern w:val="0"/>
          <w:sz w:val="21"/>
          <w:szCs w:val="21"/>
          <w:bdr w:val="none" w:sz="0" w:space="0" w:color="auto" w:frame="1"/>
          <w14:ligatures w14:val="none"/>
        </w:rPr>
        <w:t> </w:t>
      </w:r>
      <w:hyperlink r:id="rId5" w:anchor="FAR_12_301" w:tooltip="12.301" w:history="1">
        <w:r w:rsidRPr="0012330B">
          <w:rPr>
            <w:rFonts w:ascii="inherit" w:eastAsia="Times New Roman" w:hAnsi="inherit" w:cs="Times New Roman"/>
            <w:color w:val="225895"/>
            <w:kern w:val="0"/>
            <w:sz w:val="21"/>
            <w:szCs w:val="21"/>
            <w:u w:val="single"/>
            <w:bdr w:val="none" w:sz="0" w:space="0" w:color="auto" w:frame="1"/>
            <w14:ligatures w14:val="none"/>
          </w:rPr>
          <w:t>12.301</w:t>
        </w:r>
      </w:hyperlink>
      <w:r w:rsidRPr="0012330B">
        <w:rPr>
          <w:rFonts w:ascii="open_sansregular" w:eastAsia="Times New Roman" w:hAnsi="open_sansregular" w:cs="Times New Roman"/>
          <w:color w:val="000000"/>
          <w:kern w:val="0"/>
          <w:sz w:val="21"/>
          <w:szCs w:val="21"/>
          <w:bdr w:val="none" w:sz="0" w:space="0" w:color="auto" w:frame="1"/>
          <w14:ligatures w14:val="none"/>
        </w:rPr>
        <w:t>(b)(4)</w:t>
      </w:r>
      <w:r w:rsidRPr="0012330B">
        <w:rPr>
          <w:rFonts w:ascii="open_sansregular" w:eastAsia="Times New Roman" w:hAnsi="open_sansregular" w:cs="Times New Roman"/>
          <w:color w:val="000000"/>
          <w:kern w:val="0"/>
          <w:sz w:val="21"/>
          <w:szCs w:val="21"/>
          <w14:ligatures w14:val="none"/>
        </w:rPr>
        <w:t>, insert the following clause:</w:t>
      </w:r>
    </w:p>
    <w:p w14:paraId="0D262995" w14:textId="77777777" w:rsidR="0012330B" w:rsidRPr="0012330B" w:rsidRDefault="0012330B" w:rsidP="0012330B">
      <w:pPr>
        <w:shd w:val="clear" w:color="auto" w:fill="FFFFFF"/>
        <w:spacing w:before="100" w:beforeAutospacing="1" w:after="100" w:afterAutospacing="1" w:line="240" w:lineRule="auto"/>
        <w:jc w:val="center"/>
        <w:textAlignment w:val="baseline"/>
        <w:rPr>
          <w:rFonts w:ascii="open_sansregular" w:eastAsia="Times New Roman" w:hAnsi="open_sansregular" w:cs="Times New Roman"/>
          <w:smallCaps/>
          <w:color w:val="000000"/>
          <w:kern w:val="0"/>
          <w:sz w:val="21"/>
          <w:szCs w:val="21"/>
          <w14:ligatures w14:val="none"/>
        </w:rPr>
      </w:pPr>
      <w:r w:rsidRPr="0012330B">
        <w:rPr>
          <w:rFonts w:ascii="open_sansregular" w:eastAsia="Times New Roman" w:hAnsi="open_sansregular" w:cs="Times New Roman"/>
          <w:smallCaps/>
          <w:color w:val="000000"/>
          <w:kern w:val="0"/>
          <w:sz w:val="21"/>
          <w:szCs w:val="21"/>
          <w:bdr w:val="none" w:sz="0" w:space="0" w:color="auto" w:frame="1"/>
          <w14:ligatures w14:val="none"/>
        </w:rPr>
        <w:t>Contract Terms and Conditions Required To Implement Statutes or Executive Orders—</w:t>
      </w:r>
      <w:r w:rsidRPr="0012330B">
        <w:rPr>
          <w:rFonts w:ascii="inherit" w:eastAsia="Times New Roman" w:hAnsi="inherit" w:cs="Times New Roman"/>
          <w:smallCaps/>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smallCaps/>
          <w:color w:val="000000"/>
          <w:kern w:val="0"/>
          <w:sz w:val="21"/>
          <w:szCs w:val="21"/>
          <w:bdr w:val="none" w:sz="0" w:space="0" w:color="auto" w:frame="1"/>
          <w14:ligatures w14:val="none"/>
        </w:rPr>
        <w:t> and </w:t>
      </w:r>
      <w:r w:rsidRPr="0012330B">
        <w:rPr>
          <w:rFonts w:ascii="inherit" w:eastAsia="Times New Roman" w:hAnsi="inherit" w:cs="Times New Roman"/>
          <w:smallCaps/>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smallCaps/>
          <w:color w:val="000000"/>
          <w:kern w:val="0"/>
          <w:sz w:val="21"/>
          <w:szCs w:val="21"/>
          <w:bdr w:val="none" w:sz="0" w:space="0" w:color="auto" w:frame="1"/>
          <w14:ligatures w14:val="none"/>
        </w:rPr>
        <w:t> (Oct 2025)</w:t>
      </w:r>
    </w:p>
    <w:p w14:paraId="0C15F17A"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following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Regulation (FAR) clauses, which are incorporated in this contract by reference, to implement provisions of law or Executive orders applicable to </w:t>
      </w:r>
      <w:r w:rsidRPr="0012330B">
        <w:rPr>
          <w:rFonts w:ascii="inherit" w:eastAsia="Times New Roman" w:hAnsi="inherit" w:cs="Times New Roman"/>
          <w:color w:val="000000"/>
          <w:kern w:val="0"/>
          <w:sz w:val="21"/>
          <w:szCs w:val="21"/>
          <w:bdr w:val="none" w:sz="0" w:space="0" w:color="auto" w:frame="1"/>
          <w14:ligatures w14:val="none"/>
        </w:rPr>
        <w:t>acquisitions</w:t>
      </w:r>
      <w:r w:rsidRPr="0012330B">
        <w:rPr>
          <w:rFonts w:ascii="open_sansregular" w:eastAsia="Times New Roman" w:hAnsi="open_sansregular" w:cs="Times New Roman"/>
          <w:color w:val="000000"/>
          <w:kern w:val="0"/>
          <w:sz w:val="21"/>
          <w:szCs w:val="21"/>
          <w14:ligatures w14:val="none"/>
        </w:rPr>
        <w:t>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w:t>
      </w:r>
    </w:p>
    <w:p w14:paraId="40DD9F9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6" w:anchor="FAR_52_203_19" w:tooltip="52.203-19" w:history="1">
        <w:r w:rsidRPr="0012330B">
          <w:rPr>
            <w:rFonts w:ascii="inherit" w:eastAsia="Times New Roman" w:hAnsi="inherit" w:cs="Times New Roman"/>
            <w:color w:val="225895"/>
            <w:kern w:val="0"/>
            <w:sz w:val="21"/>
            <w:szCs w:val="21"/>
            <w:u w:val="single"/>
            <w:bdr w:val="none" w:sz="0" w:space="0" w:color="auto" w:frame="1"/>
            <w14:ligatures w14:val="none"/>
          </w:rPr>
          <w:t>52.203-19</w:t>
        </w:r>
      </w:hyperlink>
      <w:r w:rsidRPr="0012330B">
        <w:rPr>
          <w:rFonts w:ascii="open_sansregular" w:eastAsia="Times New Roman" w:hAnsi="open_sansregular" w:cs="Times New Roman"/>
          <w:color w:val="000000"/>
          <w:kern w:val="0"/>
          <w:sz w:val="21"/>
          <w:szCs w:val="21"/>
          <w14:ligatures w14:val="none"/>
        </w:rPr>
        <w:t>, Prohibition on Requiring Certain Internal Confidentiality Agreements or Statements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(section 743 of Division E, Title VII, of the Consolidated and Further Continuing Appropriations Act, 2015 (Pub. L. 113-235) and its successor provisions in subsequent appropriations acts (and as extended in continuing resolutions)).</w:t>
      </w:r>
    </w:p>
    <w:p w14:paraId="113FA47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hyperlink r:id="rId7" w:anchor="FAR_52_204_23" w:tooltip="52.204-23" w:history="1">
        <w:r w:rsidRPr="0012330B">
          <w:rPr>
            <w:rFonts w:ascii="inherit" w:eastAsia="Times New Roman" w:hAnsi="inherit" w:cs="Times New Roman"/>
            <w:color w:val="225895"/>
            <w:kern w:val="0"/>
            <w:sz w:val="21"/>
            <w:szCs w:val="21"/>
            <w:u w:val="single"/>
            <w:bdr w:val="none" w:sz="0" w:space="0" w:color="auto" w:frame="1"/>
            <w14:ligatures w14:val="none"/>
          </w:rPr>
          <w:t>52.204-23</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Hardware, Software, and Services Developed or Provided by Kaspersky Lab Covered Entities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(Section 1634 of Pub. L. 115-91).</w:t>
      </w:r>
    </w:p>
    <w:p w14:paraId="51954FC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w:t>
      </w:r>
      <w:hyperlink r:id="rId8" w:anchor="FAR_52_204_25" w:tooltip="52.204-25" w:history="1">
        <w:r w:rsidRPr="0012330B">
          <w:rPr>
            <w:rFonts w:ascii="inherit" w:eastAsia="Times New Roman" w:hAnsi="inherit" w:cs="Times New Roman"/>
            <w:color w:val="225895"/>
            <w:kern w:val="0"/>
            <w:sz w:val="21"/>
            <w:szCs w:val="21"/>
            <w:u w:val="single"/>
            <w:bdr w:val="none" w:sz="0" w:space="0" w:color="auto" w:frame="1"/>
            <w14:ligatures w14:val="none"/>
          </w:rPr>
          <w:t>52.204-25</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Certain Telecommunications and Video Surveillance Services or Equipment.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(Section 889(a)(1)(A) of Pub. L. 115-232).</w:t>
      </w:r>
    </w:p>
    <w:p w14:paraId="6823853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(4)</w:t>
      </w:r>
      <w:r w:rsidRPr="0012330B">
        <w:rPr>
          <w:rFonts w:ascii="open_sansregular" w:eastAsia="Times New Roman" w:hAnsi="open_sansregular" w:cs="Times New Roman"/>
          <w:color w:val="000000"/>
          <w:kern w:val="0"/>
          <w:sz w:val="21"/>
          <w:szCs w:val="21"/>
          <w14:ligatures w14:val="none"/>
        </w:rPr>
        <w:t> </w:t>
      </w:r>
      <w:hyperlink r:id="rId9" w:anchor="FAR_52_209_10" w:tooltip="52.209-10" w:history="1">
        <w:r w:rsidRPr="0012330B">
          <w:rPr>
            <w:rFonts w:ascii="inherit" w:eastAsia="Times New Roman" w:hAnsi="inherit" w:cs="Times New Roman"/>
            <w:color w:val="225895"/>
            <w:kern w:val="0"/>
            <w:sz w:val="21"/>
            <w:szCs w:val="21"/>
            <w:u w:val="single"/>
            <w:bdr w:val="none" w:sz="0" w:space="0" w:color="auto" w:frame="1"/>
            <w14:ligatures w14:val="none"/>
          </w:rPr>
          <w:t>52.209-10</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with Inverted Domestic Corporations </w:t>
      </w:r>
      <w:r w:rsidRPr="0012330B">
        <w:rPr>
          <w:rFonts w:ascii="inherit" w:eastAsia="Times New Roman" w:hAnsi="inherit" w:cs="Times New Roman"/>
          <w:smallCaps/>
          <w:color w:val="000000"/>
          <w:kern w:val="0"/>
          <w:sz w:val="21"/>
          <w:szCs w:val="21"/>
          <w:bdr w:val="none" w:sz="0" w:space="0" w:color="auto" w:frame="1"/>
          <w14:ligatures w14:val="none"/>
        </w:rPr>
        <w:t>(Nov 2015)</w:t>
      </w:r>
      <w:r w:rsidRPr="0012330B">
        <w:rPr>
          <w:rFonts w:ascii="open_sansregular" w:eastAsia="Times New Roman" w:hAnsi="open_sansregular" w:cs="Times New Roman"/>
          <w:color w:val="000000"/>
          <w:kern w:val="0"/>
          <w:sz w:val="21"/>
          <w:szCs w:val="21"/>
          <w14:ligatures w14:val="none"/>
        </w:rPr>
        <w:t>.</w:t>
      </w:r>
    </w:p>
    <w:p w14:paraId="35BAD16C"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(5)</w:t>
      </w:r>
      <w:r w:rsidRPr="0012330B">
        <w:rPr>
          <w:rFonts w:ascii="open_sansregular" w:eastAsia="Times New Roman" w:hAnsi="open_sansregular" w:cs="Times New Roman"/>
          <w:color w:val="000000"/>
          <w:kern w:val="0"/>
          <w:sz w:val="21"/>
          <w:szCs w:val="21"/>
          <w14:ligatures w14:val="none"/>
        </w:rPr>
        <w:t> </w:t>
      </w:r>
      <w:hyperlink r:id="rId10"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 Providing Accelerated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(Mar 2023)</w:t>
      </w:r>
      <w:r w:rsidRPr="0012330B">
        <w:rPr>
          <w:rFonts w:ascii="open_sansregular" w:eastAsia="Times New Roman" w:hAnsi="open_sansregular" w:cs="Times New Roman"/>
          <w:color w:val="000000"/>
          <w:kern w:val="0"/>
          <w:sz w:val="21"/>
          <w:szCs w:val="21"/>
          <w14:ligatures w14:val="none"/>
        </w:rPr>
        <w:t> ( </w:t>
      </w:r>
      <w:hyperlink r:id="rId11" w:tgtFrame="_blank" w:tooltip="31 U.S.C. 390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3903</w:t>
        </w:r>
      </w:hyperlink>
      <w:r w:rsidRPr="0012330B">
        <w:rPr>
          <w:rFonts w:ascii="open_sansregular" w:eastAsia="Times New Roman" w:hAnsi="open_sansregular" w:cs="Times New Roman"/>
          <w:color w:val="000000"/>
          <w:kern w:val="0"/>
          <w:sz w:val="21"/>
          <w:szCs w:val="21"/>
          <w14:ligatures w14:val="none"/>
        </w:rPr>
        <w:t> and </w:t>
      </w:r>
      <w:hyperlink r:id="rId12" w:tgtFrame="_blank" w:tooltip="10 U.S.C. 38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3801</w:t>
        </w:r>
      </w:hyperlink>
      <w:r w:rsidRPr="0012330B">
        <w:rPr>
          <w:rFonts w:ascii="open_sansregular" w:eastAsia="Times New Roman" w:hAnsi="open_sansregular" w:cs="Times New Roman"/>
          <w:color w:val="000000"/>
          <w:kern w:val="0"/>
          <w:sz w:val="21"/>
          <w:szCs w:val="21"/>
          <w14:ligatures w14:val="none"/>
        </w:rPr>
        <w:t>).</w:t>
      </w:r>
    </w:p>
    <w:p w14:paraId="5B00DD6C"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(6)</w:t>
      </w:r>
      <w:r w:rsidRPr="0012330B">
        <w:rPr>
          <w:rFonts w:ascii="open_sansregular" w:eastAsia="Times New Roman" w:hAnsi="open_sansregular" w:cs="Times New Roman"/>
          <w:color w:val="000000"/>
          <w:kern w:val="0"/>
          <w:sz w:val="21"/>
          <w:szCs w:val="21"/>
          <w14:ligatures w14:val="none"/>
        </w:rPr>
        <w:t>   </w:t>
      </w:r>
      <w:hyperlink r:id="rId13" w:anchor="FAR_52_233_3" w:tooltip="52.233-3" w:history="1">
        <w:r w:rsidRPr="0012330B">
          <w:rPr>
            <w:rFonts w:ascii="inherit" w:eastAsia="Times New Roman" w:hAnsi="inherit" w:cs="Times New Roman"/>
            <w:color w:val="225895"/>
            <w:kern w:val="0"/>
            <w:sz w:val="21"/>
            <w:szCs w:val="21"/>
            <w:u w:val="single"/>
            <w:bdr w:val="none" w:sz="0" w:space="0" w:color="auto" w:frame="1"/>
            <w14:ligatures w14:val="none"/>
          </w:rPr>
          <w:t>52.233-3</w:t>
        </w:r>
      </w:hyperlink>
      <w:r w:rsidRPr="0012330B">
        <w:rPr>
          <w:rFonts w:ascii="open_sansregular" w:eastAsia="Times New Roman" w:hAnsi="open_sansregular" w:cs="Times New Roman"/>
          <w:color w:val="000000"/>
          <w:kern w:val="0"/>
          <w:sz w:val="21"/>
          <w:szCs w:val="21"/>
          <w14:ligatures w14:val="none"/>
        </w:rPr>
        <w:t>, Protest After Award </w:t>
      </w:r>
      <w:r w:rsidRPr="0012330B">
        <w:rPr>
          <w:rFonts w:ascii="inherit" w:eastAsia="Times New Roman" w:hAnsi="inherit" w:cs="Times New Roman"/>
          <w:smallCaps/>
          <w:color w:val="000000"/>
          <w:kern w:val="0"/>
          <w:sz w:val="21"/>
          <w:szCs w:val="21"/>
          <w:bdr w:val="none" w:sz="0" w:space="0" w:color="auto" w:frame="1"/>
          <w14:ligatures w14:val="none"/>
        </w:rPr>
        <w:t>(Aug 1996)</w:t>
      </w:r>
      <w:r w:rsidRPr="0012330B">
        <w:rPr>
          <w:rFonts w:ascii="open_sansregular" w:eastAsia="Times New Roman" w:hAnsi="open_sansregular" w:cs="Times New Roman"/>
          <w:color w:val="000000"/>
          <w:kern w:val="0"/>
          <w:sz w:val="21"/>
          <w:szCs w:val="21"/>
          <w14:ligatures w14:val="none"/>
        </w:rPr>
        <w:t> (31 U.S.C. 3553).</w:t>
      </w:r>
    </w:p>
    <w:p w14:paraId="4B3B531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(7)</w:t>
      </w:r>
      <w:r w:rsidRPr="0012330B">
        <w:rPr>
          <w:rFonts w:ascii="open_sansregular" w:eastAsia="Times New Roman" w:hAnsi="open_sansregular" w:cs="Times New Roman"/>
          <w:color w:val="000000"/>
          <w:kern w:val="0"/>
          <w:sz w:val="21"/>
          <w:szCs w:val="21"/>
          <w14:ligatures w14:val="none"/>
        </w:rPr>
        <w:t>   </w:t>
      </w:r>
      <w:hyperlink r:id="rId14" w:anchor="FAR_52_233_4" w:tooltip="52.233-4" w:history="1">
        <w:r w:rsidRPr="0012330B">
          <w:rPr>
            <w:rFonts w:ascii="inherit" w:eastAsia="Times New Roman" w:hAnsi="inherit" w:cs="Times New Roman"/>
            <w:color w:val="225895"/>
            <w:kern w:val="0"/>
            <w:sz w:val="21"/>
            <w:szCs w:val="21"/>
            <w:u w:val="single"/>
            <w:bdr w:val="none" w:sz="0" w:space="0" w:color="auto" w:frame="1"/>
            <w14:ligatures w14:val="none"/>
          </w:rPr>
          <w:t>52.233-4</w:t>
        </w:r>
      </w:hyperlink>
      <w:r w:rsidRPr="0012330B">
        <w:rPr>
          <w:rFonts w:ascii="open_sansregular" w:eastAsia="Times New Roman" w:hAnsi="open_sansregular" w:cs="Times New Roman"/>
          <w:color w:val="000000"/>
          <w:kern w:val="0"/>
          <w:sz w:val="21"/>
          <w:szCs w:val="21"/>
          <w14:ligatures w14:val="none"/>
        </w:rPr>
        <w:t>, Applicable Law for Breach of Contract </w:t>
      </w:r>
      <w:r w:rsidRPr="0012330B">
        <w:rPr>
          <w:rFonts w:ascii="inherit" w:eastAsia="Times New Roman" w:hAnsi="inherit" w:cs="Times New Roman"/>
          <w:color w:val="000000"/>
          <w:kern w:val="0"/>
          <w:sz w:val="21"/>
          <w:szCs w:val="21"/>
          <w:bdr w:val="none" w:sz="0" w:space="0" w:color="auto" w:frame="1"/>
          <w14:ligatures w14:val="none"/>
        </w:rPr>
        <w:t>Claim</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(Oct 2004)</w:t>
      </w:r>
      <w:r w:rsidRPr="0012330B">
        <w:rPr>
          <w:rFonts w:ascii="open_sansregular" w:eastAsia="Times New Roman" w:hAnsi="open_sansregular" w:cs="Times New Roman"/>
          <w:color w:val="000000"/>
          <w:kern w:val="0"/>
          <w:sz w:val="21"/>
          <w:szCs w:val="21"/>
          <w14:ligatures w14:val="none"/>
        </w:rPr>
        <w:t> (Public Laws 108-77 and 108-78 ( 19 U.S.C. 3805 note)).</w:t>
      </w:r>
    </w:p>
    <w:p w14:paraId="3DF0B2C4"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FAR clauses in this paragraph (b) that the </w:t>
      </w:r>
      <w:r w:rsidRPr="0012330B">
        <w:rPr>
          <w:rFonts w:ascii="inherit" w:eastAsia="Times New Roman" w:hAnsi="inherit" w:cs="Times New Roman"/>
          <w:color w:val="000000"/>
          <w:kern w:val="0"/>
          <w:sz w:val="21"/>
          <w:szCs w:val="21"/>
          <w:bdr w:val="none" w:sz="0" w:space="0" w:color="auto" w:frame="1"/>
          <w14:ligatures w14:val="none"/>
        </w:rPr>
        <w:t>Contracting Officer</w:t>
      </w:r>
      <w:r w:rsidRPr="0012330B">
        <w:rPr>
          <w:rFonts w:ascii="open_sansregular" w:eastAsia="Times New Roman" w:hAnsi="open_sansregular" w:cs="Times New Roman"/>
          <w:color w:val="000000"/>
          <w:kern w:val="0"/>
          <w:sz w:val="21"/>
          <w:szCs w:val="21"/>
          <w14:ligatures w14:val="none"/>
        </w:rPr>
        <w:t> has indicated as being incorporated in this contract by reference to implement provisions of law or Executive orders applicable to </w:t>
      </w:r>
      <w:r w:rsidRPr="0012330B">
        <w:rPr>
          <w:rFonts w:ascii="inherit" w:eastAsia="Times New Roman" w:hAnsi="inherit" w:cs="Times New Roman"/>
          <w:color w:val="000000"/>
          <w:kern w:val="0"/>
          <w:sz w:val="21"/>
          <w:szCs w:val="21"/>
          <w:bdr w:val="none" w:sz="0" w:space="0" w:color="auto" w:frame="1"/>
          <w14:ligatures w14:val="none"/>
        </w:rPr>
        <w:t>acquisitions</w:t>
      </w:r>
      <w:r w:rsidRPr="0012330B">
        <w:rPr>
          <w:rFonts w:ascii="open_sansregular" w:eastAsia="Times New Roman" w:hAnsi="open_sansregular" w:cs="Times New Roman"/>
          <w:color w:val="000000"/>
          <w:kern w:val="0"/>
          <w:sz w:val="21"/>
          <w:szCs w:val="21"/>
          <w14:ligatures w14:val="none"/>
        </w:rPr>
        <w:t>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w:t>
      </w:r>
    </w:p>
    <w:p w14:paraId="5606CF43"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w:t>
      </w:r>
      <w:r w:rsidRPr="0012330B">
        <w:rPr>
          <w:rFonts w:ascii="inherit" w:eastAsia="Times New Roman" w:hAnsi="inherit" w:cs="Times New Roman"/>
          <w:i/>
          <w:iCs/>
          <w:color w:val="000000"/>
          <w:kern w:val="0"/>
          <w:sz w:val="21"/>
          <w:szCs w:val="21"/>
          <w:bdr w:val="none" w:sz="0" w:space="0" w:color="auto" w:frame="1"/>
          <w14:ligatures w14:val="none"/>
        </w:rPr>
        <w:t>Contracting Officer check as appropriate</w:t>
      </w:r>
      <w:r w:rsidRPr="0012330B">
        <w:rPr>
          <w:rFonts w:ascii="open_sansregular" w:eastAsia="Times New Roman" w:hAnsi="open_sansregular" w:cs="Times New Roman"/>
          <w:color w:val="000000"/>
          <w:kern w:val="0"/>
          <w:sz w:val="21"/>
          <w:szCs w:val="21"/>
          <w14:ligatures w14:val="none"/>
        </w:rPr>
        <w:t>.]</w:t>
      </w:r>
    </w:p>
    <w:p w14:paraId="5E4A10C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15" w:anchor="FAR_52_203_6" w:tooltip="52.203-6" w:history="1">
        <w:r w:rsidRPr="0012330B">
          <w:rPr>
            <w:rFonts w:ascii="inherit" w:eastAsia="Times New Roman" w:hAnsi="inherit" w:cs="Times New Roman"/>
            <w:color w:val="225895"/>
            <w:kern w:val="0"/>
            <w:sz w:val="21"/>
            <w:szCs w:val="21"/>
            <w:u w:val="single"/>
            <w:bdr w:val="none" w:sz="0" w:space="0" w:color="auto" w:frame="1"/>
            <w14:ligatures w14:val="none"/>
          </w:rPr>
          <w:t>52.203-6</w:t>
        </w:r>
      </w:hyperlink>
      <w:r w:rsidRPr="0012330B">
        <w:rPr>
          <w:rFonts w:ascii="open_sansregular" w:eastAsia="Times New Roman" w:hAnsi="open_sansregular" w:cs="Times New Roman"/>
          <w:color w:val="000000"/>
          <w:kern w:val="0"/>
          <w:sz w:val="21"/>
          <w:szCs w:val="21"/>
          <w14:ligatures w14:val="none"/>
        </w:rPr>
        <w:t>, Restrictions on Subcontractor Sales to the Government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with </w:t>
      </w:r>
      <w:r w:rsidRPr="0012330B">
        <w:rPr>
          <w:rFonts w:ascii="inherit" w:eastAsia="Times New Roman" w:hAnsi="inherit" w:cs="Times New Roman"/>
          <w:i/>
          <w:iCs/>
          <w:color w:val="000000"/>
          <w:kern w:val="0"/>
          <w:sz w:val="21"/>
          <w:szCs w:val="21"/>
          <w:bdr w:val="none" w:sz="0" w:space="0" w:color="auto" w:frame="1"/>
          <w14:ligatures w14:val="none"/>
        </w:rPr>
        <w:t>Alternate 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(Nov 2021) </w:t>
      </w:r>
      <w:r w:rsidRPr="0012330B">
        <w:rPr>
          <w:rFonts w:ascii="open_sansregular" w:eastAsia="Times New Roman" w:hAnsi="open_sansregular" w:cs="Times New Roman"/>
          <w:color w:val="000000"/>
          <w:kern w:val="0"/>
          <w:sz w:val="21"/>
          <w:szCs w:val="21"/>
          <w14:ligatures w14:val="none"/>
        </w:rPr>
        <w:t>(41 U.S.C. 4704 and </w:t>
      </w:r>
      <w:hyperlink r:id="rId16" w:tgtFrame="_blank" w:tooltip="10 U.S.C. 465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4655</w:t>
        </w:r>
      </w:hyperlink>
      <w:r w:rsidRPr="0012330B">
        <w:rPr>
          <w:rFonts w:ascii="open_sansregular" w:eastAsia="Times New Roman" w:hAnsi="open_sansregular" w:cs="Times New Roman"/>
          <w:color w:val="000000"/>
          <w:kern w:val="0"/>
          <w:sz w:val="21"/>
          <w:szCs w:val="21"/>
          <w14:ligatures w14:val="none"/>
        </w:rPr>
        <w:t>).</w:t>
      </w:r>
    </w:p>
    <w:p w14:paraId="5A73BC60" w14:textId="0910EFBA" w:rsidR="0012330B" w:rsidRPr="0012330B" w:rsidRDefault="006A66DD"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(2)</w:t>
      </w:r>
      <w:r w:rsidR="0012330B" w:rsidRPr="0012330B">
        <w:rPr>
          <w:rFonts w:ascii="open_sansregular" w:eastAsia="Times New Roman" w:hAnsi="open_sansregular" w:cs="Times New Roman"/>
          <w:color w:val="000000"/>
          <w:kern w:val="0"/>
          <w:sz w:val="21"/>
          <w:szCs w:val="21"/>
          <w14:ligatures w14:val="none"/>
        </w:rPr>
        <w:t> </w:t>
      </w:r>
      <w:hyperlink r:id="rId17" w:anchor="FAR_52_203_13" w:tooltip="52.203-1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52.203-13</w:t>
        </w:r>
      </w:hyperlink>
      <w:r w:rsidR="0012330B" w:rsidRPr="0012330B">
        <w:rPr>
          <w:rFonts w:ascii="open_sansregular" w:eastAsia="Times New Roman" w:hAnsi="open_sansregular" w:cs="Times New Roman"/>
          <w:color w:val="000000"/>
          <w:kern w:val="0"/>
          <w:sz w:val="21"/>
          <w:szCs w:val="21"/>
          <w14:ligatures w14:val="none"/>
        </w:rPr>
        <w:t>, Contractor Code of Business Ethics and Conduct </w:t>
      </w:r>
      <w:r w:rsidR="0012330B" w:rsidRPr="0012330B">
        <w:rPr>
          <w:rFonts w:ascii="inherit" w:eastAsia="Times New Roman" w:hAnsi="inherit" w:cs="Times New Roman"/>
          <w:smallCaps/>
          <w:color w:val="000000"/>
          <w:kern w:val="0"/>
          <w:sz w:val="21"/>
          <w:szCs w:val="21"/>
          <w:bdr w:val="none" w:sz="0" w:space="0" w:color="auto" w:frame="1"/>
          <w14:ligatures w14:val="none"/>
        </w:rPr>
        <w:t>(Nov 2021)</w:t>
      </w:r>
      <w:r w:rsidR="0012330B" w:rsidRPr="0012330B">
        <w:rPr>
          <w:rFonts w:ascii="open_sansregular" w:eastAsia="Times New Roman" w:hAnsi="open_sansregular" w:cs="Times New Roman"/>
          <w:color w:val="000000"/>
          <w:kern w:val="0"/>
          <w:sz w:val="21"/>
          <w:szCs w:val="21"/>
          <w14:ligatures w14:val="none"/>
        </w:rPr>
        <w:t> (41 U.S.C. 3509)).</w:t>
      </w:r>
    </w:p>
    <w:p w14:paraId="250E8D4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w:t>
      </w:r>
      <w:hyperlink r:id="rId18" w:anchor="FAR_52_203_15" w:tooltip="52.203-15" w:history="1">
        <w:r w:rsidRPr="0012330B">
          <w:rPr>
            <w:rFonts w:ascii="inherit" w:eastAsia="Times New Roman" w:hAnsi="inherit" w:cs="Times New Roman"/>
            <w:color w:val="225895"/>
            <w:kern w:val="0"/>
            <w:sz w:val="21"/>
            <w:szCs w:val="21"/>
            <w:u w:val="single"/>
            <w:bdr w:val="none" w:sz="0" w:space="0" w:color="auto" w:frame="1"/>
            <w14:ligatures w14:val="none"/>
          </w:rPr>
          <w:t>52.203-15</w:t>
        </w:r>
      </w:hyperlink>
      <w:r w:rsidRPr="0012330B">
        <w:rPr>
          <w:rFonts w:ascii="open_sansregular" w:eastAsia="Times New Roman" w:hAnsi="open_sansregular" w:cs="Times New Roman"/>
          <w:color w:val="000000"/>
          <w:kern w:val="0"/>
          <w:sz w:val="21"/>
          <w:szCs w:val="21"/>
          <w14:ligatures w14:val="none"/>
        </w:rPr>
        <w:t>, Whistleblower Protections under the American Recovery and Reinvestment Act of 2009 </w:t>
      </w:r>
      <w:r w:rsidRPr="0012330B">
        <w:rPr>
          <w:rFonts w:ascii="inherit" w:eastAsia="Times New Roman" w:hAnsi="inherit" w:cs="Times New Roman"/>
          <w:smallCaps/>
          <w:color w:val="000000"/>
          <w:kern w:val="0"/>
          <w:sz w:val="21"/>
          <w:szCs w:val="21"/>
          <w:bdr w:val="none" w:sz="0" w:space="0" w:color="auto" w:frame="1"/>
          <w14:ligatures w14:val="none"/>
        </w:rPr>
        <w:t>(Jun 2010)</w:t>
      </w:r>
      <w:r w:rsidRPr="0012330B">
        <w:rPr>
          <w:rFonts w:ascii="open_sansregular" w:eastAsia="Times New Roman" w:hAnsi="open_sansregular" w:cs="Times New Roman"/>
          <w:color w:val="000000"/>
          <w:kern w:val="0"/>
          <w:sz w:val="21"/>
          <w:szCs w:val="21"/>
          <w14:ligatures w14:val="none"/>
        </w:rPr>
        <w:t> (Section 1553 of Pub. L. 111-5). (Applies to contracts funded by the American Recovery and Reinvestment Act of 2009.)</w:t>
      </w:r>
    </w:p>
    <w:p w14:paraId="3A4EFE4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w:t>
      </w:r>
      <w:r w:rsidRPr="0012330B">
        <w:rPr>
          <w:rFonts w:ascii="open_sansregular" w:eastAsia="Times New Roman" w:hAnsi="open_sansregular" w:cs="Times New Roman"/>
          <w:color w:val="000000"/>
          <w:kern w:val="0"/>
          <w:sz w:val="21"/>
          <w:szCs w:val="21"/>
          <w14:ligatures w14:val="none"/>
        </w:rPr>
        <w:t> </w:t>
      </w:r>
      <w:hyperlink r:id="rId19" w:anchor="FAR_52_203_17" w:tooltip="52.203-17" w:history="1">
        <w:r w:rsidRPr="0012330B">
          <w:rPr>
            <w:rFonts w:ascii="inherit" w:eastAsia="Times New Roman" w:hAnsi="inherit" w:cs="Times New Roman"/>
            <w:color w:val="225895"/>
            <w:kern w:val="0"/>
            <w:sz w:val="21"/>
            <w:szCs w:val="21"/>
            <w:u w:val="single"/>
            <w:bdr w:val="none" w:sz="0" w:space="0" w:color="auto" w:frame="1"/>
            <w14:ligatures w14:val="none"/>
          </w:rPr>
          <w:t>52.203-17</w:t>
        </w:r>
      </w:hyperlink>
      <w:r w:rsidRPr="0012330B">
        <w:rPr>
          <w:rFonts w:ascii="open_sansregular" w:eastAsia="Times New Roman" w:hAnsi="open_sansregular" w:cs="Times New Roman"/>
          <w:color w:val="000000"/>
          <w:kern w:val="0"/>
          <w:sz w:val="21"/>
          <w:szCs w:val="21"/>
          <w14:ligatures w14:val="none"/>
        </w:rPr>
        <w:t>, Contractor Employee Whistleblower Rights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20" w:tgtFrame="_blank" w:tooltip="41 U.S.C. 47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4712</w:t>
        </w:r>
      </w:hyperlink>
      <w:r w:rsidRPr="0012330B">
        <w:rPr>
          <w:rFonts w:ascii="open_sansregular" w:eastAsia="Times New Roman" w:hAnsi="open_sansregular" w:cs="Times New Roman"/>
          <w:color w:val="000000"/>
          <w:kern w:val="0"/>
          <w:sz w:val="21"/>
          <w:szCs w:val="21"/>
          <w14:ligatures w14:val="none"/>
        </w:rPr>
        <w:t>); this clause does not apply to contracts of DoD, NASA, the Coast Guard, or applicable elements of the intelligence community—see FAR </w:t>
      </w:r>
      <w:hyperlink r:id="rId21" w:anchor="FAR_3_900" w:tooltip="3.900" w:history="1">
        <w:r w:rsidRPr="0012330B">
          <w:rPr>
            <w:rFonts w:ascii="inherit" w:eastAsia="Times New Roman" w:hAnsi="inherit" w:cs="Times New Roman"/>
            <w:color w:val="225895"/>
            <w:kern w:val="0"/>
            <w:sz w:val="21"/>
            <w:szCs w:val="21"/>
            <w:u w:val="single"/>
            <w:bdr w:val="none" w:sz="0" w:space="0" w:color="auto" w:frame="1"/>
            <w14:ligatures w14:val="none"/>
          </w:rPr>
          <w:t>3.900</w:t>
        </w:r>
      </w:hyperlink>
      <w:r w:rsidRPr="0012330B">
        <w:rPr>
          <w:rFonts w:ascii="open_sansregular" w:eastAsia="Times New Roman" w:hAnsi="open_sansregular" w:cs="Times New Roman"/>
          <w:color w:val="000000"/>
          <w:kern w:val="0"/>
          <w:sz w:val="21"/>
          <w:szCs w:val="21"/>
          <w14:ligatures w14:val="none"/>
        </w:rPr>
        <w:t>(a).</w:t>
      </w:r>
    </w:p>
    <w:p w14:paraId="037D3AE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w:t>
      </w:r>
      <w:r w:rsidRPr="0012330B">
        <w:rPr>
          <w:rFonts w:ascii="open_sansregular" w:eastAsia="Times New Roman" w:hAnsi="open_sansregular" w:cs="Times New Roman"/>
          <w:color w:val="000000"/>
          <w:kern w:val="0"/>
          <w:sz w:val="21"/>
          <w:szCs w:val="21"/>
          <w14:ligatures w14:val="none"/>
        </w:rPr>
        <w:t> </w:t>
      </w:r>
      <w:hyperlink r:id="rId22" w:anchor="FAR_52_204_10" w:tooltip="52.204-10" w:history="1">
        <w:r w:rsidRPr="0012330B">
          <w:rPr>
            <w:rFonts w:ascii="inherit" w:eastAsia="Times New Roman" w:hAnsi="inherit" w:cs="Times New Roman"/>
            <w:color w:val="225895"/>
            <w:kern w:val="0"/>
            <w:sz w:val="21"/>
            <w:szCs w:val="21"/>
            <w:u w:val="single"/>
            <w:bdr w:val="none" w:sz="0" w:space="0" w:color="auto" w:frame="1"/>
            <w14:ligatures w14:val="none"/>
          </w:rPr>
          <w:t>52.204-10</w:t>
        </w:r>
      </w:hyperlink>
      <w:r w:rsidRPr="0012330B">
        <w:rPr>
          <w:rFonts w:ascii="open_sansregular" w:eastAsia="Times New Roman" w:hAnsi="open_sansregular" w:cs="Times New Roman"/>
          <w:color w:val="000000"/>
          <w:kern w:val="0"/>
          <w:sz w:val="21"/>
          <w:szCs w:val="21"/>
          <w14:ligatures w14:val="none"/>
        </w:rPr>
        <w:t>, Reporting Executive Compensation and First-Tier Subcontract Awards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(Pub. L. 109-282) ( </w:t>
      </w:r>
      <w:hyperlink r:id="rId23" w:tgtFrame="_blank" w:tooltip="31 U.S.C. 6101 note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6101 note</w:t>
        </w:r>
      </w:hyperlink>
      <w:r w:rsidRPr="0012330B">
        <w:rPr>
          <w:rFonts w:ascii="open_sansregular" w:eastAsia="Times New Roman" w:hAnsi="open_sansregular" w:cs="Times New Roman"/>
          <w:color w:val="000000"/>
          <w:kern w:val="0"/>
          <w:sz w:val="21"/>
          <w:szCs w:val="21"/>
          <w14:ligatures w14:val="none"/>
        </w:rPr>
        <w:t>).</w:t>
      </w:r>
    </w:p>
    <w:p w14:paraId="7648FB8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w:t>
      </w:r>
      <w:r w:rsidRPr="0012330B">
        <w:rPr>
          <w:rFonts w:ascii="open_sansregular" w:eastAsia="Times New Roman" w:hAnsi="open_sansregular" w:cs="Times New Roman"/>
          <w:color w:val="000000"/>
          <w:kern w:val="0"/>
          <w:sz w:val="21"/>
          <w:szCs w:val="21"/>
          <w14:ligatures w14:val="none"/>
        </w:rPr>
        <w:t> [Reserved].</w:t>
      </w:r>
    </w:p>
    <w:p w14:paraId="68E6DE9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(7)</w:t>
      </w:r>
      <w:r w:rsidRPr="0012330B">
        <w:rPr>
          <w:rFonts w:ascii="open_sansregular" w:eastAsia="Times New Roman" w:hAnsi="open_sansregular" w:cs="Times New Roman"/>
          <w:color w:val="000000"/>
          <w:kern w:val="0"/>
          <w:sz w:val="21"/>
          <w:szCs w:val="21"/>
          <w14:ligatures w14:val="none"/>
        </w:rPr>
        <w:t> </w:t>
      </w:r>
      <w:hyperlink r:id="rId24" w:anchor="FAR_52_204_14" w:tooltip="52.204-14" w:history="1">
        <w:r w:rsidRPr="0012330B">
          <w:rPr>
            <w:rFonts w:ascii="inherit" w:eastAsia="Times New Roman" w:hAnsi="inherit" w:cs="Times New Roman"/>
            <w:color w:val="225895"/>
            <w:kern w:val="0"/>
            <w:sz w:val="21"/>
            <w:szCs w:val="21"/>
            <w:u w:val="single"/>
            <w:bdr w:val="none" w:sz="0" w:space="0" w:color="auto" w:frame="1"/>
            <w14:ligatures w14:val="none"/>
          </w:rPr>
          <w:t>52.204-14</w:t>
        </w:r>
      </w:hyperlink>
      <w:r w:rsidRPr="0012330B">
        <w:rPr>
          <w:rFonts w:ascii="open_sansregular" w:eastAsia="Times New Roman" w:hAnsi="open_sansregular" w:cs="Times New Roman"/>
          <w:color w:val="000000"/>
          <w:kern w:val="0"/>
          <w:sz w:val="21"/>
          <w:szCs w:val="21"/>
          <w14:ligatures w14:val="none"/>
        </w:rPr>
        <w:t>, Service Contract Reporting Requirements </w:t>
      </w:r>
      <w:r w:rsidRPr="0012330B">
        <w:rPr>
          <w:rFonts w:ascii="inherit" w:eastAsia="Times New Roman" w:hAnsi="inherit" w:cs="Times New Roman"/>
          <w:smallCaps/>
          <w:color w:val="000000"/>
          <w:kern w:val="0"/>
          <w:sz w:val="21"/>
          <w:szCs w:val="21"/>
          <w:bdr w:val="none" w:sz="0" w:space="0" w:color="auto" w:frame="1"/>
          <w14:ligatures w14:val="none"/>
        </w:rPr>
        <w:t>(Oct 2016)</w:t>
      </w:r>
      <w:r w:rsidRPr="0012330B">
        <w:rPr>
          <w:rFonts w:ascii="open_sansregular" w:eastAsia="Times New Roman" w:hAnsi="open_sansregular" w:cs="Times New Roman"/>
          <w:color w:val="000000"/>
          <w:kern w:val="0"/>
          <w:sz w:val="21"/>
          <w:szCs w:val="21"/>
          <w14:ligatures w14:val="none"/>
        </w:rPr>
        <w:t> (Pub. L. 111-117, section 743 of Div. C).</w:t>
      </w:r>
    </w:p>
    <w:p w14:paraId="7BF6DBB6"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(8)</w:t>
      </w:r>
      <w:r w:rsidRPr="0012330B">
        <w:rPr>
          <w:rFonts w:ascii="open_sansregular" w:eastAsia="Times New Roman" w:hAnsi="open_sansregular" w:cs="Times New Roman"/>
          <w:color w:val="000000"/>
          <w:kern w:val="0"/>
          <w:sz w:val="21"/>
          <w:szCs w:val="21"/>
          <w14:ligatures w14:val="none"/>
        </w:rPr>
        <w:t> </w:t>
      </w:r>
      <w:hyperlink r:id="rId25" w:anchor="FAR_52_204_15" w:tooltip="52.204-15" w:history="1">
        <w:r w:rsidRPr="0012330B">
          <w:rPr>
            <w:rFonts w:ascii="inherit" w:eastAsia="Times New Roman" w:hAnsi="inherit" w:cs="Times New Roman"/>
            <w:color w:val="225895"/>
            <w:kern w:val="0"/>
            <w:sz w:val="21"/>
            <w:szCs w:val="21"/>
            <w:u w:val="single"/>
            <w:bdr w:val="none" w:sz="0" w:space="0" w:color="auto" w:frame="1"/>
            <w14:ligatures w14:val="none"/>
          </w:rPr>
          <w:t>52.204-15</w:t>
        </w:r>
      </w:hyperlink>
      <w:r w:rsidRPr="0012330B">
        <w:rPr>
          <w:rFonts w:ascii="open_sansregular" w:eastAsia="Times New Roman" w:hAnsi="open_sansregular" w:cs="Times New Roman"/>
          <w:color w:val="000000"/>
          <w:kern w:val="0"/>
          <w:sz w:val="21"/>
          <w:szCs w:val="21"/>
          <w14:ligatures w14:val="none"/>
        </w:rPr>
        <w:t>, Service Contract Reporting Requirements for Indefinite-Delivery Contracts </w:t>
      </w:r>
      <w:r w:rsidRPr="0012330B">
        <w:rPr>
          <w:rFonts w:ascii="inherit" w:eastAsia="Times New Roman" w:hAnsi="inherit" w:cs="Times New Roman"/>
          <w:smallCaps/>
          <w:color w:val="000000"/>
          <w:kern w:val="0"/>
          <w:sz w:val="21"/>
          <w:szCs w:val="21"/>
          <w:bdr w:val="none" w:sz="0" w:space="0" w:color="auto" w:frame="1"/>
          <w14:ligatures w14:val="none"/>
        </w:rPr>
        <w:t>(Oct 2016)</w:t>
      </w:r>
      <w:r w:rsidRPr="0012330B">
        <w:rPr>
          <w:rFonts w:ascii="open_sansregular" w:eastAsia="Times New Roman" w:hAnsi="open_sansregular" w:cs="Times New Roman"/>
          <w:color w:val="000000"/>
          <w:kern w:val="0"/>
          <w:sz w:val="21"/>
          <w:szCs w:val="21"/>
          <w14:ligatures w14:val="none"/>
        </w:rPr>
        <w:t> (Pub. L. 111-117, section 743 of Div. C).</w:t>
      </w:r>
    </w:p>
    <w:p w14:paraId="4857DB8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(9)</w:t>
      </w:r>
      <w:r w:rsidRPr="0012330B">
        <w:rPr>
          <w:rFonts w:ascii="open_sansregular" w:eastAsia="Times New Roman" w:hAnsi="open_sansregular" w:cs="Times New Roman"/>
          <w:color w:val="000000"/>
          <w:kern w:val="0"/>
          <w:sz w:val="21"/>
          <w:szCs w:val="21"/>
          <w14:ligatures w14:val="none"/>
        </w:rPr>
        <w:t> </w:t>
      </w:r>
      <w:hyperlink r:id="rId26" w:anchor="FAR_52_204_27" w:tooltip="52.204-27" w:history="1">
        <w:r w:rsidRPr="0012330B">
          <w:rPr>
            <w:rFonts w:ascii="inherit" w:eastAsia="Times New Roman" w:hAnsi="inherit" w:cs="Times New Roman"/>
            <w:color w:val="225895"/>
            <w:kern w:val="0"/>
            <w:sz w:val="21"/>
            <w:szCs w:val="21"/>
            <w:u w:val="single"/>
            <w:bdr w:val="none" w:sz="0" w:space="0" w:color="auto" w:frame="1"/>
            <w14:ligatures w14:val="none"/>
          </w:rPr>
          <w:t>52.204-27</w:t>
        </w:r>
      </w:hyperlink>
      <w:r w:rsidRPr="0012330B">
        <w:rPr>
          <w:rFonts w:ascii="open_sansregular" w:eastAsia="Times New Roman" w:hAnsi="open_sansregular" w:cs="Times New Roman"/>
          <w:color w:val="000000"/>
          <w:kern w:val="0"/>
          <w:sz w:val="21"/>
          <w:szCs w:val="21"/>
          <w14:ligatures w14:val="none"/>
        </w:rPr>
        <w:t>, Prohibition on a ByteDance Covered Application </w:t>
      </w:r>
      <w:r w:rsidRPr="0012330B">
        <w:rPr>
          <w:rFonts w:ascii="inherit" w:eastAsia="Times New Roman" w:hAnsi="inherit" w:cs="Times New Roman"/>
          <w:smallCaps/>
          <w:color w:val="000000"/>
          <w:kern w:val="0"/>
          <w:sz w:val="21"/>
          <w:szCs w:val="21"/>
          <w:bdr w:val="none" w:sz="0" w:space="0" w:color="auto" w:frame="1"/>
          <w14:ligatures w14:val="none"/>
        </w:rPr>
        <w:t>(Jun 2023)</w:t>
      </w:r>
      <w:r w:rsidRPr="0012330B">
        <w:rPr>
          <w:rFonts w:ascii="open_sansregular" w:eastAsia="Times New Roman" w:hAnsi="open_sansregular" w:cs="Times New Roman"/>
          <w:color w:val="000000"/>
          <w:kern w:val="0"/>
          <w:sz w:val="21"/>
          <w:szCs w:val="21"/>
          <w14:ligatures w14:val="none"/>
        </w:rPr>
        <w:t> (Section 102 of Division R of Pub. L. 117-328).</w:t>
      </w:r>
    </w:p>
    <w:p w14:paraId="6D8E11E0"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(10)</w:t>
      </w:r>
      <w:r w:rsidRPr="0012330B">
        <w:rPr>
          <w:rFonts w:ascii="open_sansregular" w:eastAsia="Times New Roman" w:hAnsi="open_sansregular" w:cs="Times New Roman"/>
          <w:color w:val="000000"/>
          <w:kern w:val="0"/>
          <w:sz w:val="21"/>
          <w:szCs w:val="21"/>
          <w14:ligatures w14:val="none"/>
        </w:rPr>
        <w:t> </w:t>
      </w:r>
      <w:hyperlink r:id="rId27" w:anchor="FAR_52_204_28" w:tooltip="52.204-28" w:history="1">
        <w:r w:rsidRPr="0012330B">
          <w:rPr>
            <w:rFonts w:ascii="inherit" w:eastAsia="Times New Roman" w:hAnsi="inherit" w:cs="Times New Roman"/>
            <w:color w:val="225895"/>
            <w:kern w:val="0"/>
            <w:sz w:val="21"/>
            <w:szCs w:val="21"/>
            <w:u w:val="single"/>
            <w:bdr w:val="none" w:sz="0" w:space="0" w:color="auto" w:frame="1"/>
            <w14:ligatures w14:val="none"/>
          </w:rPr>
          <w:t>52.204-28</w:t>
        </w:r>
      </w:hyperlink>
      <w:r w:rsidRPr="0012330B">
        <w:rPr>
          <w:rFonts w:ascii="open_sansregular" w:eastAsia="Times New Roman" w:hAnsi="open_sansregular" w:cs="Times New Roman"/>
          <w:color w:val="000000"/>
          <w:kern w:val="0"/>
          <w:sz w:val="21"/>
          <w:szCs w:val="21"/>
          <w14:ligatures w14:val="none"/>
        </w:rPr>
        <w:t>,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Orders—Federal Supply Schedules, Governmentwide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Contracts, and Multi-Agency Contracts.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28"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776D4AF6" w14:textId="6986F9DB"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(11)</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29" w:anchor="FAR_52_204_30" w:tooltip="52.204-30" w:history="1">
        <w:r w:rsidRPr="0012330B">
          <w:rPr>
            <w:rFonts w:ascii="inherit" w:eastAsia="Times New Roman" w:hAnsi="inherit" w:cs="Times New Roman"/>
            <w:color w:val="225895"/>
            <w:kern w:val="0"/>
            <w:sz w:val="21"/>
            <w:szCs w:val="21"/>
            <w:u w:val="single"/>
            <w:bdr w:val="none" w:sz="0" w:space="0" w:color="auto" w:frame="1"/>
            <w14:ligatures w14:val="none"/>
          </w:rPr>
          <w:t>52.204-30</w:t>
        </w:r>
      </w:hyperlink>
      <w:r w:rsidRPr="0012330B">
        <w:rPr>
          <w:rFonts w:ascii="open_sansregular" w:eastAsia="Times New Roman" w:hAnsi="open_sansregular" w:cs="Times New Roman"/>
          <w:color w:val="000000"/>
          <w:kern w:val="0"/>
          <w:sz w:val="21"/>
          <w:szCs w:val="21"/>
          <w14:ligatures w14:val="none"/>
        </w:rPr>
        <w:t>,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Orders—Prohibition.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30"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36E1A87E"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of </w:t>
      </w:r>
      <w:hyperlink r:id="rId31" w:anchor="FAR_52_204_30" w:tooltip="52.204-30" w:history="1">
        <w:r w:rsidRPr="0012330B">
          <w:rPr>
            <w:rFonts w:ascii="inherit" w:eastAsia="Times New Roman" w:hAnsi="inherit" w:cs="Times New Roman"/>
            <w:color w:val="225895"/>
            <w:kern w:val="0"/>
            <w:sz w:val="21"/>
            <w:szCs w:val="21"/>
            <w:u w:val="single"/>
            <w:bdr w:val="none" w:sz="0" w:space="0" w:color="auto" w:frame="1"/>
            <w14:ligatures w14:val="none"/>
          </w:rPr>
          <w:t>52.204-30</w:t>
        </w:r>
      </w:hyperlink>
      <w:r w:rsidRPr="0012330B">
        <w:rPr>
          <w:rFonts w:ascii="open_sansregular" w:eastAsia="Times New Roman" w:hAnsi="open_sansregular" w:cs="Times New Roman"/>
          <w:color w:val="000000"/>
          <w:kern w:val="0"/>
          <w:sz w:val="21"/>
          <w:szCs w:val="21"/>
          <w14:ligatures w14:val="none"/>
        </w:rPr>
        <w:t>.</w:t>
      </w:r>
    </w:p>
    <w:p w14:paraId="0A09BD9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(12)</w:t>
      </w:r>
      <w:r w:rsidRPr="0012330B">
        <w:rPr>
          <w:rFonts w:ascii="open_sansregular" w:eastAsia="Times New Roman" w:hAnsi="open_sansregular" w:cs="Times New Roman"/>
          <w:color w:val="000000"/>
          <w:kern w:val="0"/>
          <w:sz w:val="21"/>
          <w:szCs w:val="21"/>
          <w14:ligatures w14:val="none"/>
        </w:rPr>
        <w:t> </w:t>
      </w:r>
      <w:hyperlink r:id="rId32" w:anchor="FAR_52_209_6" w:tooltip="52.209-6" w:history="1">
        <w:r w:rsidRPr="0012330B">
          <w:rPr>
            <w:rFonts w:ascii="inherit" w:eastAsia="Times New Roman" w:hAnsi="inherit" w:cs="Times New Roman"/>
            <w:color w:val="225895"/>
            <w:kern w:val="0"/>
            <w:sz w:val="21"/>
            <w:szCs w:val="21"/>
            <w:u w:val="single"/>
            <w:bdr w:val="none" w:sz="0" w:space="0" w:color="auto" w:frame="1"/>
            <w14:ligatures w14:val="none"/>
          </w:rPr>
          <w:t>52.209-6</w:t>
        </w:r>
      </w:hyperlink>
      <w:r w:rsidRPr="0012330B">
        <w:rPr>
          <w:rFonts w:ascii="open_sansregular" w:eastAsia="Times New Roman" w:hAnsi="open_sansregular" w:cs="Times New Roman"/>
          <w:color w:val="000000"/>
          <w:kern w:val="0"/>
          <w:sz w:val="21"/>
          <w:szCs w:val="21"/>
          <w14:ligatures w14:val="none"/>
        </w:rPr>
        <w:t>, Protecting the Government's Interest When Subcontracting With Contractors Debarred, Suspended, Proposed for </w:t>
      </w:r>
      <w:r w:rsidRPr="0012330B">
        <w:rPr>
          <w:rFonts w:ascii="inherit" w:eastAsia="Times New Roman" w:hAnsi="inherit" w:cs="Times New Roman"/>
          <w:color w:val="000000"/>
          <w:kern w:val="0"/>
          <w:sz w:val="21"/>
          <w:szCs w:val="21"/>
          <w:bdr w:val="none" w:sz="0" w:space="0" w:color="auto" w:frame="1"/>
          <w14:ligatures w14:val="none"/>
        </w:rPr>
        <w:t>Debarment</w:t>
      </w:r>
      <w:r w:rsidRPr="0012330B">
        <w:rPr>
          <w:rFonts w:ascii="open_sansregular" w:eastAsia="Times New Roman" w:hAnsi="open_sansregular" w:cs="Times New Roman"/>
          <w:color w:val="000000"/>
          <w:kern w:val="0"/>
          <w:sz w:val="21"/>
          <w:szCs w:val="21"/>
          <w14:ligatures w14:val="none"/>
        </w:rPr>
        <w:t>, or Voluntarily Excluded. (</w:t>
      </w:r>
      <w:r w:rsidRPr="0012330B">
        <w:rPr>
          <w:rFonts w:ascii="inherit" w:eastAsia="Times New Roman" w:hAnsi="inherit" w:cs="Times New Roman"/>
          <w:smallCaps/>
          <w:color w:val="000000"/>
          <w:kern w:val="0"/>
          <w:sz w:val="21"/>
          <w:szCs w:val="21"/>
          <w:bdr w:val="none" w:sz="0" w:space="0" w:color="auto" w:frame="1"/>
          <w14:ligatures w14:val="none"/>
        </w:rPr>
        <w:t>Jan</w:t>
      </w:r>
      <w:r w:rsidRPr="0012330B">
        <w:rPr>
          <w:rFonts w:ascii="open_sansregular" w:eastAsia="Times New Roman" w:hAnsi="open_sansregular" w:cs="Times New Roman"/>
          <w:color w:val="000000"/>
          <w:kern w:val="0"/>
          <w:sz w:val="21"/>
          <w:szCs w:val="21"/>
          <w14:ligatures w14:val="none"/>
        </w:rPr>
        <w:t> 2025) ( </w:t>
      </w:r>
      <w:hyperlink r:id="rId33" w:tgtFrame="_blank" w:tooltip="31 U.S.C. 6101 note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6101 note</w:t>
        </w:r>
      </w:hyperlink>
      <w:r w:rsidRPr="0012330B">
        <w:rPr>
          <w:rFonts w:ascii="open_sansregular" w:eastAsia="Times New Roman" w:hAnsi="open_sansregular" w:cs="Times New Roman"/>
          <w:color w:val="000000"/>
          <w:kern w:val="0"/>
          <w:sz w:val="21"/>
          <w:szCs w:val="21"/>
          <w14:ligatures w14:val="none"/>
        </w:rPr>
        <w:t>).</w:t>
      </w:r>
    </w:p>
    <w:p w14:paraId="32BC3A0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(13)</w:t>
      </w:r>
      <w:r w:rsidRPr="0012330B">
        <w:rPr>
          <w:rFonts w:ascii="open_sansregular" w:eastAsia="Times New Roman" w:hAnsi="open_sansregular" w:cs="Times New Roman"/>
          <w:color w:val="000000"/>
          <w:kern w:val="0"/>
          <w:sz w:val="21"/>
          <w:szCs w:val="21"/>
          <w14:ligatures w14:val="none"/>
        </w:rPr>
        <w:t> </w:t>
      </w:r>
      <w:hyperlink r:id="rId34" w:anchor="FAR_52_209_9" w:tooltip="52.209-9" w:history="1">
        <w:r w:rsidRPr="0012330B">
          <w:rPr>
            <w:rFonts w:ascii="inherit" w:eastAsia="Times New Roman" w:hAnsi="inherit" w:cs="Times New Roman"/>
            <w:color w:val="225895"/>
            <w:kern w:val="0"/>
            <w:sz w:val="21"/>
            <w:szCs w:val="21"/>
            <w:u w:val="single"/>
            <w:bdr w:val="none" w:sz="0" w:space="0" w:color="auto" w:frame="1"/>
            <w14:ligatures w14:val="none"/>
          </w:rPr>
          <w:t>52.209-9</w:t>
        </w:r>
      </w:hyperlink>
      <w:r w:rsidRPr="0012330B">
        <w:rPr>
          <w:rFonts w:ascii="open_sansregular" w:eastAsia="Times New Roman" w:hAnsi="open_sansregular" w:cs="Times New Roman"/>
          <w:color w:val="000000"/>
          <w:kern w:val="0"/>
          <w:sz w:val="21"/>
          <w:szCs w:val="21"/>
          <w14:ligatures w14:val="none"/>
        </w:rPr>
        <w:t>, Updates of Publicly Available Information Regarding Responsibility Matters </w:t>
      </w:r>
      <w:r w:rsidRPr="0012330B">
        <w:rPr>
          <w:rFonts w:ascii="inherit" w:eastAsia="Times New Roman" w:hAnsi="inherit" w:cs="Times New Roman"/>
          <w:smallCaps/>
          <w:color w:val="000000"/>
          <w:kern w:val="0"/>
          <w:sz w:val="21"/>
          <w:szCs w:val="21"/>
          <w:bdr w:val="none" w:sz="0" w:space="0" w:color="auto" w:frame="1"/>
          <w14:ligatures w14:val="none"/>
        </w:rPr>
        <w:t>(Oct 2018)</w:t>
      </w:r>
      <w:r w:rsidRPr="0012330B">
        <w:rPr>
          <w:rFonts w:ascii="open_sansregular" w:eastAsia="Times New Roman" w:hAnsi="open_sansregular" w:cs="Times New Roman"/>
          <w:color w:val="000000"/>
          <w:kern w:val="0"/>
          <w:sz w:val="21"/>
          <w:szCs w:val="21"/>
          <w14:ligatures w14:val="none"/>
        </w:rPr>
        <w:t> ( </w:t>
      </w:r>
      <w:hyperlink r:id="rId35" w:tgtFrame="_blank" w:tooltip="41 U.S.C. 231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2313</w:t>
        </w:r>
      </w:hyperlink>
      <w:r w:rsidRPr="0012330B">
        <w:rPr>
          <w:rFonts w:ascii="open_sansregular" w:eastAsia="Times New Roman" w:hAnsi="open_sansregular" w:cs="Times New Roman"/>
          <w:color w:val="000000"/>
          <w:kern w:val="0"/>
          <w:sz w:val="21"/>
          <w:szCs w:val="21"/>
          <w14:ligatures w14:val="none"/>
        </w:rPr>
        <w:t>).</w:t>
      </w:r>
    </w:p>
    <w:p w14:paraId="7A0BF4E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(14)</w:t>
      </w:r>
      <w:r w:rsidRPr="0012330B">
        <w:rPr>
          <w:rFonts w:ascii="open_sansregular" w:eastAsia="Times New Roman" w:hAnsi="open_sansregular" w:cs="Times New Roman"/>
          <w:color w:val="000000"/>
          <w:kern w:val="0"/>
          <w:sz w:val="21"/>
          <w:szCs w:val="21"/>
          <w14:ligatures w14:val="none"/>
        </w:rPr>
        <w:t> [Reserved].</w:t>
      </w:r>
    </w:p>
    <w:p w14:paraId="37BEA57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(15)</w:t>
      </w:r>
      <w:r w:rsidRPr="0012330B">
        <w:rPr>
          <w:rFonts w:ascii="open_sansregular" w:eastAsia="Times New Roman" w:hAnsi="open_sansregular" w:cs="Times New Roman"/>
          <w:color w:val="000000"/>
          <w:kern w:val="0"/>
          <w:sz w:val="21"/>
          <w:szCs w:val="21"/>
          <w14:ligatures w14:val="none"/>
        </w:rPr>
        <w:t> </w:t>
      </w:r>
      <w:hyperlink r:id="rId36" w:anchor="FAR_52_219_3" w:tooltip="52.219-3" w:history="1">
        <w:r w:rsidRPr="0012330B">
          <w:rPr>
            <w:rFonts w:ascii="inherit" w:eastAsia="Times New Roman" w:hAnsi="inherit" w:cs="Times New Roman"/>
            <w:color w:val="225895"/>
            <w:kern w:val="0"/>
            <w:sz w:val="21"/>
            <w:szCs w:val="21"/>
            <w:u w:val="single"/>
            <w:bdr w:val="none" w:sz="0" w:space="0" w:color="auto" w:frame="1"/>
            <w14:ligatures w14:val="none"/>
          </w:rPr>
          <w:t>52.219-3</w:t>
        </w:r>
      </w:hyperlink>
      <w:r w:rsidRPr="0012330B">
        <w:rPr>
          <w:rFonts w:ascii="open_sansregular" w:eastAsia="Times New Roman" w:hAnsi="open_sansregular" w:cs="Times New Roman"/>
          <w:color w:val="000000"/>
          <w:kern w:val="0"/>
          <w:sz w:val="21"/>
          <w:szCs w:val="21"/>
          <w14:ligatures w14:val="none"/>
        </w:rPr>
        <w:t>, Notice of </w:t>
      </w:r>
      <w:r w:rsidRPr="0012330B">
        <w:rPr>
          <w:rFonts w:ascii="inherit" w:eastAsia="Times New Roman" w:hAnsi="inherit" w:cs="Times New Roman"/>
          <w:color w:val="000000"/>
          <w:kern w:val="0"/>
          <w:sz w:val="21"/>
          <w:szCs w:val="21"/>
          <w:bdr w:val="none" w:sz="0" w:space="0" w:color="auto" w:frame="1"/>
          <w14:ligatures w14:val="none"/>
        </w:rPr>
        <w:t>HUBZone</w:t>
      </w:r>
      <w:r w:rsidRPr="0012330B">
        <w:rPr>
          <w:rFonts w:ascii="open_sansregular" w:eastAsia="Times New Roman" w:hAnsi="open_sansregular" w:cs="Times New Roman"/>
          <w:color w:val="000000"/>
          <w:kern w:val="0"/>
          <w:sz w:val="21"/>
          <w:szCs w:val="21"/>
          <w14:ligatures w14:val="none"/>
        </w:rPr>
        <w:t> Set-Aside or Sole-Source Award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 </w:t>
      </w:r>
      <w:hyperlink r:id="rId37" w:tgtFrame="_blank" w:tooltip="15 U.S.C. 657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657a</w:t>
        </w:r>
      </w:hyperlink>
      <w:r w:rsidRPr="0012330B">
        <w:rPr>
          <w:rFonts w:ascii="open_sansregular" w:eastAsia="Times New Roman" w:hAnsi="open_sansregular" w:cs="Times New Roman"/>
          <w:color w:val="000000"/>
          <w:kern w:val="0"/>
          <w:sz w:val="21"/>
          <w:szCs w:val="21"/>
          <w14:ligatures w14:val="none"/>
        </w:rPr>
        <w:t>).</w:t>
      </w:r>
    </w:p>
    <w:p w14:paraId="27DDDF5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(16)</w:t>
      </w:r>
      <w:r w:rsidRPr="0012330B">
        <w:rPr>
          <w:rFonts w:ascii="open_sansregular" w:eastAsia="Times New Roman" w:hAnsi="open_sansregular" w:cs="Times New Roman"/>
          <w:color w:val="000000"/>
          <w:kern w:val="0"/>
          <w:sz w:val="21"/>
          <w:szCs w:val="21"/>
          <w14:ligatures w14:val="none"/>
        </w:rPr>
        <w:t> </w:t>
      </w:r>
      <w:hyperlink r:id="rId38" w:anchor="FAR_52_219_4" w:tooltip="52.219-4" w:history="1">
        <w:r w:rsidRPr="0012330B">
          <w:rPr>
            <w:rFonts w:ascii="inherit" w:eastAsia="Times New Roman" w:hAnsi="inherit" w:cs="Times New Roman"/>
            <w:color w:val="225895"/>
            <w:kern w:val="0"/>
            <w:sz w:val="21"/>
            <w:szCs w:val="21"/>
            <w:u w:val="single"/>
            <w:bdr w:val="none" w:sz="0" w:space="0" w:color="auto" w:frame="1"/>
            <w14:ligatures w14:val="none"/>
          </w:rPr>
          <w:t>52.219-4</w:t>
        </w:r>
      </w:hyperlink>
      <w:r w:rsidRPr="0012330B">
        <w:rPr>
          <w:rFonts w:ascii="open_sansregular" w:eastAsia="Times New Roman" w:hAnsi="open_sansregular" w:cs="Times New Roman"/>
          <w:color w:val="000000"/>
          <w:kern w:val="0"/>
          <w:sz w:val="21"/>
          <w:szCs w:val="21"/>
          <w14:ligatures w14:val="none"/>
        </w:rPr>
        <w:t>, Notice of Price Evaluation Preference for </w:t>
      </w:r>
      <w:r w:rsidRPr="0012330B">
        <w:rPr>
          <w:rFonts w:ascii="inherit" w:eastAsia="Times New Roman" w:hAnsi="inherit" w:cs="Times New Roman"/>
          <w:color w:val="000000"/>
          <w:kern w:val="0"/>
          <w:sz w:val="21"/>
          <w:szCs w:val="21"/>
          <w:bdr w:val="none" w:sz="0" w:space="0" w:color="auto" w:frame="1"/>
          <w14:ligatures w14:val="none"/>
        </w:rPr>
        <w:t>HUBZone</w:t>
      </w:r>
      <w:r w:rsidRPr="0012330B">
        <w:rPr>
          <w:rFonts w:ascii="open_sansregular" w:eastAsia="Times New Roman" w:hAnsi="open_sansregular" w:cs="Times New Roman"/>
          <w:color w:val="000000"/>
          <w:kern w:val="0"/>
          <w:sz w:val="21"/>
          <w:szCs w:val="21"/>
          <w14:ligatures w14:val="none"/>
        </w:rPr>
        <w:t> Small Business Concerns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(if the </w:t>
      </w:r>
      <w:r w:rsidRPr="0012330B">
        <w:rPr>
          <w:rFonts w:ascii="inherit" w:eastAsia="Times New Roman" w:hAnsi="inherit" w:cs="Times New Roman"/>
          <w:color w:val="000000"/>
          <w:kern w:val="0"/>
          <w:sz w:val="21"/>
          <w:szCs w:val="21"/>
          <w:bdr w:val="none" w:sz="0" w:space="0" w:color="auto" w:frame="1"/>
          <w14:ligatures w14:val="none"/>
        </w:rPr>
        <w:t>offeror</w:t>
      </w:r>
      <w:r w:rsidRPr="0012330B">
        <w:rPr>
          <w:rFonts w:ascii="open_sansregular" w:eastAsia="Times New Roman" w:hAnsi="open_sansregular" w:cs="Times New Roman"/>
          <w:color w:val="000000"/>
          <w:kern w:val="0"/>
          <w:sz w:val="21"/>
          <w:szCs w:val="21"/>
          <w14:ligatures w14:val="none"/>
        </w:rPr>
        <w:t> elects to waive the preference, it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so indicate in its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(15 U.S.C. 657a).</w:t>
      </w:r>
    </w:p>
    <w:p w14:paraId="05CE70D7"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(17)</w:t>
      </w:r>
      <w:r w:rsidRPr="0012330B">
        <w:rPr>
          <w:rFonts w:ascii="open_sansregular" w:eastAsia="Times New Roman" w:hAnsi="open_sansregular" w:cs="Times New Roman"/>
          <w:color w:val="000000"/>
          <w:kern w:val="0"/>
          <w:sz w:val="21"/>
          <w:szCs w:val="21"/>
          <w14:ligatures w14:val="none"/>
        </w:rPr>
        <w:t> [Reserved]</w:t>
      </w:r>
    </w:p>
    <w:p w14:paraId="2EB4A270" w14:textId="12A50FCD" w:rsidR="0012330B" w:rsidRPr="0012330B" w:rsidRDefault="00606F37"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14:ligatures w14:val="none"/>
        </w:rPr>
        <w:t>X</w:t>
      </w:r>
      <w:r w:rsidR="007070E5">
        <w:rPr>
          <w:rFonts w:ascii="open_sansregular" w:eastAsia="Times New Roman" w:hAnsi="open_sansregular" w:cs="Times New Roman"/>
          <w:color w:val="000000"/>
          <w:kern w:val="0"/>
          <w:sz w:val="21"/>
          <w:szCs w:val="21"/>
          <w14:ligatures w14:val="none"/>
        </w:rPr>
        <w:t xml:space="preserve"> </w:t>
      </w:r>
      <w:r w:rsidR="0012330B" w:rsidRPr="0012330B">
        <w:rPr>
          <w:rFonts w:ascii="open_sansregular" w:eastAsia="Times New Roman" w:hAnsi="open_sansregular" w:cs="Times New Roman"/>
          <w:color w:val="000000"/>
          <w:kern w:val="0"/>
          <w:sz w:val="21"/>
          <w:szCs w:val="21"/>
          <w:bdr w:val="none" w:sz="0" w:space="0" w:color="auto" w:frame="1"/>
          <w14:ligatures w14:val="none"/>
        </w:rPr>
        <w:t>(18)</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(i)</w:t>
      </w:r>
      <w:r w:rsidR="0012330B" w:rsidRPr="0012330B">
        <w:rPr>
          <w:rFonts w:ascii="open_sansregular" w:eastAsia="Times New Roman" w:hAnsi="open_sansregular" w:cs="Times New Roman"/>
          <w:color w:val="000000"/>
          <w:kern w:val="0"/>
          <w:sz w:val="21"/>
          <w:szCs w:val="21"/>
          <w14:ligatures w14:val="none"/>
        </w:rPr>
        <w:t> </w:t>
      </w:r>
      <w:hyperlink r:id="rId39" w:anchor="FAR_52_219_6" w:tooltip="52.219-6" w:history="1">
        <w:r w:rsidR="0012330B" w:rsidRPr="0012330B">
          <w:rPr>
            <w:rFonts w:ascii="inherit" w:eastAsia="Times New Roman" w:hAnsi="inherit" w:cs="Times New Roman"/>
            <w:color w:val="225895"/>
            <w:kern w:val="0"/>
            <w:sz w:val="21"/>
            <w:szCs w:val="21"/>
            <w:u w:val="single"/>
            <w:bdr w:val="none" w:sz="0" w:space="0" w:color="auto" w:frame="1"/>
            <w14:ligatures w14:val="none"/>
          </w:rPr>
          <w:t>52.219-6</w:t>
        </w:r>
      </w:hyperlink>
      <w:r w:rsidR="0012330B" w:rsidRPr="0012330B">
        <w:rPr>
          <w:rFonts w:ascii="open_sansregular" w:eastAsia="Times New Roman" w:hAnsi="open_sansregular" w:cs="Times New Roman"/>
          <w:color w:val="000000"/>
          <w:kern w:val="0"/>
          <w:sz w:val="21"/>
          <w:szCs w:val="21"/>
          <w14:ligatures w14:val="none"/>
        </w:rPr>
        <w:t>, Notice of Total Small Business Set-Aside </w:t>
      </w:r>
      <w:r w:rsidR="0012330B" w:rsidRPr="0012330B">
        <w:rPr>
          <w:rFonts w:ascii="inherit" w:eastAsia="Times New Roman" w:hAnsi="inherit" w:cs="Times New Roman"/>
          <w:smallCaps/>
          <w:color w:val="000000"/>
          <w:kern w:val="0"/>
          <w:sz w:val="21"/>
          <w:szCs w:val="21"/>
          <w:bdr w:val="none" w:sz="0" w:space="0" w:color="auto" w:frame="1"/>
          <w14:ligatures w14:val="none"/>
        </w:rPr>
        <w:t>(Nov 2020)</w:t>
      </w:r>
      <w:r w:rsidR="0012330B" w:rsidRPr="0012330B">
        <w:rPr>
          <w:rFonts w:ascii="open_sansregular" w:eastAsia="Times New Roman" w:hAnsi="open_sansregular" w:cs="Times New Roman"/>
          <w:color w:val="000000"/>
          <w:kern w:val="0"/>
          <w:sz w:val="21"/>
          <w:szCs w:val="21"/>
          <w14:ligatures w14:val="none"/>
        </w:rPr>
        <w:t> (15 U.S.C. 644).</w:t>
      </w:r>
    </w:p>
    <w:p w14:paraId="62C8725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40" w:anchor="FAR_52_219_6" w:tooltip="52.219-6" w:history="1">
        <w:r w:rsidRPr="0012330B">
          <w:rPr>
            <w:rFonts w:ascii="inherit" w:eastAsia="Times New Roman" w:hAnsi="inherit" w:cs="Times New Roman"/>
            <w:color w:val="225895"/>
            <w:kern w:val="0"/>
            <w:sz w:val="21"/>
            <w:szCs w:val="21"/>
            <w:u w:val="single"/>
            <w:bdr w:val="none" w:sz="0" w:space="0" w:color="auto" w:frame="1"/>
            <w14:ligatures w14:val="none"/>
          </w:rPr>
          <w:t>52.219-6</w:t>
        </w:r>
      </w:hyperlink>
      <w:r w:rsidRPr="0012330B">
        <w:rPr>
          <w:rFonts w:ascii="open_sansregular" w:eastAsia="Times New Roman" w:hAnsi="open_sansregular" w:cs="Times New Roman"/>
          <w:color w:val="000000"/>
          <w:kern w:val="0"/>
          <w:sz w:val="21"/>
          <w:szCs w:val="21"/>
          <w14:ligatures w14:val="none"/>
        </w:rPr>
        <w:t>.</w:t>
      </w:r>
    </w:p>
    <w:p w14:paraId="5F7EBCBD" w14:textId="50806684"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(19)</w:t>
      </w:r>
      <w:r w:rsidR="006A66DD">
        <w:rPr>
          <w:rFonts w:ascii="open_sansregular" w:eastAsia="Times New Roman" w:hAnsi="open_sansregular" w:cs="Times New Roman"/>
          <w:color w:val="000000"/>
          <w:kern w:val="0"/>
          <w:sz w:val="21"/>
          <w:szCs w:val="21"/>
          <w:bdr w:val="none" w:sz="0" w:space="0" w:color="auto" w:frame="1"/>
          <w14:ligatures w14:val="none"/>
        </w:rPr>
        <w:t xml:space="preserve">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41" w:anchor="FAR_52_219_7" w:tooltip="52.219-7" w:history="1">
        <w:r w:rsidRPr="0012330B">
          <w:rPr>
            <w:rFonts w:ascii="inherit" w:eastAsia="Times New Roman" w:hAnsi="inherit" w:cs="Times New Roman"/>
            <w:color w:val="225895"/>
            <w:kern w:val="0"/>
            <w:sz w:val="21"/>
            <w:szCs w:val="21"/>
            <w:u w:val="single"/>
            <w:bdr w:val="none" w:sz="0" w:space="0" w:color="auto" w:frame="1"/>
            <w14:ligatures w14:val="none"/>
          </w:rPr>
          <w:t>52.219-7</w:t>
        </w:r>
      </w:hyperlink>
      <w:r w:rsidRPr="0012330B">
        <w:rPr>
          <w:rFonts w:ascii="open_sansregular" w:eastAsia="Times New Roman" w:hAnsi="open_sansregular" w:cs="Times New Roman"/>
          <w:color w:val="000000"/>
          <w:kern w:val="0"/>
          <w:sz w:val="21"/>
          <w:szCs w:val="21"/>
          <w14:ligatures w14:val="none"/>
        </w:rPr>
        <w:t>, Notice of Partial Small Business Set-Aside </w:t>
      </w:r>
      <w:r w:rsidRPr="0012330B">
        <w:rPr>
          <w:rFonts w:ascii="inherit" w:eastAsia="Times New Roman" w:hAnsi="inherit" w:cs="Times New Roman"/>
          <w:smallCaps/>
          <w:color w:val="000000"/>
          <w:kern w:val="0"/>
          <w:sz w:val="21"/>
          <w:szCs w:val="21"/>
          <w:bdr w:val="none" w:sz="0" w:space="0" w:color="auto" w:frame="1"/>
          <w14:ligatures w14:val="none"/>
        </w:rPr>
        <w:t>(Nov 2020)</w:t>
      </w:r>
      <w:r w:rsidRPr="0012330B">
        <w:rPr>
          <w:rFonts w:ascii="open_sansregular" w:eastAsia="Times New Roman" w:hAnsi="open_sansregular" w:cs="Times New Roman"/>
          <w:color w:val="000000"/>
          <w:kern w:val="0"/>
          <w:sz w:val="21"/>
          <w:szCs w:val="21"/>
          <w14:ligatures w14:val="none"/>
        </w:rPr>
        <w:t> (15 U.S.C. 644).</w:t>
      </w:r>
    </w:p>
    <w:p w14:paraId="1C1B86A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42" w:anchor="FAR_52_219_7" w:tooltip="52.219-7" w:history="1">
        <w:r w:rsidRPr="0012330B">
          <w:rPr>
            <w:rFonts w:ascii="inherit" w:eastAsia="Times New Roman" w:hAnsi="inherit" w:cs="Times New Roman"/>
            <w:color w:val="225895"/>
            <w:kern w:val="0"/>
            <w:sz w:val="21"/>
            <w:szCs w:val="21"/>
            <w:u w:val="single"/>
            <w:bdr w:val="none" w:sz="0" w:space="0" w:color="auto" w:frame="1"/>
            <w14:ligatures w14:val="none"/>
          </w:rPr>
          <w:t>52.219-7</w:t>
        </w:r>
      </w:hyperlink>
      <w:r w:rsidRPr="0012330B">
        <w:rPr>
          <w:rFonts w:ascii="open_sansregular" w:eastAsia="Times New Roman" w:hAnsi="open_sansregular" w:cs="Times New Roman"/>
          <w:color w:val="000000"/>
          <w:kern w:val="0"/>
          <w:sz w:val="21"/>
          <w:szCs w:val="21"/>
          <w14:ligatures w14:val="none"/>
        </w:rPr>
        <w:t>.</w:t>
      </w:r>
    </w:p>
    <w:p w14:paraId="6709DFB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(20)</w:t>
      </w:r>
      <w:r w:rsidRPr="0012330B">
        <w:rPr>
          <w:rFonts w:ascii="open_sansregular" w:eastAsia="Times New Roman" w:hAnsi="open_sansregular" w:cs="Times New Roman"/>
          <w:color w:val="000000"/>
          <w:kern w:val="0"/>
          <w:sz w:val="21"/>
          <w:szCs w:val="21"/>
          <w14:ligatures w14:val="none"/>
        </w:rPr>
        <w:t> </w:t>
      </w:r>
      <w:hyperlink r:id="rId43"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Utilization of Small Business Concerns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w:t>
      </w:r>
      <w:hyperlink r:id="rId44" w:tgtFrame="_blank" w:tooltip="15 U.S.C. 63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w:t>
        </w:r>
      </w:hyperlink>
      <w:r w:rsidRPr="0012330B">
        <w:rPr>
          <w:rFonts w:ascii="open_sansregular" w:eastAsia="Times New Roman" w:hAnsi="open_sansregular" w:cs="Times New Roman"/>
          <w:color w:val="000000"/>
          <w:kern w:val="0"/>
          <w:sz w:val="21"/>
          <w:szCs w:val="21"/>
          <w14:ligatures w14:val="none"/>
        </w:rPr>
        <w:t>(d)(2) and (3)).</w:t>
      </w:r>
    </w:p>
    <w:p w14:paraId="19B1CC6D" w14:textId="7EA34728"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(21)</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45"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 Small Business Subcontracting Plan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46" w:tgtFrame="_blank" w:tooltip="15 U.S.C. 63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w:t>
        </w:r>
      </w:hyperlink>
      <w:r w:rsidRPr="0012330B">
        <w:rPr>
          <w:rFonts w:ascii="open_sansregular" w:eastAsia="Times New Roman" w:hAnsi="open_sansregular" w:cs="Times New Roman"/>
          <w:color w:val="000000"/>
          <w:kern w:val="0"/>
          <w:sz w:val="21"/>
          <w:szCs w:val="21"/>
          <w14:ligatures w14:val="none"/>
        </w:rPr>
        <w:t>(d)(4)).</w:t>
      </w:r>
    </w:p>
    <w:p w14:paraId="54FC2FF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(Nov 2016)</w:t>
      </w:r>
      <w:r w:rsidRPr="0012330B">
        <w:rPr>
          <w:rFonts w:ascii="open_sansregular" w:eastAsia="Times New Roman" w:hAnsi="open_sansregular" w:cs="Times New Roman"/>
          <w:color w:val="000000"/>
          <w:kern w:val="0"/>
          <w:sz w:val="21"/>
          <w:szCs w:val="21"/>
          <w14:ligatures w14:val="none"/>
        </w:rPr>
        <w:t> of </w:t>
      </w:r>
      <w:hyperlink r:id="rId47"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69C7F45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 </w:t>
      </w:r>
      <w:r w:rsidRPr="0012330B">
        <w:rPr>
          <w:rFonts w:ascii="inherit" w:eastAsia="Times New Roman" w:hAnsi="inherit" w:cs="Times New Roman"/>
          <w:smallCaps/>
          <w:color w:val="000000"/>
          <w:kern w:val="0"/>
          <w:sz w:val="21"/>
          <w:szCs w:val="21"/>
          <w:bdr w:val="none" w:sz="0" w:space="0" w:color="auto" w:frame="1"/>
          <w14:ligatures w14:val="none"/>
        </w:rPr>
        <w:t>(Nov 2016)</w:t>
      </w:r>
      <w:r w:rsidRPr="0012330B">
        <w:rPr>
          <w:rFonts w:ascii="open_sansregular" w:eastAsia="Times New Roman" w:hAnsi="open_sansregular" w:cs="Times New Roman"/>
          <w:color w:val="000000"/>
          <w:kern w:val="0"/>
          <w:sz w:val="21"/>
          <w:szCs w:val="21"/>
          <w14:ligatures w14:val="none"/>
        </w:rPr>
        <w:t> of </w:t>
      </w:r>
      <w:hyperlink r:id="rId48"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36F4E62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III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of </w:t>
      </w:r>
      <w:hyperlink r:id="rId49"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6C2D288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IV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of </w:t>
      </w:r>
      <w:hyperlink r:id="rId50" w:anchor="FAR_52_219_9" w:tooltip="52.219-9" w:history="1">
        <w:r w:rsidRPr="0012330B">
          <w:rPr>
            <w:rFonts w:ascii="inherit" w:eastAsia="Times New Roman" w:hAnsi="inherit" w:cs="Times New Roman"/>
            <w:color w:val="225895"/>
            <w:kern w:val="0"/>
            <w:sz w:val="21"/>
            <w:szCs w:val="21"/>
            <w:u w:val="single"/>
            <w:bdr w:val="none" w:sz="0" w:space="0" w:color="auto" w:frame="1"/>
            <w14:ligatures w14:val="none"/>
          </w:rPr>
          <w:t>52.219-9</w:t>
        </w:r>
      </w:hyperlink>
      <w:r w:rsidRPr="0012330B">
        <w:rPr>
          <w:rFonts w:ascii="open_sansregular" w:eastAsia="Times New Roman" w:hAnsi="open_sansregular" w:cs="Times New Roman"/>
          <w:color w:val="000000"/>
          <w:kern w:val="0"/>
          <w:sz w:val="21"/>
          <w:szCs w:val="21"/>
          <w14:ligatures w14:val="none"/>
        </w:rPr>
        <w:t>.</w:t>
      </w:r>
    </w:p>
    <w:p w14:paraId="78F16C44" w14:textId="36E218C1"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(22)</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51" w:anchor="FAR_52_219_13" w:tooltip="52.219-13" w:history="1">
        <w:r w:rsidRPr="0012330B">
          <w:rPr>
            <w:rFonts w:ascii="inherit" w:eastAsia="Times New Roman" w:hAnsi="inherit" w:cs="Times New Roman"/>
            <w:color w:val="225895"/>
            <w:kern w:val="0"/>
            <w:sz w:val="21"/>
            <w:szCs w:val="21"/>
            <w:u w:val="single"/>
            <w:bdr w:val="none" w:sz="0" w:space="0" w:color="auto" w:frame="1"/>
            <w14:ligatures w14:val="none"/>
          </w:rPr>
          <w:t>52.219-13</w:t>
        </w:r>
      </w:hyperlink>
      <w:r w:rsidRPr="0012330B">
        <w:rPr>
          <w:rFonts w:ascii="open_sansregular" w:eastAsia="Times New Roman" w:hAnsi="open_sansregular" w:cs="Times New Roman"/>
          <w:color w:val="000000"/>
          <w:kern w:val="0"/>
          <w:sz w:val="21"/>
          <w:szCs w:val="21"/>
          <w14:ligatures w14:val="none"/>
        </w:rPr>
        <w:t>, Notice of Set-Aside of Orders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(15 U.S.C. 644(r)).</w:t>
      </w:r>
    </w:p>
    <w:p w14:paraId="60D3775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52" w:anchor="FAR_52_219_13" w:tooltip="52.219-13" w:history="1">
        <w:r w:rsidRPr="0012330B">
          <w:rPr>
            <w:rFonts w:ascii="inherit" w:eastAsia="Times New Roman" w:hAnsi="inherit" w:cs="Times New Roman"/>
            <w:color w:val="225895"/>
            <w:kern w:val="0"/>
            <w:sz w:val="21"/>
            <w:szCs w:val="21"/>
            <w:u w:val="single"/>
            <w:bdr w:val="none" w:sz="0" w:space="0" w:color="auto" w:frame="1"/>
            <w14:ligatures w14:val="none"/>
          </w:rPr>
          <w:t>52.219-13</w:t>
        </w:r>
      </w:hyperlink>
      <w:r w:rsidRPr="0012330B">
        <w:rPr>
          <w:rFonts w:ascii="open_sansregular" w:eastAsia="Times New Roman" w:hAnsi="open_sansregular" w:cs="Times New Roman"/>
          <w:color w:val="000000"/>
          <w:kern w:val="0"/>
          <w:sz w:val="21"/>
          <w:szCs w:val="21"/>
          <w14:ligatures w14:val="none"/>
        </w:rPr>
        <w:t>.</w:t>
      </w:r>
    </w:p>
    <w:p w14:paraId="2B95602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(23)</w:t>
      </w:r>
      <w:r w:rsidRPr="0012330B">
        <w:rPr>
          <w:rFonts w:ascii="open_sansregular" w:eastAsia="Times New Roman" w:hAnsi="open_sansregular" w:cs="Times New Roman"/>
          <w:color w:val="000000"/>
          <w:kern w:val="0"/>
          <w:sz w:val="21"/>
          <w:szCs w:val="21"/>
          <w14:ligatures w14:val="none"/>
        </w:rPr>
        <w:t> </w:t>
      </w:r>
      <w:hyperlink r:id="rId53" w:anchor="FAR_52_219_14" w:tooltip="52.219-14" w:history="1">
        <w:r w:rsidRPr="0012330B">
          <w:rPr>
            <w:rFonts w:ascii="inherit" w:eastAsia="Times New Roman" w:hAnsi="inherit" w:cs="Times New Roman"/>
            <w:color w:val="225895"/>
            <w:kern w:val="0"/>
            <w:sz w:val="21"/>
            <w:szCs w:val="21"/>
            <w:u w:val="single"/>
            <w:bdr w:val="none" w:sz="0" w:space="0" w:color="auto" w:frame="1"/>
            <w14:ligatures w14:val="none"/>
          </w:rPr>
          <w:t>52.219-14</w:t>
        </w:r>
      </w:hyperlink>
      <w:r w:rsidRPr="0012330B">
        <w:rPr>
          <w:rFonts w:ascii="open_sansregular" w:eastAsia="Times New Roman" w:hAnsi="open_sansregular" w:cs="Times New Roman"/>
          <w:color w:val="000000"/>
          <w:kern w:val="0"/>
          <w:sz w:val="21"/>
          <w:szCs w:val="21"/>
          <w14:ligatures w14:val="none"/>
        </w:rPr>
        <w:t>, Limitations on Subcontracting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(15 U.S.C. 657s).</w:t>
      </w:r>
    </w:p>
    <w:p w14:paraId="1C95959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(24)</w:t>
      </w:r>
      <w:r w:rsidRPr="0012330B">
        <w:rPr>
          <w:rFonts w:ascii="open_sansregular" w:eastAsia="Times New Roman" w:hAnsi="open_sansregular" w:cs="Times New Roman"/>
          <w:color w:val="000000"/>
          <w:kern w:val="0"/>
          <w:sz w:val="21"/>
          <w:szCs w:val="21"/>
          <w14:ligatures w14:val="none"/>
        </w:rPr>
        <w:t> </w:t>
      </w:r>
      <w:hyperlink r:id="rId54" w:anchor="FAR_52_219_16" w:tooltip="52.219-16" w:history="1">
        <w:r w:rsidRPr="0012330B">
          <w:rPr>
            <w:rFonts w:ascii="inherit" w:eastAsia="Times New Roman" w:hAnsi="inherit" w:cs="Times New Roman"/>
            <w:color w:val="225895"/>
            <w:kern w:val="0"/>
            <w:sz w:val="21"/>
            <w:szCs w:val="21"/>
            <w:u w:val="single"/>
            <w:bdr w:val="none" w:sz="0" w:space="0" w:color="auto" w:frame="1"/>
            <w14:ligatures w14:val="none"/>
          </w:rPr>
          <w:t>52.219-16</w:t>
        </w:r>
      </w:hyperlink>
      <w:r w:rsidRPr="0012330B">
        <w:rPr>
          <w:rFonts w:ascii="open_sansregular" w:eastAsia="Times New Roman" w:hAnsi="open_sansregular" w:cs="Times New Roman"/>
          <w:color w:val="000000"/>
          <w:kern w:val="0"/>
          <w:sz w:val="21"/>
          <w:szCs w:val="21"/>
          <w14:ligatures w14:val="none"/>
        </w:rPr>
        <w:t>, Liquidated Damages—Subcontracting Plan </w:t>
      </w:r>
      <w:r w:rsidRPr="0012330B">
        <w:rPr>
          <w:rFonts w:ascii="inherit" w:eastAsia="Times New Roman" w:hAnsi="inherit" w:cs="Times New Roman"/>
          <w:smallCaps/>
          <w:color w:val="000000"/>
          <w:kern w:val="0"/>
          <w:sz w:val="21"/>
          <w:szCs w:val="21"/>
          <w:bdr w:val="none" w:sz="0" w:space="0" w:color="auto" w:frame="1"/>
          <w14:ligatures w14:val="none"/>
        </w:rPr>
        <w:t>(Sep 2021)</w:t>
      </w:r>
      <w:r w:rsidRPr="0012330B">
        <w:rPr>
          <w:rFonts w:ascii="open_sansregular" w:eastAsia="Times New Roman" w:hAnsi="open_sansregular" w:cs="Times New Roman"/>
          <w:color w:val="000000"/>
          <w:kern w:val="0"/>
          <w:sz w:val="21"/>
          <w:szCs w:val="21"/>
          <w14:ligatures w14:val="none"/>
        </w:rPr>
        <w:t> (15 U.S.C. 637(d)(4)(F)(i)).</w:t>
      </w:r>
    </w:p>
    <w:p w14:paraId="3197FC1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(25)</w:t>
      </w:r>
      <w:r w:rsidRPr="0012330B">
        <w:rPr>
          <w:rFonts w:ascii="open_sansregular" w:eastAsia="Times New Roman" w:hAnsi="open_sansregular" w:cs="Times New Roman"/>
          <w:color w:val="000000"/>
          <w:kern w:val="0"/>
          <w:sz w:val="21"/>
          <w:szCs w:val="21"/>
          <w14:ligatures w14:val="none"/>
        </w:rPr>
        <w:t> </w:t>
      </w:r>
      <w:hyperlink r:id="rId55" w:anchor="FAR_52_219_27" w:tooltip="52.219-27" w:history="1">
        <w:r w:rsidRPr="0012330B">
          <w:rPr>
            <w:rFonts w:ascii="inherit" w:eastAsia="Times New Roman" w:hAnsi="inherit" w:cs="Times New Roman"/>
            <w:color w:val="225895"/>
            <w:kern w:val="0"/>
            <w:sz w:val="21"/>
            <w:szCs w:val="21"/>
            <w:u w:val="single"/>
            <w:bdr w:val="none" w:sz="0" w:space="0" w:color="auto" w:frame="1"/>
            <w14:ligatures w14:val="none"/>
          </w:rPr>
          <w:t>52.219-27</w:t>
        </w:r>
      </w:hyperlink>
      <w:r w:rsidRPr="0012330B">
        <w:rPr>
          <w:rFonts w:ascii="open_sansregular" w:eastAsia="Times New Roman" w:hAnsi="open_sansregular" w:cs="Times New Roman"/>
          <w:color w:val="000000"/>
          <w:kern w:val="0"/>
          <w:sz w:val="21"/>
          <w:szCs w:val="21"/>
          <w14:ligatures w14:val="none"/>
        </w:rPr>
        <w:t>, Notice of Set-Aside for, or Sole-Source Award to, Service-Disabled Veteran-Owned Small Business (SDVOSB) Concerns Eligible Under the SDVOSB Program (</w:t>
      </w:r>
      <w:r w:rsidRPr="0012330B">
        <w:rPr>
          <w:rFonts w:ascii="inherit" w:eastAsia="Times New Roman" w:hAnsi="inherit" w:cs="Times New Roman"/>
          <w:smallCaps/>
          <w:color w:val="000000"/>
          <w:kern w:val="0"/>
          <w:sz w:val="21"/>
          <w:szCs w:val="21"/>
          <w:bdr w:val="none" w:sz="0" w:space="0" w:color="auto" w:frame="1"/>
          <w14:ligatures w14:val="none"/>
        </w:rPr>
        <w:t>Feb 2024</w:t>
      </w:r>
      <w:r w:rsidRPr="0012330B">
        <w:rPr>
          <w:rFonts w:ascii="open_sansregular" w:eastAsia="Times New Roman" w:hAnsi="open_sansregular" w:cs="Times New Roman"/>
          <w:color w:val="000000"/>
          <w:kern w:val="0"/>
          <w:sz w:val="21"/>
          <w:szCs w:val="21"/>
          <w14:ligatures w14:val="none"/>
        </w:rPr>
        <w:t>) (15 U.S.C. 657f).</w:t>
      </w:r>
    </w:p>
    <w:p w14:paraId="0F8A2A86" w14:textId="2C92B172"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(26)</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56" w:anchor="FAR_52_219_28" w:tooltip="52.219-28" w:history="1">
        <w:r w:rsidRPr="0012330B">
          <w:rPr>
            <w:rFonts w:ascii="inherit" w:eastAsia="Times New Roman" w:hAnsi="inherit" w:cs="Times New Roman"/>
            <w:color w:val="225895"/>
            <w:kern w:val="0"/>
            <w:sz w:val="21"/>
            <w:szCs w:val="21"/>
            <w:u w:val="single"/>
            <w:bdr w:val="none" w:sz="0" w:space="0" w:color="auto" w:frame="1"/>
            <w14:ligatures w14:val="none"/>
          </w:rPr>
          <w:t>52.219-28</w:t>
        </w:r>
      </w:hyperlink>
      <w:r w:rsidRPr="0012330B">
        <w:rPr>
          <w:rFonts w:ascii="open_sansregular" w:eastAsia="Times New Roman" w:hAnsi="open_sansregular" w:cs="Times New Roman"/>
          <w:color w:val="000000"/>
          <w:kern w:val="0"/>
          <w:sz w:val="21"/>
          <w:szCs w:val="21"/>
          <w14:ligatures w14:val="none"/>
        </w:rPr>
        <w:t xml:space="preserve">, </w:t>
      </w:r>
      <w:proofErr w:type="spellStart"/>
      <w:r w:rsidRPr="0012330B">
        <w:rPr>
          <w:rFonts w:ascii="open_sansregular" w:eastAsia="Times New Roman" w:hAnsi="open_sansregular" w:cs="Times New Roman"/>
          <w:color w:val="000000"/>
          <w:kern w:val="0"/>
          <w:sz w:val="21"/>
          <w:szCs w:val="21"/>
          <w14:ligatures w14:val="none"/>
        </w:rPr>
        <w:t>Postaward</w:t>
      </w:r>
      <w:proofErr w:type="spellEnd"/>
      <w:r w:rsidRPr="0012330B">
        <w:rPr>
          <w:rFonts w:ascii="open_sansregular" w:eastAsia="Times New Roman" w:hAnsi="open_sansregular" w:cs="Times New Roman"/>
          <w:color w:val="000000"/>
          <w:kern w:val="0"/>
          <w:sz w:val="21"/>
          <w:szCs w:val="21"/>
          <w14:ligatures w14:val="none"/>
        </w:rPr>
        <w:t xml:space="preserve"> Small Business Program </w:t>
      </w:r>
      <w:proofErr w:type="spellStart"/>
      <w:r w:rsidRPr="0012330B">
        <w:rPr>
          <w:rFonts w:ascii="open_sansregular" w:eastAsia="Times New Roman" w:hAnsi="open_sansregular" w:cs="Times New Roman"/>
          <w:color w:val="000000"/>
          <w:kern w:val="0"/>
          <w:sz w:val="21"/>
          <w:szCs w:val="21"/>
          <w14:ligatures w14:val="none"/>
        </w:rPr>
        <w:t>Rerepresentation</w:t>
      </w:r>
      <w:proofErr w:type="spellEnd"/>
      <w:r w:rsidRPr="0012330B">
        <w:rPr>
          <w:rFonts w:ascii="open_sansregular" w:eastAsia="Times New Roman" w:hAnsi="open_sansregular" w:cs="Times New Roman"/>
          <w:color w:val="000000"/>
          <w:kern w:val="0"/>
          <w:sz w:val="21"/>
          <w:szCs w:val="21"/>
          <w14:ligatures w14:val="none"/>
        </w:rPr>
        <w:t xml:space="preserve">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(15 U.S.C. 632(a)(2)).</w:t>
      </w:r>
    </w:p>
    <w:p w14:paraId="428E062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of </w:t>
      </w:r>
      <w:hyperlink r:id="rId57" w:anchor="FAR_52_219_28" w:tooltip="52.219-28" w:history="1">
        <w:r w:rsidRPr="0012330B">
          <w:rPr>
            <w:rFonts w:ascii="inherit" w:eastAsia="Times New Roman" w:hAnsi="inherit" w:cs="Times New Roman"/>
            <w:color w:val="225895"/>
            <w:kern w:val="0"/>
            <w:sz w:val="21"/>
            <w:szCs w:val="21"/>
            <w:u w:val="single"/>
            <w:bdr w:val="none" w:sz="0" w:space="0" w:color="auto" w:frame="1"/>
            <w14:ligatures w14:val="none"/>
          </w:rPr>
          <w:t>52.219-28</w:t>
        </w:r>
      </w:hyperlink>
      <w:r w:rsidRPr="0012330B">
        <w:rPr>
          <w:rFonts w:ascii="open_sansregular" w:eastAsia="Times New Roman" w:hAnsi="open_sansregular" w:cs="Times New Roman"/>
          <w:color w:val="000000"/>
          <w:kern w:val="0"/>
          <w:sz w:val="21"/>
          <w:szCs w:val="21"/>
          <w14:ligatures w14:val="none"/>
        </w:rPr>
        <w:t>.</w:t>
      </w:r>
    </w:p>
    <w:p w14:paraId="5D90190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(27)</w:t>
      </w:r>
      <w:r w:rsidRPr="0012330B">
        <w:rPr>
          <w:rFonts w:ascii="open_sansregular" w:eastAsia="Times New Roman" w:hAnsi="open_sansregular" w:cs="Times New Roman"/>
          <w:color w:val="000000"/>
          <w:kern w:val="0"/>
          <w:sz w:val="21"/>
          <w:szCs w:val="21"/>
          <w14:ligatures w14:val="none"/>
        </w:rPr>
        <w:t> </w:t>
      </w:r>
      <w:hyperlink r:id="rId58" w:anchor="FAR_52_219_29" w:tooltip="52.219-29" w:history="1">
        <w:r w:rsidRPr="0012330B">
          <w:rPr>
            <w:rFonts w:ascii="inherit" w:eastAsia="Times New Roman" w:hAnsi="inherit" w:cs="Times New Roman"/>
            <w:color w:val="225895"/>
            <w:kern w:val="0"/>
            <w:sz w:val="21"/>
            <w:szCs w:val="21"/>
            <w:u w:val="single"/>
            <w:bdr w:val="none" w:sz="0" w:space="0" w:color="auto" w:frame="1"/>
            <w14:ligatures w14:val="none"/>
          </w:rPr>
          <w:t>52.219-29</w:t>
        </w:r>
      </w:hyperlink>
      <w:r w:rsidRPr="0012330B">
        <w:rPr>
          <w:rFonts w:ascii="open_sansregular" w:eastAsia="Times New Roman" w:hAnsi="open_sansregular" w:cs="Times New Roman"/>
          <w:color w:val="000000"/>
          <w:kern w:val="0"/>
          <w:sz w:val="21"/>
          <w:szCs w:val="21"/>
          <w14:ligatures w14:val="none"/>
        </w:rPr>
        <w:t>, Notice of Set-Aside for, or Sole-Source Award to, Economically Disadvantaged </w:t>
      </w:r>
      <w:r w:rsidRPr="0012330B">
        <w:rPr>
          <w:rFonts w:ascii="inherit" w:eastAsia="Times New Roman" w:hAnsi="inherit" w:cs="Times New Roman"/>
          <w:color w:val="000000"/>
          <w:kern w:val="0"/>
          <w:sz w:val="21"/>
          <w:szCs w:val="21"/>
          <w:bdr w:val="none" w:sz="0" w:space="0" w:color="auto" w:frame="1"/>
          <w14:ligatures w14:val="none"/>
        </w:rPr>
        <w:t>Women-Owned Small Business Concerns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(15 U.S.C. 637(m)).</w:t>
      </w:r>
    </w:p>
    <w:p w14:paraId="7C1E221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(28)</w:t>
      </w:r>
      <w:r w:rsidRPr="0012330B">
        <w:rPr>
          <w:rFonts w:ascii="open_sansregular" w:eastAsia="Times New Roman" w:hAnsi="open_sansregular" w:cs="Times New Roman"/>
          <w:color w:val="000000"/>
          <w:kern w:val="0"/>
          <w:sz w:val="21"/>
          <w:szCs w:val="21"/>
          <w14:ligatures w14:val="none"/>
        </w:rPr>
        <w:t> </w:t>
      </w:r>
      <w:hyperlink r:id="rId59" w:anchor="FAR_52_219_30" w:tooltip="52.219-30" w:history="1">
        <w:r w:rsidRPr="0012330B">
          <w:rPr>
            <w:rFonts w:ascii="inherit" w:eastAsia="Times New Roman" w:hAnsi="inherit" w:cs="Times New Roman"/>
            <w:color w:val="225895"/>
            <w:kern w:val="0"/>
            <w:sz w:val="21"/>
            <w:szCs w:val="21"/>
            <w:u w:val="single"/>
            <w:bdr w:val="none" w:sz="0" w:space="0" w:color="auto" w:frame="1"/>
            <w14:ligatures w14:val="none"/>
          </w:rPr>
          <w:t>52.219-30</w:t>
        </w:r>
      </w:hyperlink>
      <w:r w:rsidRPr="0012330B">
        <w:rPr>
          <w:rFonts w:ascii="open_sansregular" w:eastAsia="Times New Roman" w:hAnsi="open_sansregular" w:cs="Times New Roman"/>
          <w:color w:val="000000"/>
          <w:kern w:val="0"/>
          <w:sz w:val="21"/>
          <w:szCs w:val="21"/>
          <w14:ligatures w14:val="none"/>
        </w:rPr>
        <w:t>, Notice of Set-Aside for, or Sole-Source Award to, Women-Owned Small Business Concerns Eligible Under the Women-Owned Small Business Program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(15 U.S.C. 637(m)).</w:t>
      </w:r>
    </w:p>
    <w:p w14:paraId="2B0E13A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(29)</w:t>
      </w:r>
      <w:r w:rsidRPr="0012330B">
        <w:rPr>
          <w:rFonts w:ascii="open_sansregular" w:eastAsia="Times New Roman" w:hAnsi="open_sansregular" w:cs="Times New Roman"/>
          <w:color w:val="000000"/>
          <w:kern w:val="0"/>
          <w:sz w:val="21"/>
          <w:szCs w:val="21"/>
          <w14:ligatures w14:val="none"/>
        </w:rPr>
        <w:t> </w:t>
      </w:r>
      <w:hyperlink r:id="rId60" w:anchor="FAR_52_219_32" w:tooltip="52.219-32" w:history="1">
        <w:r w:rsidRPr="0012330B">
          <w:rPr>
            <w:rFonts w:ascii="inherit" w:eastAsia="Times New Roman" w:hAnsi="inherit" w:cs="Times New Roman"/>
            <w:color w:val="225895"/>
            <w:kern w:val="0"/>
            <w:sz w:val="21"/>
            <w:szCs w:val="21"/>
            <w:u w:val="single"/>
            <w:bdr w:val="none" w:sz="0" w:space="0" w:color="auto" w:frame="1"/>
            <w14:ligatures w14:val="none"/>
          </w:rPr>
          <w:t>52.219-32</w:t>
        </w:r>
      </w:hyperlink>
      <w:r w:rsidRPr="0012330B">
        <w:rPr>
          <w:rFonts w:ascii="open_sansregular" w:eastAsia="Times New Roman" w:hAnsi="open_sansregular" w:cs="Times New Roman"/>
          <w:color w:val="000000"/>
          <w:kern w:val="0"/>
          <w:sz w:val="21"/>
          <w:szCs w:val="21"/>
          <w14:ligatures w14:val="none"/>
        </w:rPr>
        <w:t>, Orders Issued Directly Under Small Business Reserves </w:t>
      </w:r>
      <w:r w:rsidRPr="0012330B">
        <w:rPr>
          <w:rFonts w:ascii="inherit" w:eastAsia="Times New Roman" w:hAnsi="inherit" w:cs="Times New Roman"/>
          <w:smallCaps/>
          <w:color w:val="000000"/>
          <w:kern w:val="0"/>
          <w:sz w:val="21"/>
          <w:szCs w:val="21"/>
          <w:bdr w:val="none" w:sz="0" w:space="0" w:color="auto" w:frame="1"/>
          <w14:ligatures w14:val="none"/>
        </w:rPr>
        <w:t>(Mar 2020)</w:t>
      </w:r>
      <w:r w:rsidRPr="0012330B">
        <w:rPr>
          <w:rFonts w:ascii="open_sansregular" w:eastAsia="Times New Roman" w:hAnsi="open_sansregular" w:cs="Times New Roman"/>
          <w:color w:val="000000"/>
          <w:kern w:val="0"/>
          <w:sz w:val="21"/>
          <w:szCs w:val="21"/>
          <w14:ligatures w14:val="none"/>
        </w:rPr>
        <w:t> ( </w:t>
      </w:r>
      <w:hyperlink r:id="rId61" w:tgtFrame="_blank" w:tooltip="15 U.S.C. 644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644</w:t>
        </w:r>
      </w:hyperlink>
      <w:r w:rsidRPr="0012330B">
        <w:rPr>
          <w:rFonts w:ascii="open_sansregular" w:eastAsia="Times New Roman" w:hAnsi="open_sansregular" w:cs="Times New Roman"/>
          <w:color w:val="000000"/>
          <w:kern w:val="0"/>
          <w:sz w:val="21"/>
          <w:szCs w:val="21"/>
          <w14:ligatures w14:val="none"/>
        </w:rPr>
        <w:t>(r)).</w:t>
      </w:r>
    </w:p>
    <w:p w14:paraId="56141AD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(30)</w:t>
      </w:r>
      <w:r w:rsidRPr="0012330B">
        <w:rPr>
          <w:rFonts w:ascii="open_sansregular" w:eastAsia="Times New Roman" w:hAnsi="open_sansregular" w:cs="Times New Roman"/>
          <w:color w:val="000000"/>
          <w:kern w:val="0"/>
          <w:sz w:val="21"/>
          <w:szCs w:val="21"/>
          <w14:ligatures w14:val="none"/>
        </w:rPr>
        <w:t> </w:t>
      </w:r>
      <w:hyperlink r:id="rId62" w:anchor="FAR_52_219_33" w:tooltip="52.219-33" w:history="1">
        <w:r w:rsidRPr="0012330B">
          <w:rPr>
            <w:rFonts w:ascii="inherit" w:eastAsia="Times New Roman" w:hAnsi="inherit" w:cs="Times New Roman"/>
            <w:color w:val="225895"/>
            <w:kern w:val="0"/>
            <w:sz w:val="21"/>
            <w:szCs w:val="21"/>
            <w:u w:val="single"/>
            <w:bdr w:val="none" w:sz="0" w:space="0" w:color="auto" w:frame="1"/>
            <w14:ligatures w14:val="none"/>
          </w:rPr>
          <w:t>52.219-33</w:t>
        </w:r>
      </w:hyperlink>
      <w:r w:rsidRPr="0012330B">
        <w:rPr>
          <w:rFonts w:ascii="open_sansregular" w:eastAsia="Times New Roman" w:hAnsi="open_sansregular" w:cs="Times New Roman"/>
          <w:color w:val="000000"/>
          <w:kern w:val="0"/>
          <w:sz w:val="21"/>
          <w:szCs w:val="21"/>
          <w14:ligatures w14:val="none"/>
        </w:rPr>
        <w:t>, Nonmanufacturer Rule </w:t>
      </w:r>
      <w:r w:rsidRPr="0012330B">
        <w:rPr>
          <w:rFonts w:ascii="inherit" w:eastAsia="Times New Roman" w:hAnsi="inherit" w:cs="Times New Roman"/>
          <w:smallCaps/>
          <w:color w:val="000000"/>
          <w:kern w:val="0"/>
          <w:sz w:val="21"/>
          <w:szCs w:val="21"/>
          <w:bdr w:val="none" w:sz="0" w:space="0" w:color="auto" w:frame="1"/>
          <w14:ligatures w14:val="none"/>
        </w:rPr>
        <w:t>(Sep 2021)</w:t>
      </w:r>
      <w:r w:rsidRPr="0012330B">
        <w:rPr>
          <w:rFonts w:ascii="open_sansregular" w:eastAsia="Times New Roman" w:hAnsi="open_sansregular" w:cs="Times New Roman"/>
          <w:color w:val="000000"/>
          <w:kern w:val="0"/>
          <w:sz w:val="21"/>
          <w:szCs w:val="21"/>
          <w14:ligatures w14:val="none"/>
        </w:rPr>
        <w:t> ( </w:t>
      </w:r>
      <w:hyperlink r:id="rId63" w:tgtFrame="_blank" w:tooltip="15 U.S.C. 63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w:t>
        </w:r>
      </w:hyperlink>
      <w:r w:rsidRPr="0012330B">
        <w:rPr>
          <w:rFonts w:ascii="open_sansregular" w:eastAsia="Times New Roman" w:hAnsi="open_sansregular" w:cs="Times New Roman"/>
          <w:color w:val="000000"/>
          <w:kern w:val="0"/>
          <w:sz w:val="21"/>
          <w:szCs w:val="21"/>
          <w14:ligatures w14:val="none"/>
        </w:rPr>
        <w:t>(a)(17)).</w:t>
      </w:r>
    </w:p>
    <w:p w14:paraId="5C57C1DD" w14:textId="7A9BAF4A" w:rsidR="0012330B" w:rsidRPr="0012330B" w:rsidRDefault="00193531"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(31)</w:t>
      </w:r>
      <w:r w:rsidR="0012330B" w:rsidRPr="0012330B">
        <w:rPr>
          <w:rFonts w:ascii="open_sansregular" w:eastAsia="Times New Roman" w:hAnsi="open_sansregular" w:cs="Times New Roman"/>
          <w:color w:val="000000"/>
          <w:kern w:val="0"/>
          <w:sz w:val="21"/>
          <w:szCs w:val="21"/>
          <w14:ligatures w14:val="none"/>
        </w:rPr>
        <w:t> </w:t>
      </w:r>
      <w:hyperlink r:id="rId64" w:anchor="FAR_52_222_3" w:tooltip="52.222-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52.222-3</w:t>
        </w:r>
      </w:hyperlink>
      <w:r w:rsidR="0012330B" w:rsidRPr="0012330B">
        <w:rPr>
          <w:rFonts w:ascii="open_sansregular" w:eastAsia="Times New Roman" w:hAnsi="open_sansregular" w:cs="Times New Roman"/>
          <w:color w:val="000000"/>
          <w:kern w:val="0"/>
          <w:sz w:val="21"/>
          <w:szCs w:val="21"/>
          <w14:ligatures w14:val="none"/>
        </w:rPr>
        <w:t>, Convict Labor </w:t>
      </w:r>
      <w:r w:rsidR="0012330B" w:rsidRPr="0012330B">
        <w:rPr>
          <w:rFonts w:ascii="inherit" w:eastAsia="Times New Roman" w:hAnsi="inherit" w:cs="Times New Roman"/>
          <w:smallCaps/>
          <w:color w:val="000000"/>
          <w:kern w:val="0"/>
          <w:sz w:val="21"/>
          <w:szCs w:val="21"/>
          <w:bdr w:val="none" w:sz="0" w:space="0" w:color="auto" w:frame="1"/>
          <w14:ligatures w14:val="none"/>
        </w:rPr>
        <w:t>(Jun 2003)</w:t>
      </w:r>
      <w:r w:rsidR="0012330B" w:rsidRPr="0012330B">
        <w:rPr>
          <w:rFonts w:ascii="open_sansregular" w:eastAsia="Times New Roman" w:hAnsi="open_sansregular" w:cs="Times New Roman"/>
          <w:color w:val="000000"/>
          <w:kern w:val="0"/>
          <w:sz w:val="21"/>
          <w:szCs w:val="21"/>
          <w14:ligatures w14:val="none"/>
        </w:rPr>
        <w:t> (E.O. 11755).</w:t>
      </w:r>
    </w:p>
    <w:p w14:paraId="2DB527DC" w14:textId="4F37703B" w:rsidR="0012330B" w:rsidRPr="0012330B" w:rsidRDefault="00193531"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(32)</w:t>
      </w:r>
      <w:r w:rsidR="0012330B" w:rsidRPr="0012330B">
        <w:rPr>
          <w:rFonts w:ascii="open_sansregular" w:eastAsia="Times New Roman" w:hAnsi="open_sansregular" w:cs="Times New Roman"/>
          <w:color w:val="000000"/>
          <w:kern w:val="0"/>
          <w:sz w:val="21"/>
          <w:szCs w:val="21"/>
          <w14:ligatures w14:val="none"/>
        </w:rPr>
        <w:t> </w:t>
      </w:r>
      <w:hyperlink r:id="rId65" w:anchor="FAR_52_222_19" w:tooltip="52.222-19"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52.222-19</w:t>
        </w:r>
      </w:hyperlink>
      <w:r w:rsidR="0012330B" w:rsidRPr="0012330B">
        <w:rPr>
          <w:rFonts w:ascii="open_sansregular" w:eastAsia="Times New Roman" w:hAnsi="open_sansregular" w:cs="Times New Roman"/>
          <w:color w:val="000000"/>
          <w:kern w:val="0"/>
          <w:sz w:val="21"/>
          <w:szCs w:val="21"/>
          <w14:ligatures w14:val="none"/>
        </w:rPr>
        <w:t>, Child Labor—Cooperation with Authorities and Remedies </w:t>
      </w:r>
      <w:r w:rsidR="0012330B" w:rsidRPr="0012330B">
        <w:rPr>
          <w:rFonts w:ascii="inherit" w:eastAsia="Times New Roman" w:hAnsi="inherit" w:cs="Times New Roman"/>
          <w:smallCaps/>
          <w:color w:val="000000"/>
          <w:kern w:val="0"/>
          <w:sz w:val="21"/>
          <w:szCs w:val="21"/>
          <w:bdr w:val="none" w:sz="0" w:space="0" w:color="auto" w:frame="1"/>
          <w14:ligatures w14:val="none"/>
        </w:rPr>
        <w:t>(Jan 2025)</w:t>
      </w:r>
      <w:r w:rsidR="0012330B" w:rsidRPr="0012330B">
        <w:rPr>
          <w:rFonts w:ascii="open_sansregular" w:eastAsia="Times New Roman" w:hAnsi="open_sansregular" w:cs="Times New Roman"/>
          <w:color w:val="000000"/>
          <w:kern w:val="0"/>
          <w:sz w:val="21"/>
          <w:szCs w:val="21"/>
          <w14:ligatures w14:val="none"/>
        </w:rPr>
        <w:t>( </w:t>
      </w:r>
      <w:hyperlink r:id="rId66" w:tgtFrame="_blank" w:tooltip="E.O. 13126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E.O. 13126</w:t>
        </w:r>
      </w:hyperlink>
      <w:r w:rsidR="0012330B" w:rsidRPr="0012330B">
        <w:rPr>
          <w:rFonts w:ascii="open_sansregular" w:eastAsia="Times New Roman" w:hAnsi="open_sansregular" w:cs="Times New Roman"/>
          <w:color w:val="000000"/>
          <w:kern w:val="0"/>
          <w:sz w:val="21"/>
          <w:szCs w:val="21"/>
          <w14:ligatures w14:val="none"/>
        </w:rPr>
        <w:t>).</w:t>
      </w:r>
    </w:p>
    <w:p w14:paraId="19C6DDF8" w14:textId="74E2F7C1" w:rsidR="0012330B" w:rsidRPr="0012330B" w:rsidRDefault="00BE3BD4"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(33)</w:t>
      </w:r>
      <w:r w:rsidR="0012330B" w:rsidRPr="0012330B">
        <w:rPr>
          <w:rFonts w:ascii="open_sansregular" w:eastAsia="Times New Roman" w:hAnsi="open_sansregular" w:cs="Times New Roman"/>
          <w:color w:val="000000"/>
          <w:kern w:val="0"/>
          <w:sz w:val="21"/>
          <w:szCs w:val="21"/>
          <w14:ligatures w14:val="none"/>
        </w:rPr>
        <w:t> </w:t>
      </w:r>
      <w:hyperlink r:id="rId67" w:anchor="FAR_52_222_21" w:tooltip="52.222-21"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52.222-21</w:t>
        </w:r>
      </w:hyperlink>
      <w:r w:rsidR="0012330B" w:rsidRPr="0012330B">
        <w:rPr>
          <w:rFonts w:ascii="open_sansregular" w:eastAsia="Times New Roman" w:hAnsi="open_sansregular" w:cs="Times New Roman"/>
          <w:color w:val="000000"/>
          <w:kern w:val="0"/>
          <w:sz w:val="21"/>
          <w:szCs w:val="21"/>
          <w14:ligatures w14:val="none"/>
        </w:rPr>
        <w:t>, Prohibition of Segregated Facilities </w:t>
      </w:r>
      <w:r w:rsidR="0012330B" w:rsidRPr="0012330B">
        <w:rPr>
          <w:rFonts w:ascii="inherit" w:eastAsia="Times New Roman" w:hAnsi="inherit" w:cs="Times New Roman"/>
          <w:smallCaps/>
          <w:color w:val="000000"/>
          <w:kern w:val="0"/>
          <w:sz w:val="21"/>
          <w:szCs w:val="21"/>
          <w:bdr w:val="none" w:sz="0" w:space="0" w:color="auto" w:frame="1"/>
          <w14:ligatures w14:val="none"/>
        </w:rPr>
        <w:t>(Apr 2015)</w:t>
      </w:r>
      <w:r w:rsidR="0012330B" w:rsidRPr="0012330B">
        <w:rPr>
          <w:rFonts w:ascii="open_sansregular" w:eastAsia="Times New Roman" w:hAnsi="open_sansregular" w:cs="Times New Roman"/>
          <w:color w:val="000000"/>
          <w:kern w:val="0"/>
          <w:sz w:val="21"/>
          <w:szCs w:val="21"/>
          <w14:ligatures w14:val="none"/>
        </w:rPr>
        <w:t>.</w:t>
      </w:r>
    </w:p>
    <w:p w14:paraId="551DF7EA" w14:textId="5190D7D8"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(34)</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68"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 Equal Opportunity </w:t>
      </w:r>
      <w:r w:rsidRPr="0012330B">
        <w:rPr>
          <w:rFonts w:ascii="inherit" w:eastAsia="Times New Roman" w:hAnsi="inherit" w:cs="Times New Roman"/>
          <w:smallCaps/>
          <w:color w:val="000000"/>
          <w:kern w:val="0"/>
          <w:sz w:val="21"/>
          <w:szCs w:val="21"/>
          <w:bdr w:val="none" w:sz="0" w:space="0" w:color="auto" w:frame="1"/>
          <w14:ligatures w14:val="none"/>
        </w:rPr>
        <w:t>(Sep 2016)</w:t>
      </w:r>
      <w:r w:rsidRPr="0012330B">
        <w:rPr>
          <w:rFonts w:ascii="open_sansregular" w:eastAsia="Times New Roman" w:hAnsi="open_sansregular" w:cs="Times New Roman"/>
          <w:color w:val="000000"/>
          <w:kern w:val="0"/>
          <w:sz w:val="21"/>
          <w:szCs w:val="21"/>
          <w14:ligatures w14:val="none"/>
        </w:rPr>
        <w:t> (E.O. 11246).</w:t>
      </w:r>
    </w:p>
    <w:p w14:paraId="79BCC038"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(Feb 1999)</w:t>
      </w:r>
      <w:r w:rsidRPr="0012330B">
        <w:rPr>
          <w:rFonts w:ascii="open_sansregular" w:eastAsia="Times New Roman" w:hAnsi="open_sansregular" w:cs="Times New Roman"/>
          <w:color w:val="000000"/>
          <w:kern w:val="0"/>
          <w:sz w:val="21"/>
          <w:szCs w:val="21"/>
          <w14:ligatures w14:val="none"/>
        </w:rPr>
        <w:t> of </w:t>
      </w:r>
      <w:hyperlink r:id="rId69"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w:t>
      </w:r>
    </w:p>
    <w:p w14:paraId="4C1C92EA" w14:textId="55EA0EA2"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(35)</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70"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 Equal Opportunity for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 </w:t>
      </w:r>
      <w:hyperlink r:id="rId71" w:tgtFrame="_blank" w:tooltip="38 U.S.C. 42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38 U.S.C. 4212</w:t>
        </w:r>
      </w:hyperlink>
      <w:r w:rsidRPr="0012330B">
        <w:rPr>
          <w:rFonts w:ascii="open_sansregular" w:eastAsia="Times New Roman" w:hAnsi="open_sansregular" w:cs="Times New Roman"/>
          <w:color w:val="000000"/>
          <w:kern w:val="0"/>
          <w:sz w:val="21"/>
          <w:szCs w:val="21"/>
          <w14:ligatures w14:val="none"/>
        </w:rPr>
        <w:t>).</w:t>
      </w:r>
    </w:p>
    <w:p w14:paraId="7F3D07F3"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(Jul 2014)</w:t>
      </w:r>
      <w:r w:rsidRPr="0012330B">
        <w:rPr>
          <w:rFonts w:ascii="open_sansregular" w:eastAsia="Times New Roman" w:hAnsi="open_sansregular" w:cs="Times New Roman"/>
          <w:color w:val="000000"/>
          <w:kern w:val="0"/>
          <w:sz w:val="21"/>
          <w:szCs w:val="21"/>
          <w14:ligatures w14:val="none"/>
        </w:rPr>
        <w:t> of </w:t>
      </w:r>
      <w:hyperlink r:id="rId72"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w:t>
      </w:r>
    </w:p>
    <w:p w14:paraId="007F7A73" w14:textId="64E99265"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(36)</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73"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 Equal Opportunity for Workers with Disabilities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 </w:t>
      </w:r>
      <w:hyperlink r:id="rId74" w:tgtFrame="_blank" w:tooltip="29 U.S.C. 79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29 U.S.C. 793</w:t>
        </w:r>
      </w:hyperlink>
      <w:r w:rsidRPr="0012330B">
        <w:rPr>
          <w:rFonts w:ascii="open_sansregular" w:eastAsia="Times New Roman" w:hAnsi="open_sansregular" w:cs="Times New Roman"/>
          <w:color w:val="000000"/>
          <w:kern w:val="0"/>
          <w:sz w:val="21"/>
          <w:szCs w:val="21"/>
          <w14:ligatures w14:val="none"/>
        </w:rPr>
        <w:t>).</w:t>
      </w:r>
    </w:p>
    <w:p w14:paraId="35894F6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(Jul 2014)</w:t>
      </w:r>
      <w:r w:rsidRPr="0012330B">
        <w:rPr>
          <w:rFonts w:ascii="open_sansregular" w:eastAsia="Times New Roman" w:hAnsi="open_sansregular" w:cs="Times New Roman"/>
          <w:color w:val="000000"/>
          <w:kern w:val="0"/>
          <w:sz w:val="21"/>
          <w:szCs w:val="21"/>
          <w14:ligatures w14:val="none"/>
        </w:rPr>
        <w:t> of </w:t>
      </w:r>
      <w:hyperlink r:id="rId75"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w:t>
      </w:r>
    </w:p>
    <w:p w14:paraId="6FB873D7"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(37)</w:t>
      </w:r>
      <w:r w:rsidRPr="0012330B">
        <w:rPr>
          <w:rFonts w:ascii="open_sansregular" w:eastAsia="Times New Roman" w:hAnsi="open_sansregular" w:cs="Times New Roman"/>
          <w:color w:val="000000"/>
          <w:kern w:val="0"/>
          <w:sz w:val="21"/>
          <w:szCs w:val="21"/>
          <w14:ligatures w14:val="none"/>
        </w:rPr>
        <w:t> </w:t>
      </w:r>
      <w:hyperlink r:id="rId76" w:anchor="FAR_52_222_37" w:tooltip="52.222-37" w:history="1">
        <w:r w:rsidRPr="0012330B">
          <w:rPr>
            <w:rFonts w:ascii="inherit" w:eastAsia="Times New Roman" w:hAnsi="inherit" w:cs="Times New Roman"/>
            <w:color w:val="225895"/>
            <w:kern w:val="0"/>
            <w:sz w:val="21"/>
            <w:szCs w:val="21"/>
            <w:u w:val="single"/>
            <w:bdr w:val="none" w:sz="0" w:space="0" w:color="auto" w:frame="1"/>
            <w14:ligatures w14:val="none"/>
          </w:rPr>
          <w:t>52.222-37</w:t>
        </w:r>
      </w:hyperlink>
      <w:r w:rsidRPr="0012330B">
        <w:rPr>
          <w:rFonts w:ascii="open_sansregular" w:eastAsia="Times New Roman" w:hAnsi="open_sansregular" w:cs="Times New Roman"/>
          <w:color w:val="000000"/>
          <w:kern w:val="0"/>
          <w:sz w:val="21"/>
          <w:szCs w:val="21"/>
          <w14:ligatures w14:val="none"/>
        </w:rPr>
        <w:t>, Employment Reports on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 </w:t>
      </w:r>
      <w:hyperlink r:id="rId77" w:tgtFrame="_blank" w:tooltip="38 U.S.C. 42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38 U.S.C. 4212</w:t>
        </w:r>
      </w:hyperlink>
      <w:r w:rsidRPr="0012330B">
        <w:rPr>
          <w:rFonts w:ascii="open_sansregular" w:eastAsia="Times New Roman" w:hAnsi="open_sansregular" w:cs="Times New Roman"/>
          <w:color w:val="000000"/>
          <w:kern w:val="0"/>
          <w:sz w:val="21"/>
          <w:szCs w:val="21"/>
          <w14:ligatures w14:val="none"/>
        </w:rPr>
        <w:t>).</w:t>
      </w:r>
    </w:p>
    <w:p w14:paraId="1240FEB6"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(38)</w:t>
      </w:r>
      <w:r w:rsidRPr="0012330B">
        <w:rPr>
          <w:rFonts w:ascii="open_sansregular" w:eastAsia="Times New Roman" w:hAnsi="open_sansregular" w:cs="Times New Roman"/>
          <w:color w:val="000000"/>
          <w:kern w:val="0"/>
          <w:sz w:val="21"/>
          <w:szCs w:val="21"/>
          <w14:ligatures w14:val="none"/>
        </w:rPr>
        <w:t> </w:t>
      </w:r>
      <w:hyperlink r:id="rId78"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 Notification of Employee Rights Under the National Labor Relations Act </w:t>
      </w:r>
      <w:r w:rsidRPr="0012330B">
        <w:rPr>
          <w:rFonts w:ascii="inherit" w:eastAsia="Times New Roman" w:hAnsi="inherit" w:cs="Times New Roman"/>
          <w:smallCaps/>
          <w:color w:val="000000"/>
          <w:kern w:val="0"/>
          <w:sz w:val="21"/>
          <w:szCs w:val="21"/>
          <w:bdr w:val="none" w:sz="0" w:space="0" w:color="auto" w:frame="1"/>
          <w14:ligatures w14:val="none"/>
        </w:rPr>
        <w:t>(Dec 2010)</w:t>
      </w:r>
      <w:r w:rsidRPr="0012330B">
        <w:rPr>
          <w:rFonts w:ascii="open_sansregular" w:eastAsia="Times New Roman" w:hAnsi="open_sansregular" w:cs="Times New Roman"/>
          <w:color w:val="000000"/>
          <w:kern w:val="0"/>
          <w:sz w:val="21"/>
          <w:szCs w:val="21"/>
          <w14:ligatures w14:val="none"/>
        </w:rPr>
        <w:t> (E.O. 13496).</w:t>
      </w:r>
    </w:p>
    <w:p w14:paraId="3C1AE5A6" w14:textId="70D7FE7F"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(39)</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79"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Combating Trafficking in Persons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(22 U.S.C. chapter 78 and E.O. 13627).</w:t>
      </w:r>
    </w:p>
    <w:p w14:paraId="6EE8D86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2015)</w:t>
      </w:r>
      <w:r w:rsidRPr="0012330B">
        <w:rPr>
          <w:rFonts w:ascii="open_sansregular" w:eastAsia="Times New Roman" w:hAnsi="open_sansregular" w:cs="Times New Roman"/>
          <w:color w:val="000000"/>
          <w:kern w:val="0"/>
          <w:sz w:val="21"/>
          <w:szCs w:val="21"/>
          <w14:ligatures w14:val="none"/>
        </w:rPr>
        <w:t> of </w:t>
      </w:r>
      <w:hyperlink r:id="rId80"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(22 U.S.C. chapter 78 and E.O. 13627).</w:t>
      </w:r>
    </w:p>
    <w:p w14:paraId="75C31C7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(40)</w:t>
      </w:r>
      <w:r w:rsidRPr="0012330B">
        <w:rPr>
          <w:rFonts w:ascii="open_sansregular" w:eastAsia="Times New Roman" w:hAnsi="open_sansregular" w:cs="Times New Roman"/>
          <w:color w:val="000000"/>
          <w:kern w:val="0"/>
          <w:sz w:val="21"/>
          <w:szCs w:val="21"/>
          <w14:ligatures w14:val="none"/>
        </w:rPr>
        <w:t> </w:t>
      </w:r>
      <w:hyperlink r:id="rId81" w:anchor="FAR_52_222_54" w:tooltip="52.222-54" w:history="1">
        <w:r w:rsidRPr="0012330B">
          <w:rPr>
            <w:rFonts w:ascii="inherit" w:eastAsia="Times New Roman" w:hAnsi="inherit" w:cs="Times New Roman"/>
            <w:color w:val="225895"/>
            <w:kern w:val="0"/>
            <w:sz w:val="21"/>
            <w:szCs w:val="21"/>
            <w:u w:val="single"/>
            <w:bdr w:val="none" w:sz="0" w:space="0" w:color="auto" w:frame="1"/>
            <w14:ligatures w14:val="none"/>
          </w:rPr>
          <w:t>52.222-54</w:t>
        </w:r>
      </w:hyperlink>
      <w:r w:rsidRPr="0012330B">
        <w:rPr>
          <w:rFonts w:ascii="open_sansregular" w:eastAsia="Times New Roman" w:hAnsi="open_sansregular" w:cs="Times New Roman"/>
          <w:color w:val="000000"/>
          <w:kern w:val="0"/>
          <w:sz w:val="21"/>
          <w:szCs w:val="21"/>
          <w14:ligatures w14:val="none"/>
        </w:rPr>
        <w:t>, Employment Eligibility Verification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82" w:tgtFrame="_blank" w:tooltip="Executive Order 12989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Executive Order 12989</w:t>
        </w:r>
      </w:hyperlink>
      <w:r w:rsidRPr="0012330B">
        <w:rPr>
          <w:rFonts w:ascii="open_sansregular" w:eastAsia="Times New Roman" w:hAnsi="open_sansregular" w:cs="Times New Roman"/>
          <w:color w:val="000000"/>
          <w:kern w:val="0"/>
          <w:sz w:val="21"/>
          <w:szCs w:val="21"/>
          <w14:ligatures w14:val="none"/>
        </w:rPr>
        <w:t>). (Not applicable to the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of commercially available off-the-shelf items or certain other types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or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as prescribed in FAR </w:t>
      </w:r>
      <w:hyperlink r:id="rId83" w:anchor="FAR_22_1803" w:tooltip="22.1803" w:history="1">
        <w:r w:rsidRPr="0012330B">
          <w:rPr>
            <w:rFonts w:ascii="inherit" w:eastAsia="Times New Roman" w:hAnsi="inherit" w:cs="Times New Roman"/>
            <w:color w:val="225895"/>
            <w:kern w:val="0"/>
            <w:sz w:val="21"/>
            <w:szCs w:val="21"/>
            <w:u w:val="single"/>
            <w:bdr w:val="none" w:sz="0" w:space="0" w:color="auto" w:frame="1"/>
            <w14:ligatures w14:val="none"/>
          </w:rPr>
          <w:t>22.1803</w:t>
        </w:r>
      </w:hyperlink>
      <w:r w:rsidRPr="0012330B">
        <w:rPr>
          <w:rFonts w:ascii="open_sansregular" w:eastAsia="Times New Roman" w:hAnsi="open_sansregular" w:cs="Times New Roman"/>
          <w:color w:val="000000"/>
          <w:kern w:val="0"/>
          <w:sz w:val="21"/>
          <w:szCs w:val="21"/>
          <w14:ligatures w14:val="none"/>
        </w:rPr>
        <w:t>.)</w:t>
      </w:r>
    </w:p>
    <w:p w14:paraId="4B6768B5" w14:textId="4A22D7F6"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(41)</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84" w:anchor="FAR_52_223_9" w:tooltip="52.223-9" w:history="1">
        <w:r w:rsidRPr="0012330B">
          <w:rPr>
            <w:rFonts w:ascii="inherit" w:eastAsia="Times New Roman" w:hAnsi="inherit" w:cs="Times New Roman"/>
            <w:color w:val="225895"/>
            <w:kern w:val="0"/>
            <w:sz w:val="21"/>
            <w:szCs w:val="21"/>
            <w:u w:val="single"/>
            <w:bdr w:val="none" w:sz="0" w:space="0" w:color="auto" w:frame="1"/>
            <w14:ligatures w14:val="none"/>
          </w:rPr>
          <w:t>52.223-9</w:t>
        </w:r>
      </w:hyperlink>
      <w:r w:rsidRPr="0012330B">
        <w:rPr>
          <w:rFonts w:ascii="open_sansregular" w:eastAsia="Times New Roman" w:hAnsi="open_sansregular" w:cs="Times New Roman"/>
          <w:color w:val="000000"/>
          <w:kern w:val="0"/>
          <w:sz w:val="21"/>
          <w:szCs w:val="21"/>
          <w14:ligatures w14:val="none"/>
        </w:rPr>
        <w:t>, Estimate of Percentage of </w:t>
      </w:r>
      <w:r w:rsidRPr="0012330B">
        <w:rPr>
          <w:rFonts w:ascii="inherit" w:eastAsia="Times New Roman" w:hAnsi="inherit" w:cs="Times New Roman"/>
          <w:color w:val="000000"/>
          <w:kern w:val="0"/>
          <w:sz w:val="21"/>
          <w:szCs w:val="21"/>
          <w:bdr w:val="none" w:sz="0" w:space="0" w:color="auto" w:frame="1"/>
          <w14:ligatures w14:val="none"/>
        </w:rPr>
        <w:t>Recovered Material</w:t>
      </w:r>
      <w:r w:rsidRPr="0012330B">
        <w:rPr>
          <w:rFonts w:ascii="open_sansregular" w:eastAsia="Times New Roman" w:hAnsi="open_sansregular" w:cs="Times New Roman"/>
          <w:color w:val="000000"/>
          <w:kern w:val="0"/>
          <w:sz w:val="21"/>
          <w:szCs w:val="21"/>
          <w14:ligatures w14:val="none"/>
        </w:rPr>
        <w:t> Content for EPA–Designated Items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2008) ( 42 U.S.C. 6962(c)(3)(A)(ii)). (Not applicable to the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of commercially available off-the-shelf items.)</w:t>
      </w:r>
    </w:p>
    <w:p w14:paraId="5928B887"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(May 2008)</w:t>
      </w:r>
      <w:r w:rsidRPr="0012330B">
        <w:rPr>
          <w:rFonts w:ascii="open_sansregular" w:eastAsia="Times New Roman" w:hAnsi="open_sansregular" w:cs="Times New Roman"/>
          <w:color w:val="000000"/>
          <w:kern w:val="0"/>
          <w:sz w:val="21"/>
          <w:szCs w:val="21"/>
          <w14:ligatures w14:val="none"/>
        </w:rPr>
        <w:t> of </w:t>
      </w:r>
      <w:hyperlink r:id="rId85" w:anchor="FAR_52_223_9" w:tooltip="52.223-9" w:history="1">
        <w:r w:rsidRPr="0012330B">
          <w:rPr>
            <w:rFonts w:ascii="inherit" w:eastAsia="Times New Roman" w:hAnsi="inherit" w:cs="Times New Roman"/>
            <w:color w:val="225895"/>
            <w:kern w:val="0"/>
            <w:sz w:val="21"/>
            <w:szCs w:val="21"/>
            <w:u w:val="single"/>
            <w:bdr w:val="none" w:sz="0" w:space="0" w:color="auto" w:frame="1"/>
            <w14:ligatures w14:val="none"/>
          </w:rPr>
          <w:t>52.223-9</w:t>
        </w:r>
      </w:hyperlink>
      <w:r w:rsidRPr="0012330B">
        <w:rPr>
          <w:rFonts w:ascii="open_sansregular" w:eastAsia="Times New Roman" w:hAnsi="open_sansregular" w:cs="Times New Roman"/>
          <w:color w:val="000000"/>
          <w:kern w:val="0"/>
          <w:sz w:val="21"/>
          <w:szCs w:val="21"/>
          <w14:ligatures w14:val="none"/>
        </w:rPr>
        <w:t> (42 U.S.C. 6962(i)(2)(C)). (Not applicable to the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of commercially available off-the-shelf items.)</w:t>
      </w:r>
    </w:p>
    <w:p w14:paraId="0A3BE58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(42)</w:t>
      </w:r>
      <w:r w:rsidRPr="0012330B">
        <w:rPr>
          <w:rFonts w:ascii="open_sansregular" w:eastAsia="Times New Roman" w:hAnsi="open_sansregular" w:cs="Times New Roman"/>
          <w:color w:val="000000"/>
          <w:kern w:val="0"/>
          <w:sz w:val="21"/>
          <w:szCs w:val="21"/>
          <w14:ligatures w14:val="none"/>
        </w:rPr>
        <w:t> </w:t>
      </w:r>
      <w:hyperlink r:id="rId86" w:anchor="FAR_52_223_11" w:tooltip="52.223-11" w:history="1">
        <w:r w:rsidRPr="0012330B">
          <w:rPr>
            <w:rFonts w:ascii="inherit" w:eastAsia="Times New Roman" w:hAnsi="inherit" w:cs="Times New Roman"/>
            <w:color w:val="225895"/>
            <w:kern w:val="0"/>
            <w:sz w:val="21"/>
            <w:szCs w:val="21"/>
            <w:u w:val="single"/>
            <w:bdr w:val="none" w:sz="0" w:space="0" w:color="auto" w:frame="1"/>
            <w14:ligatures w14:val="none"/>
          </w:rPr>
          <w:t>52.223-11</w:t>
        </w:r>
      </w:hyperlink>
      <w:r w:rsidRPr="0012330B">
        <w:rPr>
          <w:rFonts w:ascii="open_sansregular" w:eastAsia="Times New Roman" w:hAnsi="open_sansregular" w:cs="Times New Roman"/>
          <w:color w:val="000000"/>
          <w:kern w:val="0"/>
          <w:sz w:val="21"/>
          <w:szCs w:val="21"/>
          <w14:ligatures w14:val="none"/>
        </w:rPr>
        <w:t>, Ozone-Depleting Substances and High Global Warming Potential Hydrofluorocarbons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87"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36E1B87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(43)</w:t>
      </w:r>
      <w:r w:rsidRPr="0012330B">
        <w:rPr>
          <w:rFonts w:ascii="open_sansregular" w:eastAsia="Times New Roman" w:hAnsi="open_sansregular" w:cs="Times New Roman"/>
          <w:color w:val="000000"/>
          <w:kern w:val="0"/>
          <w:sz w:val="21"/>
          <w:szCs w:val="21"/>
          <w14:ligatures w14:val="none"/>
        </w:rPr>
        <w:t> </w:t>
      </w:r>
      <w:hyperlink r:id="rId88" w:anchor="FAR_52_223_12" w:tooltip="52.223-12" w:history="1">
        <w:r w:rsidRPr="0012330B">
          <w:rPr>
            <w:rFonts w:ascii="inherit" w:eastAsia="Times New Roman" w:hAnsi="inherit" w:cs="Times New Roman"/>
            <w:color w:val="225895"/>
            <w:kern w:val="0"/>
            <w:sz w:val="21"/>
            <w:szCs w:val="21"/>
            <w:u w:val="single"/>
            <w:bdr w:val="none" w:sz="0" w:space="0" w:color="auto" w:frame="1"/>
            <w14:ligatures w14:val="none"/>
          </w:rPr>
          <w:t>52.223-12</w:t>
        </w:r>
      </w:hyperlink>
      <w:r w:rsidRPr="0012330B">
        <w:rPr>
          <w:rFonts w:ascii="open_sansregular" w:eastAsia="Times New Roman" w:hAnsi="open_sansregular" w:cs="Times New Roman"/>
          <w:color w:val="000000"/>
          <w:kern w:val="0"/>
          <w:sz w:val="21"/>
          <w:szCs w:val="21"/>
          <w14:ligatures w14:val="none"/>
        </w:rPr>
        <w:t>, Maintenance, Service, Repair, or Disposal of Refrigeration Equipment and Air Conditioners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89"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0C6DDB0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(44)</w:t>
      </w:r>
      <w:r w:rsidRPr="0012330B">
        <w:rPr>
          <w:rFonts w:ascii="open_sansregular" w:eastAsia="Times New Roman" w:hAnsi="open_sansregular" w:cs="Times New Roman"/>
          <w:color w:val="000000"/>
          <w:kern w:val="0"/>
          <w:sz w:val="21"/>
          <w:szCs w:val="21"/>
          <w14:ligatures w14:val="none"/>
        </w:rPr>
        <w:t> </w:t>
      </w:r>
      <w:hyperlink r:id="rId90" w:anchor="FAR_52_223_20" w:tooltip="52.223-20" w:history="1">
        <w:r w:rsidRPr="0012330B">
          <w:rPr>
            <w:rFonts w:ascii="inherit" w:eastAsia="Times New Roman" w:hAnsi="inherit" w:cs="Times New Roman"/>
            <w:color w:val="225895"/>
            <w:kern w:val="0"/>
            <w:sz w:val="21"/>
            <w:szCs w:val="21"/>
            <w:u w:val="single"/>
            <w:bdr w:val="none" w:sz="0" w:space="0" w:color="auto" w:frame="1"/>
            <w14:ligatures w14:val="none"/>
          </w:rPr>
          <w:t>52.223-20</w:t>
        </w:r>
      </w:hyperlink>
      <w:r w:rsidRPr="0012330B">
        <w:rPr>
          <w:rFonts w:ascii="open_sansregular" w:eastAsia="Times New Roman" w:hAnsi="open_sansregular" w:cs="Times New Roman"/>
          <w:color w:val="000000"/>
          <w:kern w:val="0"/>
          <w:sz w:val="21"/>
          <w:szCs w:val="21"/>
          <w14:ligatures w14:val="none"/>
        </w:rPr>
        <w:t>, Aerosols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91"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6D78B82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(45)</w:t>
      </w:r>
      <w:r w:rsidRPr="0012330B">
        <w:rPr>
          <w:rFonts w:ascii="open_sansregular" w:eastAsia="Times New Roman" w:hAnsi="open_sansregular" w:cs="Times New Roman"/>
          <w:color w:val="000000"/>
          <w:kern w:val="0"/>
          <w:sz w:val="21"/>
          <w:szCs w:val="21"/>
          <w14:ligatures w14:val="none"/>
        </w:rPr>
        <w:t> </w:t>
      </w:r>
      <w:hyperlink r:id="rId92" w:anchor="FAR_52_223_21" w:tooltip="52.223-21" w:history="1">
        <w:r w:rsidRPr="0012330B">
          <w:rPr>
            <w:rFonts w:ascii="inherit" w:eastAsia="Times New Roman" w:hAnsi="inherit" w:cs="Times New Roman"/>
            <w:color w:val="225895"/>
            <w:kern w:val="0"/>
            <w:sz w:val="21"/>
            <w:szCs w:val="21"/>
            <w:u w:val="single"/>
            <w:bdr w:val="none" w:sz="0" w:space="0" w:color="auto" w:frame="1"/>
            <w14:ligatures w14:val="none"/>
          </w:rPr>
          <w:t>52.223-21</w:t>
        </w:r>
      </w:hyperlink>
      <w:r w:rsidRPr="0012330B">
        <w:rPr>
          <w:rFonts w:ascii="open_sansregular" w:eastAsia="Times New Roman" w:hAnsi="open_sansregular" w:cs="Times New Roman"/>
          <w:color w:val="000000"/>
          <w:kern w:val="0"/>
          <w:sz w:val="21"/>
          <w:szCs w:val="21"/>
          <w14:ligatures w14:val="none"/>
        </w:rPr>
        <w:t>, Foams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93" w:tgtFrame="_blank" w:tooltip="42 U.S.C. 767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w:t>
      </w:r>
    </w:p>
    <w:p w14:paraId="4B3D2F0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(46)</w:t>
      </w:r>
      <w:r w:rsidRPr="0012330B">
        <w:rPr>
          <w:rFonts w:ascii="open_sansregular" w:eastAsia="Times New Roman" w:hAnsi="open_sansregular" w:cs="Times New Roman"/>
          <w:color w:val="000000"/>
          <w:kern w:val="0"/>
          <w:sz w:val="21"/>
          <w:szCs w:val="21"/>
          <w14:ligatures w14:val="none"/>
        </w:rPr>
        <w:t> </w:t>
      </w:r>
      <w:hyperlink r:id="rId94" w:anchor="FAR_52_223_23" w:tooltip="52.223-23" w:history="1">
        <w:r w:rsidRPr="0012330B">
          <w:rPr>
            <w:rFonts w:ascii="inherit" w:eastAsia="Times New Roman" w:hAnsi="inherit" w:cs="Times New Roman"/>
            <w:color w:val="225895"/>
            <w:kern w:val="0"/>
            <w:sz w:val="21"/>
            <w:szCs w:val="21"/>
            <w:u w:val="single"/>
            <w:bdr w:val="none" w:sz="0" w:space="0" w:color="auto" w:frame="1"/>
            <w14:ligatures w14:val="none"/>
          </w:rPr>
          <w:t>52.223-23</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Sustainable Products and Services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(May 2024)</w:t>
      </w:r>
      <w:r w:rsidRPr="0012330B">
        <w:rPr>
          <w:rFonts w:ascii="open_sansregular" w:eastAsia="Times New Roman" w:hAnsi="open_sansregular" w:cs="Times New Roman"/>
          <w:color w:val="000000"/>
          <w:kern w:val="0"/>
          <w:sz w:val="21"/>
          <w:szCs w:val="21"/>
          <w14:ligatures w14:val="none"/>
        </w:rPr>
        <w:t> ( </w:t>
      </w:r>
      <w:hyperlink r:id="rId95" w:tgtFrame="_blank" w:tooltip="E.O. 1405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E.O. 14057</w:t>
        </w:r>
      </w:hyperlink>
      <w:r w:rsidRPr="0012330B">
        <w:rPr>
          <w:rFonts w:ascii="open_sansregular" w:eastAsia="Times New Roman" w:hAnsi="open_sansregular" w:cs="Times New Roman"/>
          <w:color w:val="000000"/>
          <w:kern w:val="0"/>
          <w:sz w:val="21"/>
          <w:szCs w:val="21"/>
          <w14:ligatures w14:val="none"/>
        </w:rPr>
        <w:t>, </w:t>
      </w:r>
      <w:hyperlink r:id="rId96" w:tgtFrame="_blank" w:tooltip="7 U.S.C. 810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7 U.S.C. 8102</w:t>
        </w:r>
      </w:hyperlink>
      <w:r w:rsidRPr="0012330B">
        <w:rPr>
          <w:rFonts w:ascii="open_sansregular" w:eastAsia="Times New Roman" w:hAnsi="open_sansregular" w:cs="Times New Roman"/>
          <w:color w:val="000000"/>
          <w:kern w:val="0"/>
          <w:sz w:val="21"/>
          <w:szCs w:val="21"/>
          <w14:ligatures w14:val="none"/>
        </w:rPr>
        <w:t>, </w:t>
      </w:r>
      <w:hyperlink r:id="rId97" w:tgtFrame="_blank" w:tooltip="42 U.S.C. 696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6962</w:t>
        </w:r>
      </w:hyperlink>
      <w:r w:rsidRPr="0012330B">
        <w:rPr>
          <w:rFonts w:ascii="open_sansregular" w:eastAsia="Times New Roman" w:hAnsi="open_sansregular" w:cs="Times New Roman"/>
          <w:color w:val="000000"/>
          <w:kern w:val="0"/>
          <w:sz w:val="21"/>
          <w:szCs w:val="21"/>
          <w14:ligatures w14:val="none"/>
        </w:rPr>
        <w:t>, </w:t>
      </w:r>
      <w:hyperlink r:id="rId98" w:tgtFrame="_blank" w:tooltip="42 U.S.C. 8259b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8259b</w:t>
        </w:r>
      </w:hyperlink>
      <w:r w:rsidRPr="0012330B">
        <w:rPr>
          <w:rFonts w:ascii="open_sansregular" w:eastAsia="Times New Roman" w:hAnsi="open_sansregular" w:cs="Times New Roman"/>
          <w:color w:val="000000"/>
          <w:kern w:val="0"/>
          <w:sz w:val="21"/>
          <w:szCs w:val="21"/>
          <w14:ligatures w14:val="none"/>
        </w:rPr>
        <w:t>, and </w:t>
      </w:r>
      <w:hyperlink r:id="rId99" w:tgtFrame="_blank" w:tooltip="42 U.S.C. 7671l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42 U.S.C. 7671l</w:t>
        </w:r>
      </w:hyperlink>
      <w:r w:rsidRPr="0012330B">
        <w:rPr>
          <w:rFonts w:ascii="open_sansregular" w:eastAsia="Times New Roman" w:hAnsi="open_sansregular" w:cs="Times New Roman"/>
          <w:color w:val="000000"/>
          <w:kern w:val="0"/>
          <w:sz w:val="21"/>
          <w:szCs w:val="21"/>
          <w14:ligatures w14:val="none"/>
        </w:rPr>
        <w:t>).</w:t>
      </w:r>
    </w:p>
    <w:p w14:paraId="67A01B0C" w14:textId="6BF47AB2" w:rsidR="0012330B" w:rsidRPr="0012330B" w:rsidRDefault="0012330B"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(47)</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100"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 Privacy Training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 </w:t>
      </w:r>
      <w:hyperlink r:id="rId101" w:tgtFrame="_blank" w:tooltip="5 U.S.C. 55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w:t>
        </w:r>
      </w:hyperlink>
      <w:r w:rsidRPr="0012330B">
        <w:rPr>
          <w:rFonts w:ascii="open_sansregular" w:eastAsia="Times New Roman" w:hAnsi="open_sansregular" w:cs="Times New Roman"/>
          <w:color w:val="000000"/>
          <w:kern w:val="0"/>
          <w:sz w:val="21"/>
          <w:szCs w:val="21"/>
          <w14:ligatures w14:val="none"/>
        </w:rPr>
        <w:t> a).</w:t>
      </w:r>
    </w:p>
    <w:p w14:paraId="043A916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of </w:t>
      </w:r>
      <w:hyperlink r:id="rId102"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w:t>
      </w:r>
    </w:p>
    <w:p w14:paraId="37B9BFCF" w14:textId="2BBFDE6D" w:rsidR="0012330B" w:rsidRPr="0012330B" w:rsidRDefault="00280306" w:rsidP="006A66DD">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14:ligatures w14:val="none"/>
        </w:rPr>
        <w:t>__</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(48)</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(i)</w:t>
      </w:r>
      <w:r w:rsidR="0012330B" w:rsidRPr="0012330B">
        <w:rPr>
          <w:rFonts w:ascii="open_sansregular" w:eastAsia="Times New Roman" w:hAnsi="open_sansregular" w:cs="Times New Roman"/>
          <w:color w:val="000000"/>
          <w:kern w:val="0"/>
          <w:sz w:val="21"/>
          <w:szCs w:val="21"/>
          <w14:ligatures w14:val="none"/>
        </w:rPr>
        <w:t> </w:t>
      </w:r>
      <w:hyperlink r:id="rId103" w:anchor="FAR_52_225_1" w:tooltip="52.225-1"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52.225-1</w:t>
        </w:r>
      </w:hyperlink>
      <w:r w:rsidR="0012330B" w:rsidRPr="0012330B">
        <w:rPr>
          <w:rFonts w:ascii="open_sansregular" w:eastAsia="Times New Roman" w:hAnsi="open_sansregular" w:cs="Times New Roman"/>
          <w:color w:val="000000"/>
          <w:kern w:val="0"/>
          <w:sz w:val="21"/>
          <w:szCs w:val="21"/>
          <w14:ligatures w14:val="none"/>
        </w:rPr>
        <w:t>, Buy American-</w:t>
      </w:r>
      <w:r w:rsidR="0012330B" w:rsidRPr="0012330B">
        <w:rPr>
          <w:rFonts w:ascii="inherit" w:eastAsia="Times New Roman" w:hAnsi="inherit" w:cs="Times New Roman"/>
          <w:color w:val="000000"/>
          <w:kern w:val="0"/>
          <w:sz w:val="21"/>
          <w:szCs w:val="21"/>
          <w:bdr w:val="none" w:sz="0" w:space="0" w:color="auto" w:frame="1"/>
          <w14:ligatures w14:val="none"/>
        </w:rPr>
        <w:t>Supplies</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inherit" w:eastAsia="Times New Roman" w:hAnsi="inherit" w:cs="Times New Roman"/>
          <w:smallCaps/>
          <w:color w:val="000000"/>
          <w:kern w:val="0"/>
          <w:sz w:val="21"/>
          <w:szCs w:val="21"/>
          <w:bdr w:val="none" w:sz="0" w:space="0" w:color="auto" w:frame="1"/>
          <w14:ligatures w14:val="none"/>
        </w:rPr>
        <w:t>(Oct 2022)</w:t>
      </w:r>
      <w:r w:rsidR="0012330B" w:rsidRPr="0012330B">
        <w:rPr>
          <w:rFonts w:ascii="open_sansregular" w:eastAsia="Times New Roman" w:hAnsi="open_sansregular" w:cs="Times New Roman"/>
          <w:color w:val="000000"/>
          <w:kern w:val="0"/>
          <w:sz w:val="21"/>
          <w:szCs w:val="21"/>
          <w14:ligatures w14:val="none"/>
        </w:rPr>
        <w:t> (41 U.S.C. chapter 83).</w:t>
      </w:r>
    </w:p>
    <w:p w14:paraId="6C0029D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(Oct 2022)</w:t>
      </w:r>
      <w:r w:rsidRPr="0012330B">
        <w:rPr>
          <w:rFonts w:ascii="open_sansregular" w:eastAsia="Times New Roman" w:hAnsi="open_sansregular" w:cs="Times New Roman"/>
          <w:color w:val="000000"/>
          <w:kern w:val="0"/>
          <w:sz w:val="21"/>
          <w:szCs w:val="21"/>
          <w14:ligatures w14:val="none"/>
        </w:rPr>
        <w:t> of </w:t>
      </w:r>
      <w:hyperlink r:id="rId104" w:anchor="FAR_52_225_1" w:tooltip="52.225-1" w:history="1">
        <w:r w:rsidRPr="0012330B">
          <w:rPr>
            <w:rFonts w:ascii="inherit" w:eastAsia="Times New Roman" w:hAnsi="inherit" w:cs="Times New Roman"/>
            <w:color w:val="225895"/>
            <w:kern w:val="0"/>
            <w:sz w:val="21"/>
            <w:szCs w:val="21"/>
            <w:u w:val="single"/>
            <w:bdr w:val="none" w:sz="0" w:space="0" w:color="auto" w:frame="1"/>
            <w14:ligatures w14:val="none"/>
          </w:rPr>
          <w:t>52.225-1</w:t>
        </w:r>
      </w:hyperlink>
      <w:r w:rsidRPr="0012330B">
        <w:rPr>
          <w:rFonts w:ascii="open_sansregular" w:eastAsia="Times New Roman" w:hAnsi="open_sansregular" w:cs="Times New Roman"/>
          <w:color w:val="000000"/>
          <w:kern w:val="0"/>
          <w:sz w:val="21"/>
          <w:szCs w:val="21"/>
          <w14:ligatures w14:val="none"/>
        </w:rPr>
        <w:t>.</w:t>
      </w:r>
    </w:p>
    <w:p w14:paraId="27682E1E" w14:textId="5D10BF22" w:rsidR="0012330B" w:rsidRPr="0012330B" w:rsidRDefault="00280306" w:rsidP="00193531">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14:ligatures w14:val="none"/>
        </w:rPr>
        <w:t>X (</w:t>
      </w:r>
      <w:r w:rsidR="0012330B" w:rsidRPr="0012330B">
        <w:rPr>
          <w:rFonts w:ascii="open_sansregular" w:eastAsia="Times New Roman" w:hAnsi="open_sansregular" w:cs="Times New Roman"/>
          <w:color w:val="000000"/>
          <w:kern w:val="0"/>
          <w:sz w:val="21"/>
          <w:szCs w:val="21"/>
          <w:bdr w:val="none" w:sz="0" w:space="0" w:color="auto" w:frame="1"/>
          <w14:ligatures w14:val="none"/>
        </w:rPr>
        <w:t>49)</w:t>
      </w:r>
      <w:r w:rsidR="006A66DD">
        <w:rPr>
          <w:rFonts w:ascii="open_sansregular" w:eastAsia="Times New Roman" w:hAnsi="open_sansregular" w:cs="Times New Roman"/>
          <w:color w:val="000000"/>
          <w:kern w:val="0"/>
          <w:sz w:val="21"/>
          <w:szCs w:val="21"/>
          <w:bdr w:val="none" w:sz="0" w:space="0" w:color="auto" w:frame="1"/>
          <w14:ligatures w14:val="none"/>
        </w:rPr>
        <w:t xml:space="preserve"> </w:t>
      </w:r>
      <w:r w:rsidR="0012330B" w:rsidRPr="0012330B">
        <w:rPr>
          <w:rFonts w:ascii="open_sansregular" w:eastAsia="Times New Roman" w:hAnsi="open_sansregular" w:cs="Times New Roman"/>
          <w:color w:val="000000"/>
          <w:kern w:val="0"/>
          <w:sz w:val="21"/>
          <w:szCs w:val="21"/>
          <w:bdr w:val="none" w:sz="0" w:space="0" w:color="auto" w:frame="1"/>
          <w14:ligatures w14:val="none"/>
        </w:rPr>
        <w:t>(i)</w:t>
      </w:r>
      <w:r w:rsidR="0012330B" w:rsidRPr="0012330B">
        <w:rPr>
          <w:rFonts w:ascii="open_sansregular" w:eastAsia="Times New Roman" w:hAnsi="open_sansregular" w:cs="Times New Roman"/>
          <w:color w:val="000000"/>
          <w:kern w:val="0"/>
          <w:sz w:val="21"/>
          <w:szCs w:val="21"/>
          <w14:ligatures w14:val="none"/>
        </w:rPr>
        <w:t> </w:t>
      </w:r>
      <w:hyperlink r:id="rId105" w:anchor="FAR_52_225_3" w:tooltip="52.225-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0012330B" w:rsidRPr="0012330B">
        <w:rPr>
          <w:rFonts w:ascii="open_sansregular" w:eastAsia="Times New Roman" w:hAnsi="open_sansregular" w:cs="Times New Roman"/>
          <w:color w:val="000000"/>
          <w:kern w:val="0"/>
          <w:sz w:val="21"/>
          <w:szCs w:val="21"/>
          <w14:ligatures w14:val="none"/>
        </w:rPr>
        <w:t>, Buy American-Free Trade Agreements-Israeli Trade Act </w:t>
      </w:r>
      <w:r w:rsidR="0012330B" w:rsidRPr="0012330B">
        <w:rPr>
          <w:rFonts w:ascii="inherit" w:eastAsia="Times New Roman" w:hAnsi="inherit" w:cs="Times New Roman"/>
          <w:smallCaps/>
          <w:color w:val="000000"/>
          <w:kern w:val="0"/>
          <w:sz w:val="21"/>
          <w:szCs w:val="21"/>
          <w:bdr w:val="none" w:sz="0" w:space="0" w:color="auto" w:frame="1"/>
          <w14:ligatures w14:val="none"/>
        </w:rPr>
        <w:t>(NOV 2023)</w:t>
      </w:r>
      <w:r w:rsidR="0012330B" w:rsidRPr="0012330B">
        <w:rPr>
          <w:rFonts w:ascii="open_sansregular" w:eastAsia="Times New Roman" w:hAnsi="open_sansregular" w:cs="Times New Roman"/>
          <w:color w:val="000000"/>
          <w:kern w:val="0"/>
          <w:sz w:val="21"/>
          <w:szCs w:val="21"/>
          <w14:ligatures w14:val="none"/>
        </w:rPr>
        <w:t> ( </w:t>
      </w:r>
      <w:hyperlink r:id="rId106" w:tgtFrame="_blank" w:tooltip="19 U.S.C. 3301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3301 note</w:t>
        </w:r>
      </w:hyperlink>
      <w:r w:rsidR="0012330B" w:rsidRPr="0012330B">
        <w:rPr>
          <w:rFonts w:ascii="open_sansregular" w:eastAsia="Times New Roman" w:hAnsi="open_sansregular" w:cs="Times New Roman"/>
          <w:color w:val="000000"/>
          <w:kern w:val="0"/>
          <w:sz w:val="21"/>
          <w:szCs w:val="21"/>
          <w14:ligatures w14:val="none"/>
        </w:rPr>
        <w:t>, </w:t>
      </w:r>
      <w:hyperlink r:id="rId107" w:tgtFrame="_blank" w:tooltip="19 U.S.C. 2112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2112 note</w:t>
        </w:r>
      </w:hyperlink>
      <w:r w:rsidR="0012330B" w:rsidRPr="0012330B">
        <w:rPr>
          <w:rFonts w:ascii="open_sansregular" w:eastAsia="Times New Roman" w:hAnsi="open_sansregular" w:cs="Times New Roman"/>
          <w:color w:val="000000"/>
          <w:kern w:val="0"/>
          <w:sz w:val="21"/>
          <w:szCs w:val="21"/>
          <w14:ligatures w14:val="none"/>
        </w:rPr>
        <w:t>, </w:t>
      </w:r>
      <w:hyperlink r:id="rId108" w:tgtFrame="_blank" w:tooltip="19 U.S.C. 3805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3805 note</w:t>
        </w:r>
      </w:hyperlink>
      <w:r w:rsidR="0012330B" w:rsidRPr="0012330B">
        <w:rPr>
          <w:rFonts w:ascii="open_sansregular" w:eastAsia="Times New Roman" w:hAnsi="open_sansregular" w:cs="Times New Roman"/>
          <w:color w:val="000000"/>
          <w:kern w:val="0"/>
          <w:sz w:val="21"/>
          <w:szCs w:val="21"/>
          <w14:ligatures w14:val="none"/>
        </w:rPr>
        <w:t>, </w:t>
      </w:r>
      <w:hyperlink r:id="rId109" w:tgtFrame="_blank" w:tooltip="19 U.S.C. 4001 note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4001 note</w:t>
        </w:r>
      </w:hyperlink>
      <w:r w:rsidR="0012330B" w:rsidRPr="0012330B">
        <w:rPr>
          <w:rFonts w:ascii="open_sansregular" w:eastAsia="Times New Roman" w:hAnsi="open_sansregular" w:cs="Times New Roman"/>
          <w:color w:val="000000"/>
          <w:kern w:val="0"/>
          <w:sz w:val="21"/>
          <w:szCs w:val="21"/>
          <w14:ligatures w14:val="none"/>
        </w:rPr>
        <w:t>, </w:t>
      </w:r>
      <w:hyperlink r:id="rId110" w:tgtFrame="_blank" w:tooltip="19 U.S.C. chapter 29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19 U.S.C. chapter 29</w:t>
        </w:r>
      </w:hyperlink>
      <w:r w:rsidR="0012330B" w:rsidRPr="0012330B">
        <w:rPr>
          <w:rFonts w:ascii="open_sansregular" w:eastAsia="Times New Roman" w:hAnsi="open_sansregular" w:cs="Times New Roman"/>
          <w:color w:val="000000"/>
          <w:kern w:val="0"/>
          <w:sz w:val="21"/>
          <w:szCs w:val="21"/>
          <w14:ligatures w14:val="none"/>
        </w:rPr>
        <w:t> (sections 4501-4732), Public Law 103-182, 108-77, 108-78, 108-286, 108-302, 109-53, 109-169, 109-283, 110-138, 112-41, 112-42, and 112-43.</w:t>
      </w:r>
    </w:p>
    <w:p w14:paraId="62BE042C"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[Reserved].</w:t>
      </w:r>
    </w:p>
    <w:p w14:paraId="2EB2EC91"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of </w:t>
      </w:r>
      <w:hyperlink r:id="rId111" w:anchor="FAR_52_225_3" w:tooltip="52.225-3" w:history="1">
        <w:r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Pr="0012330B">
        <w:rPr>
          <w:rFonts w:ascii="open_sansregular" w:eastAsia="Times New Roman" w:hAnsi="open_sansregular" w:cs="Times New Roman"/>
          <w:color w:val="000000"/>
          <w:kern w:val="0"/>
          <w:sz w:val="21"/>
          <w:szCs w:val="21"/>
          <w14:ligatures w14:val="none"/>
        </w:rPr>
        <w:t>.</w:t>
      </w:r>
    </w:p>
    <w:p w14:paraId="212A55B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III </w:t>
      </w:r>
      <w:r w:rsidRPr="0012330B">
        <w:rPr>
          <w:rFonts w:ascii="inherit" w:eastAsia="Times New Roman" w:hAnsi="inherit" w:cs="Times New Roman"/>
          <w:smallCaps/>
          <w:color w:val="000000"/>
          <w:kern w:val="0"/>
          <w:sz w:val="21"/>
          <w:szCs w:val="21"/>
          <w:bdr w:val="none" w:sz="0" w:space="0" w:color="auto" w:frame="1"/>
          <w14:ligatures w14:val="none"/>
        </w:rPr>
        <w:t>(Feb 2024)</w:t>
      </w:r>
      <w:r w:rsidRPr="0012330B">
        <w:rPr>
          <w:rFonts w:ascii="open_sansregular" w:eastAsia="Times New Roman" w:hAnsi="open_sansregular" w:cs="Times New Roman"/>
          <w:color w:val="000000"/>
          <w:kern w:val="0"/>
          <w:sz w:val="21"/>
          <w:szCs w:val="21"/>
          <w14:ligatures w14:val="none"/>
        </w:rPr>
        <w:t> of </w:t>
      </w:r>
      <w:hyperlink r:id="rId112" w:anchor="FAR_52_225_3" w:tooltip="52.225-3" w:history="1">
        <w:r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Pr="0012330B">
        <w:rPr>
          <w:rFonts w:ascii="open_sansregular" w:eastAsia="Times New Roman" w:hAnsi="open_sansregular" w:cs="Times New Roman"/>
          <w:color w:val="000000"/>
          <w:kern w:val="0"/>
          <w:sz w:val="21"/>
          <w:szCs w:val="21"/>
          <w14:ligatures w14:val="none"/>
        </w:rPr>
        <w:t>.</w:t>
      </w:r>
    </w:p>
    <w:p w14:paraId="702600B3"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(v)</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IV (Oct 2022) of </w:t>
      </w:r>
      <w:hyperlink r:id="rId113" w:anchor="FAR_52_225_3" w:tooltip="52.225-3" w:history="1">
        <w:r w:rsidRPr="0012330B">
          <w:rPr>
            <w:rFonts w:ascii="inherit" w:eastAsia="Times New Roman" w:hAnsi="inherit" w:cs="Times New Roman"/>
            <w:color w:val="225895"/>
            <w:kern w:val="0"/>
            <w:sz w:val="21"/>
            <w:szCs w:val="21"/>
            <w:u w:val="single"/>
            <w:bdr w:val="none" w:sz="0" w:space="0" w:color="auto" w:frame="1"/>
            <w14:ligatures w14:val="none"/>
          </w:rPr>
          <w:t>52.225-3</w:t>
        </w:r>
      </w:hyperlink>
      <w:r w:rsidRPr="0012330B">
        <w:rPr>
          <w:rFonts w:ascii="open_sansregular" w:eastAsia="Times New Roman" w:hAnsi="open_sansregular" w:cs="Times New Roman"/>
          <w:color w:val="000000"/>
          <w:kern w:val="0"/>
          <w:sz w:val="21"/>
          <w:szCs w:val="21"/>
          <w14:ligatures w14:val="none"/>
        </w:rPr>
        <w:t>.</w:t>
      </w:r>
    </w:p>
    <w:p w14:paraId="7CF5C2F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(50)</w:t>
      </w:r>
      <w:r w:rsidRPr="0012330B">
        <w:rPr>
          <w:rFonts w:ascii="open_sansregular" w:eastAsia="Times New Roman" w:hAnsi="open_sansregular" w:cs="Times New Roman"/>
          <w:color w:val="000000"/>
          <w:kern w:val="0"/>
          <w:sz w:val="21"/>
          <w:szCs w:val="21"/>
          <w14:ligatures w14:val="none"/>
        </w:rPr>
        <w:t> </w:t>
      </w:r>
      <w:hyperlink r:id="rId114" w:anchor="FAR_52_225_5" w:tooltip="52.225-5" w:history="1">
        <w:r w:rsidRPr="0012330B">
          <w:rPr>
            <w:rFonts w:ascii="inherit" w:eastAsia="Times New Roman" w:hAnsi="inherit" w:cs="Times New Roman"/>
            <w:color w:val="225895"/>
            <w:kern w:val="0"/>
            <w:sz w:val="21"/>
            <w:szCs w:val="21"/>
            <w:u w:val="single"/>
            <w:bdr w:val="none" w:sz="0" w:space="0" w:color="auto" w:frame="1"/>
            <w14:ligatures w14:val="none"/>
          </w:rPr>
          <w:t>52.225-5</w:t>
        </w:r>
      </w:hyperlink>
      <w:r w:rsidRPr="0012330B">
        <w:rPr>
          <w:rFonts w:ascii="open_sansregular" w:eastAsia="Times New Roman" w:hAnsi="open_sansregular" w:cs="Times New Roman"/>
          <w:color w:val="000000"/>
          <w:kern w:val="0"/>
          <w:sz w:val="21"/>
          <w:szCs w:val="21"/>
          <w14:ligatures w14:val="none"/>
        </w:rPr>
        <w:t>, Trade Agreements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115" w:tgtFrame="_blank" w:tooltip="19 U.S.C. 25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19 U.S.C. 2501</w:t>
        </w:r>
      </w:hyperlink>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et seq</w:t>
      </w:r>
      <w:r w:rsidRPr="0012330B">
        <w:rPr>
          <w:rFonts w:ascii="open_sansregular" w:eastAsia="Times New Roman" w:hAnsi="open_sansregular" w:cs="Times New Roman"/>
          <w:color w:val="000000"/>
          <w:kern w:val="0"/>
          <w:sz w:val="21"/>
          <w:szCs w:val="21"/>
          <w14:ligatures w14:val="none"/>
        </w:rPr>
        <w:t>., </w:t>
      </w:r>
      <w:hyperlink r:id="rId116" w:tgtFrame="_blank" w:tooltip="19 U.S.C. 33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19 U.S.C. 3301</w:t>
        </w:r>
      </w:hyperlink>
      <w:r w:rsidRPr="0012330B">
        <w:rPr>
          <w:rFonts w:ascii="open_sansregular" w:eastAsia="Times New Roman" w:hAnsi="open_sansregular" w:cs="Times New Roman"/>
          <w:color w:val="000000"/>
          <w:kern w:val="0"/>
          <w:sz w:val="21"/>
          <w:szCs w:val="21"/>
          <w14:ligatures w14:val="none"/>
        </w:rPr>
        <w:t> note).</w:t>
      </w:r>
    </w:p>
    <w:p w14:paraId="7B458C5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(51)</w:t>
      </w:r>
      <w:r w:rsidRPr="0012330B">
        <w:rPr>
          <w:rFonts w:ascii="open_sansregular" w:eastAsia="Times New Roman" w:hAnsi="open_sansregular" w:cs="Times New Roman"/>
          <w:color w:val="000000"/>
          <w:kern w:val="0"/>
          <w:sz w:val="21"/>
          <w:szCs w:val="21"/>
          <w14:ligatures w14:val="none"/>
        </w:rPr>
        <w:t> </w:t>
      </w:r>
      <w:hyperlink r:id="rId117" w:anchor="FAR_52_225_13" w:tooltip="52.225-13" w:history="1">
        <w:r w:rsidRPr="0012330B">
          <w:rPr>
            <w:rFonts w:ascii="inherit" w:eastAsia="Times New Roman" w:hAnsi="inherit" w:cs="Times New Roman"/>
            <w:color w:val="225895"/>
            <w:kern w:val="0"/>
            <w:sz w:val="21"/>
            <w:szCs w:val="21"/>
            <w:u w:val="single"/>
            <w:bdr w:val="none" w:sz="0" w:space="0" w:color="auto" w:frame="1"/>
            <w14:ligatures w14:val="none"/>
          </w:rPr>
          <w:t>52.225-13</w:t>
        </w:r>
      </w:hyperlink>
      <w:r w:rsidRPr="0012330B">
        <w:rPr>
          <w:rFonts w:ascii="open_sansregular" w:eastAsia="Times New Roman" w:hAnsi="open_sansregular" w:cs="Times New Roman"/>
          <w:color w:val="000000"/>
          <w:kern w:val="0"/>
          <w:sz w:val="21"/>
          <w:szCs w:val="21"/>
          <w14:ligatures w14:val="none"/>
        </w:rPr>
        <w:t>, Restrictions on Certain Foreign Purchases </w:t>
      </w:r>
      <w:r w:rsidRPr="0012330B">
        <w:rPr>
          <w:rFonts w:ascii="inherit" w:eastAsia="Times New Roman" w:hAnsi="inherit" w:cs="Times New Roman"/>
          <w:smallCaps/>
          <w:color w:val="000000"/>
          <w:kern w:val="0"/>
          <w:sz w:val="21"/>
          <w:szCs w:val="21"/>
          <w:bdr w:val="none" w:sz="0" w:space="0" w:color="auto" w:frame="1"/>
          <w14:ligatures w14:val="none"/>
        </w:rPr>
        <w:t>(Feb 2021)</w:t>
      </w:r>
      <w:r w:rsidRPr="0012330B">
        <w:rPr>
          <w:rFonts w:ascii="open_sansregular" w:eastAsia="Times New Roman" w:hAnsi="open_sansregular" w:cs="Times New Roman"/>
          <w:color w:val="000000"/>
          <w:kern w:val="0"/>
          <w:sz w:val="21"/>
          <w:szCs w:val="21"/>
          <w14:ligatures w14:val="none"/>
        </w:rPr>
        <w:t> (E.O.’s, proclamations, and statutes administered by the Office of Foreign Assets Control of the Department of the Treasury).</w:t>
      </w:r>
    </w:p>
    <w:p w14:paraId="3624F2B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(52)</w:t>
      </w:r>
      <w:r w:rsidRPr="0012330B">
        <w:rPr>
          <w:rFonts w:ascii="open_sansregular" w:eastAsia="Times New Roman" w:hAnsi="open_sansregular" w:cs="Times New Roman"/>
          <w:color w:val="000000"/>
          <w:kern w:val="0"/>
          <w:sz w:val="21"/>
          <w:szCs w:val="21"/>
          <w14:ligatures w14:val="none"/>
        </w:rPr>
        <w:t> </w:t>
      </w:r>
      <w:hyperlink r:id="rId118" w:anchor="FAR_52_225_26" w:tooltip="52.225-26" w:history="1">
        <w:r w:rsidRPr="0012330B">
          <w:rPr>
            <w:rFonts w:ascii="inherit" w:eastAsia="Times New Roman" w:hAnsi="inherit" w:cs="Times New Roman"/>
            <w:color w:val="225895"/>
            <w:kern w:val="0"/>
            <w:sz w:val="21"/>
            <w:szCs w:val="21"/>
            <w:u w:val="single"/>
            <w:bdr w:val="none" w:sz="0" w:space="0" w:color="auto" w:frame="1"/>
            <w14:ligatures w14:val="none"/>
          </w:rPr>
          <w:t>52.225-26</w:t>
        </w:r>
      </w:hyperlink>
      <w:r w:rsidRPr="0012330B">
        <w:rPr>
          <w:rFonts w:ascii="open_sansregular" w:eastAsia="Times New Roman" w:hAnsi="open_sansregular" w:cs="Times New Roman"/>
          <w:color w:val="000000"/>
          <w:kern w:val="0"/>
          <w:sz w:val="21"/>
          <w:szCs w:val="21"/>
          <w14:ligatures w14:val="none"/>
        </w:rPr>
        <w:t>, Contractors Performing Private Security Functions Outside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(Oct 2016) (Section 862, as amended, of the </w:t>
      </w:r>
      <w:r w:rsidRPr="0012330B">
        <w:rPr>
          <w:rFonts w:ascii="inherit" w:eastAsia="Times New Roman" w:hAnsi="inherit" w:cs="Times New Roman"/>
          <w:color w:val="000000"/>
          <w:kern w:val="0"/>
          <w:sz w:val="21"/>
          <w:szCs w:val="21"/>
          <w:bdr w:val="none" w:sz="0" w:space="0" w:color="auto" w:frame="1"/>
          <w14:ligatures w14:val="none"/>
        </w:rPr>
        <w:t>National Defense</w:t>
      </w:r>
      <w:r w:rsidRPr="0012330B">
        <w:rPr>
          <w:rFonts w:ascii="open_sansregular" w:eastAsia="Times New Roman" w:hAnsi="open_sansregular" w:cs="Times New Roman"/>
          <w:color w:val="000000"/>
          <w:kern w:val="0"/>
          <w:sz w:val="21"/>
          <w:szCs w:val="21"/>
          <w14:ligatures w14:val="none"/>
        </w:rPr>
        <w:t> Authorization Act for Fiscal Year 2008; 10 U.S.C. Subtitle A, Part V, Subpart G Note).</w:t>
      </w:r>
    </w:p>
    <w:p w14:paraId="42812B7B"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(53)</w:t>
      </w:r>
      <w:r w:rsidRPr="0012330B">
        <w:rPr>
          <w:rFonts w:ascii="open_sansregular" w:eastAsia="Times New Roman" w:hAnsi="open_sansregular" w:cs="Times New Roman"/>
          <w:color w:val="000000"/>
          <w:kern w:val="0"/>
          <w:sz w:val="21"/>
          <w:szCs w:val="21"/>
          <w14:ligatures w14:val="none"/>
        </w:rPr>
        <w:t> </w:t>
      </w:r>
      <w:hyperlink r:id="rId119" w:anchor="FAR_52_226_4" w:tooltip="52.226-4" w:history="1">
        <w:r w:rsidRPr="0012330B">
          <w:rPr>
            <w:rFonts w:ascii="inherit" w:eastAsia="Times New Roman" w:hAnsi="inherit" w:cs="Times New Roman"/>
            <w:color w:val="225895"/>
            <w:kern w:val="0"/>
            <w:sz w:val="21"/>
            <w:szCs w:val="21"/>
            <w:u w:val="single"/>
            <w:bdr w:val="none" w:sz="0" w:space="0" w:color="auto" w:frame="1"/>
            <w14:ligatures w14:val="none"/>
          </w:rPr>
          <w:t>52.226-4</w:t>
        </w:r>
      </w:hyperlink>
      <w:r w:rsidRPr="0012330B">
        <w:rPr>
          <w:rFonts w:ascii="open_sansregular" w:eastAsia="Times New Roman" w:hAnsi="open_sansregular" w:cs="Times New Roman"/>
          <w:color w:val="000000"/>
          <w:kern w:val="0"/>
          <w:sz w:val="21"/>
          <w:szCs w:val="21"/>
          <w14:ligatures w14:val="none"/>
        </w:rPr>
        <w:t>, Notice of Disaster or </w:t>
      </w:r>
      <w:r w:rsidRPr="0012330B">
        <w:rPr>
          <w:rFonts w:ascii="inherit" w:eastAsia="Times New Roman" w:hAnsi="inherit" w:cs="Times New Roman"/>
          <w:color w:val="000000"/>
          <w:kern w:val="0"/>
          <w:sz w:val="21"/>
          <w:szCs w:val="21"/>
          <w:bdr w:val="none" w:sz="0" w:space="0" w:color="auto" w:frame="1"/>
          <w14:ligatures w14:val="none"/>
        </w:rPr>
        <w:t>Emergency</w:t>
      </w:r>
      <w:r w:rsidRPr="0012330B">
        <w:rPr>
          <w:rFonts w:ascii="open_sansregular" w:eastAsia="Times New Roman" w:hAnsi="open_sansregular" w:cs="Times New Roman"/>
          <w:color w:val="000000"/>
          <w:kern w:val="0"/>
          <w:sz w:val="21"/>
          <w:szCs w:val="21"/>
          <w14:ligatures w14:val="none"/>
        </w:rPr>
        <w:t> Area Set-Aside (Nov 2007) (42 U.S.C. 5150).</w:t>
      </w:r>
    </w:p>
    <w:p w14:paraId="706DD9F5"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(54)</w:t>
      </w:r>
      <w:r w:rsidRPr="0012330B">
        <w:rPr>
          <w:rFonts w:ascii="open_sansregular" w:eastAsia="Times New Roman" w:hAnsi="open_sansregular" w:cs="Times New Roman"/>
          <w:color w:val="000000"/>
          <w:kern w:val="0"/>
          <w:sz w:val="21"/>
          <w:szCs w:val="21"/>
          <w14:ligatures w14:val="none"/>
        </w:rPr>
        <w:t> </w:t>
      </w:r>
      <w:hyperlink r:id="rId120" w:anchor="FAR_52_226_5" w:tooltip="52.226-5" w:history="1">
        <w:r w:rsidRPr="0012330B">
          <w:rPr>
            <w:rFonts w:ascii="inherit" w:eastAsia="Times New Roman" w:hAnsi="inherit" w:cs="Times New Roman"/>
            <w:color w:val="225895"/>
            <w:kern w:val="0"/>
            <w:sz w:val="21"/>
            <w:szCs w:val="21"/>
            <w:u w:val="single"/>
            <w:bdr w:val="none" w:sz="0" w:space="0" w:color="auto" w:frame="1"/>
            <w14:ligatures w14:val="none"/>
          </w:rPr>
          <w:t>52.226-5</w:t>
        </w:r>
      </w:hyperlink>
      <w:r w:rsidRPr="0012330B">
        <w:rPr>
          <w:rFonts w:ascii="open_sansregular" w:eastAsia="Times New Roman" w:hAnsi="open_sansregular" w:cs="Times New Roman"/>
          <w:color w:val="000000"/>
          <w:kern w:val="0"/>
          <w:sz w:val="21"/>
          <w:szCs w:val="21"/>
          <w14:ligatures w14:val="none"/>
        </w:rPr>
        <w:t>, Restrictions on Subcontracting Outside Disaster or </w:t>
      </w:r>
      <w:r w:rsidRPr="0012330B">
        <w:rPr>
          <w:rFonts w:ascii="inherit" w:eastAsia="Times New Roman" w:hAnsi="inherit" w:cs="Times New Roman"/>
          <w:color w:val="000000"/>
          <w:kern w:val="0"/>
          <w:sz w:val="21"/>
          <w:szCs w:val="21"/>
          <w:bdr w:val="none" w:sz="0" w:space="0" w:color="auto" w:frame="1"/>
          <w14:ligatures w14:val="none"/>
        </w:rPr>
        <w:t>Emergency</w:t>
      </w:r>
      <w:r w:rsidRPr="0012330B">
        <w:rPr>
          <w:rFonts w:ascii="open_sansregular" w:eastAsia="Times New Roman" w:hAnsi="open_sansregular" w:cs="Times New Roman"/>
          <w:color w:val="000000"/>
          <w:kern w:val="0"/>
          <w:sz w:val="21"/>
          <w:szCs w:val="21"/>
          <w14:ligatures w14:val="none"/>
        </w:rPr>
        <w:t> Area </w:t>
      </w:r>
      <w:r w:rsidRPr="0012330B">
        <w:rPr>
          <w:rFonts w:ascii="inherit" w:eastAsia="Times New Roman" w:hAnsi="inherit" w:cs="Times New Roman"/>
          <w:smallCaps/>
          <w:color w:val="000000"/>
          <w:kern w:val="0"/>
          <w:sz w:val="21"/>
          <w:szCs w:val="21"/>
          <w:bdr w:val="none" w:sz="0" w:space="0" w:color="auto" w:frame="1"/>
          <w14:ligatures w14:val="none"/>
        </w:rPr>
        <w:t>(Nov 2007)</w:t>
      </w:r>
      <w:r w:rsidRPr="0012330B">
        <w:rPr>
          <w:rFonts w:ascii="open_sansregular" w:eastAsia="Times New Roman" w:hAnsi="open_sansregular" w:cs="Times New Roman"/>
          <w:color w:val="000000"/>
          <w:kern w:val="0"/>
          <w:sz w:val="21"/>
          <w:szCs w:val="21"/>
          <w14:ligatures w14:val="none"/>
        </w:rPr>
        <w:t> (42 U.S.C. 5150).</w:t>
      </w:r>
    </w:p>
    <w:p w14:paraId="414F88C2" w14:textId="15F59212" w:rsidR="0012330B" w:rsidRPr="0012330B" w:rsidRDefault="00BE3BD4"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(55)</w:t>
      </w:r>
      <w:r w:rsidR="0012330B" w:rsidRPr="0012330B">
        <w:rPr>
          <w:rFonts w:ascii="open_sansregular" w:eastAsia="Times New Roman" w:hAnsi="open_sansregular" w:cs="Times New Roman"/>
          <w:color w:val="000000"/>
          <w:kern w:val="0"/>
          <w:sz w:val="21"/>
          <w:szCs w:val="21"/>
          <w14:ligatures w14:val="none"/>
        </w:rPr>
        <w:t> </w:t>
      </w:r>
      <w:hyperlink r:id="rId121" w:anchor="FAR_52_226_8" w:tooltip="52.226-8"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52.226-8</w:t>
        </w:r>
      </w:hyperlink>
      <w:r w:rsidR="0012330B" w:rsidRPr="0012330B">
        <w:rPr>
          <w:rFonts w:ascii="open_sansregular" w:eastAsia="Times New Roman" w:hAnsi="open_sansregular" w:cs="Times New Roman"/>
          <w:color w:val="000000"/>
          <w:kern w:val="0"/>
          <w:sz w:val="21"/>
          <w:szCs w:val="21"/>
          <w14:ligatures w14:val="none"/>
        </w:rPr>
        <w:t>, Encouraging Contractor Policies to Ban Text Messaging While Driving </w:t>
      </w:r>
      <w:r w:rsidR="0012330B" w:rsidRPr="0012330B">
        <w:rPr>
          <w:rFonts w:ascii="inherit" w:eastAsia="Times New Roman" w:hAnsi="inherit" w:cs="Times New Roman"/>
          <w:smallCaps/>
          <w:color w:val="000000"/>
          <w:kern w:val="0"/>
          <w:sz w:val="21"/>
          <w:szCs w:val="21"/>
          <w:bdr w:val="none" w:sz="0" w:space="0" w:color="auto" w:frame="1"/>
          <w14:ligatures w14:val="none"/>
        </w:rPr>
        <w:t>(May 2024)</w:t>
      </w:r>
      <w:r w:rsidR="0012330B" w:rsidRPr="0012330B">
        <w:rPr>
          <w:rFonts w:ascii="open_sansregular" w:eastAsia="Times New Roman" w:hAnsi="open_sansregular" w:cs="Times New Roman"/>
          <w:color w:val="000000"/>
          <w:kern w:val="0"/>
          <w:sz w:val="21"/>
          <w:szCs w:val="21"/>
          <w14:ligatures w14:val="none"/>
        </w:rPr>
        <w:t> ( </w:t>
      </w:r>
      <w:hyperlink r:id="rId122" w:tgtFrame="_blank" w:tooltip="E.O. 13513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E.O. 13513</w:t>
        </w:r>
      </w:hyperlink>
      <w:r w:rsidR="0012330B" w:rsidRPr="0012330B">
        <w:rPr>
          <w:rFonts w:ascii="open_sansregular" w:eastAsia="Times New Roman" w:hAnsi="open_sansregular" w:cs="Times New Roman"/>
          <w:color w:val="000000"/>
          <w:kern w:val="0"/>
          <w:sz w:val="21"/>
          <w:szCs w:val="21"/>
          <w14:ligatures w14:val="none"/>
        </w:rPr>
        <w:t>).</w:t>
      </w:r>
    </w:p>
    <w:p w14:paraId="233E64F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(56)</w:t>
      </w:r>
      <w:r w:rsidRPr="0012330B">
        <w:rPr>
          <w:rFonts w:ascii="open_sansregular" w:eastAsia="Times New Roman" w:hAnsi="open_sansregular" w:cs="Times New Roman"/>
          <w:color w:val="000000"/>
          <w:kern w:val="0"/>
          <w:sz w:val="21"/>
          <w:szCs w:val="21"/>
          <w14:ligatures w14:val="none"/>
        </w:rPr>
        <w:t> </w:t>
      </w:r>
      <w:hyperlink r:id="rId123" w:anchor="FAR_52_229_12" w:tooltip="52.229-12" w:history="1">
        <w:r w:rsidRPr="0012330B">
          <w:rPr>
            <w:rFonts w:ascii="inherit" w:eastAsia="Times New Roman" w:hAnsi="inherit" w:cs="Times New Roman"/>
            <w:color w:val="225895"/>
            <w:kern w:val="0"/>
            <w:sz w:val="21"/>
            <w:szCs w:val="21"/>
            <w:u w:val="single"/>
            <w:bdr w:val="none" w:sz="0" w:space="0" w:color="auto" w:frame="1"/>
            <w14:ligatures w14:val="none"/>
          </w:rPr>
          <w:t>52.229-12</w:t>
        </w:r>
      </w:hyperlink>
      <w:r w:rsidRPr="0012330B">
        <w:rPr>
          <w:rFonts w:ascii="open_sansregular" w:eastAsia="Times New Roman" w:hAnsi="open_sansregular" w:cs="Times New Roman"/>
          <w:color w:val="000000"/>
          <w:kern w:val="0"/>
          <w:sz w:val="21"/>
          <w:szCs w:val="21"/>
          <w14:ligatures w14:val="none"/>
        </w:rPr>
        <w:t>, Tax on Certain Foreign </w:t>
      </w:r>
      <w:r w:rsidRPr="0012330B">
        <w:rPr>
          <w:rFonts w:ascii="inherit" w:eastAsia="Times New Roman" w:hAnsi="inherit" w:cs="Times New Roman"/>
          <w:color w:val="000000"/>
          <w:kern w:val="0"/>
          <w:sz w:val="21"/>
          <w:szCs w:val="21"/>
          <w:bdr w:val="none" w:sz="0" w:space="0" w:color="auto" w:frame="1"/>
          <w14:ligatures w14:val="none"/>
        </w:rPr>
        <w:t>Procurements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(Feb 2021)</w:t>
      </w:r>
      <w:r w:rsidRPr="0012330B">
        <w:rPr>
          <w:rFonts w:ascii="open_sansregular" w:eastAsia="Times New Roman" w:hAnsi="open_sansregular" w:cs="Times New Roman"/>
          <w:color w:val="000000"/>
          <w:kern w:val="0"/>
          <w:sz w:val="21"/>
          <w:szCs w:val="21"/>
          <w14:ligatures w14:val="none"/>
        </w:rPr>
        <w:t>.</w:t>
      </w:r>
    </w:p>
    <w:p w14:paraId="2BB39C6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(57)</w:t>
      </w:r>
      <w:r w:rsidRPr="0012330B">
        <w:rPr>
          <w:rFonts w:ascii="open_sansregular" w:eastAsia="Times New Roman" w:hAnsi="open_sansregular" w:cs="Times New Roman"/>
          <w:color w:val="000000"/>
          <w:kern w:val="0"/>
          <w:sz w:val="21"/>
          <w:szCs w:val="21"/>
          <w14:ligatures w14:val="none"/>
        </w:rPr>
        <w:t> </w:t>
      </w:r>
      <w:hyperlink r:id="rId124" w:anchor="FAR_52_232_29" w:tooltip="52.232-29" w:history="1">
        <w:r w:rsidRPr="0012330B">
          <w:rPr>
            <w:rFonts w:ascii="inherit" w:eastAsia="Times New Roman" w:hAnsi="inherit" w:cs="Times New Roman"/>
            <w:color w:val="225895"/>
            <w:kern w:val="0"/>
            <w:sz w:val="21"/>
            <w:szCs w:val="21"/>
            <w:u w:val="single"/>
            <w:bdr w:val="none" w:sz="0" w:space="0" w:color="auto" w:frame="1"/>
            <w14:ligatures w14:val="none"/>
          </w:rPr>
          <w:t>52.232-29</w:t>
        </w:r>
      </w:hyperlink>
      <w:r w:rsidRPr="0012330B">
        <w:rPr>
          <w:rFonts w:ascii="open_sansregular" w:eastAsia="Times New Roman" w:hAnsi="open_sansregular" w:cs="Times New Roman"/>
          <w:color w:val="000000"/>
          <w:kern w:val="0"/>
          <w:sz w:val="21"/>
          <w:szCs w:val="21"/>
          <w14:ligatures w14:val="none"/>
        </w:rPr>
        <w:t>, Terms for Financing of Purchases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4505, </w:t>
      </w:r>
      <w:hyperlink r:id="rId125" w:tgtFrame="_blank" w:tooltip="10 U.S.C. 38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3805</w:t>
        </w:r>
      </w:hyperlink>
      <w:r w:rsidRPr="0012330B">
        <w:rPr>
          <w:rFonts w:ascii="open_sansregular" w:eastAsia="Times New Roman" w:hAnsi="open_sansregular" w:cs="Times New Roman"/>
          <w:color w:val="000000"/>
          <w:kern w:val="0"/>
          <w:sz w:val="21"/>
          <w:szCs w:val="21"/>
          <w14:ligatures w14:val="none"/>
        </w:rPr>
        <w:t>).</w:t>
      </w:r>
    </w:p>
    <w:p w14:paraId="24836133"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(58)</w:t>
      </w:r>
      <w:r w:rsidRPr="0012330B">
        <w:rPr>
          <w:rFonts w:ascii="open_sansregular" w:eastAsia="Times New Roman" w:hAnsi="open_sansregular" w:cs="Times New Roman"/>
          <w:color w:val="000000"/>
          <w:kern w:val="0"/>
          <w:sz w:val="21"/>
          <w:szCs w:val="21"/>
          <w14:ligatures w14:val="none"/>
        </w:rPr>
        <w:t> </w:t>
      </w:r>
      <w:hyperlink r:id="rId126" w:anchor="FAR_52_232_30" w:tooltip="52.232-30" w:history="1">
        <w:r w:rsidRPr="0012330B">
          <w:rPr>
            <w:rFonts w:ascii="inherit" w:eastAsia="Times New Roman" w:hAnsi="inherit" w:cs="Times New Roman"/>
            <w:color w:val="225895"/>
            <w:kern w:val="0"/>
            <w:sz w:val="21"/>
            <w:szCs w:val="21"/>
            <w:u w:val="single"/>
            <w:bdr w:val="none" w:sz="0" w:space="0" w:color="auto" w:frame="1"/>
            <w14:ligatures w14:val="none"/>
          </w:rPr>
          <w:t>52.232-30</w:t>
        </w:r>
      </w:hyperlink>
      <w:r w:rsidRPr="0012330B">
        <w:rPr>
          <w:rFonts w:ascii="open_sansregular" w:eastAsia="Times New Roman" w:hAnsi="open_sansregular" w:cs="Times New Roman"/>
          <w:color w:val="000000"/>
          <w:kern w:val="0"/>
          <w:sz w:val="21"/>
          <w:szCs w:val="21"/>
          <w14:ligatures w14:val="none"/>
        </w:rPr>
        <w:t>, Installment Payments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4505, </w:t>
      </w:r>
      <w:hyperlink r:id="rId127" w:tgtFrame="_blank" w:tooltip="10 U.S.C. 38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3805</w:t>
        </w:r>
      </w:hyperlink>
      <w:r w:rsidRPr="0012330B">
        <w:rPr>
          <w:rFonts w:ascii="open_sansregular" w:eastAsia="Times New Roman" w:hAnsi="open_sansregular" w:cs="Times New Roman"/>
          <w:color w:val="000000"/>
          <w:kern w:val="0"/>
          <w:sz w:val="21"/>
          <w:szCs w:val="21"/>
          <w14:ligatures w14:val="none"/>
        </w:rPr>
        <w:t>).</w:t>
      </w:r>
    </w:p>
    <w:p w14:paraId="5F34B632" w14:textId="53AEED04" w:rsidR="0012330B" w:rsidRPr="0012330B" w:rsidRDefault="00880414"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(59)</w:t>
      </w:r>
      <w:r w:rsidR="0012330B" w:rsidRPr="0012330B">
        <w:rPr>
          <w:rFonts w:ascii="open_sansregular" w:eastAsia="Times New Roman" w:hAnsi="open_sansregular" w:cs="Times New Roman"/>
          <w:color w:val="000000"/>
          <w:kern w:val="0"/>
          <w:sz w:val="21"/>
          <w:szCs w:val="21"/>
          <w14:ligatures w14:val="none"/>
        </w:rPr>
        <w:t> </w:t>
      </w:r>
      <w:hyperlink r:id="rId128" w:anchor="FAR_52_232_33" w:tooltip="52.232-33" w:history="1">
        <w:r w:rsidR="0012330B" w:rsidRPr="0012330B">
          <w:rPr>
            <w:rFonts w:ascii="inherit" w:eastAsia="Times New Roman" w:hAnsi="inherit" w:cs="Times New Roman"/>
            <w:color w:val="225895"/>
            <w:kern w:val="0"/>
            <w:sz w:val="21"/>
            <w:szCs w:val="21"/>
            <w:u w:val="single"/>
            <w:bdr w:val="none" w:sz="0" w:space="0" w:color="auto" w:frame="1"/>
            <w14:ligatures w14:val="none"/>
          </w:rPr>
          <w:t>52.232-33</w:t>
        </w:r>
      </w:hyperlink>
      <w:r w:rsidR="0012330B" w:rsidRPr="0012330B">
        <w:rPr>
          <w:rFonts w:ascii="open_sansregular" w:eastAsia="Times New Roman" w:hAnsi="open_sansregular" w:cs="Times New Roman"/>
          <w:color w:val="000000"/>
          <w:kern w:val="0"/>
          <w:sz w:val="21"/>
          <w:szCs w:val="21"/>
          <w14:ligatures w14:val="none"/>
        </w:rPr>
        <w:t>, Payment by </w:t>
      </w:r>
      <w:r w:rsidR="0012330B" w:rsidRPr="0012330B">
        <w:rPr>
          <w:rFonts w:ascii="inherit" w:eastAsia="Times New Roman" w:hAnsi="inherit" w:cs="Times New Roman"/>
          <w:color w:val="000000"/>
          <w:kern w:val="0"/>
          <w:sz w:val="21"/>
          <w:szCs w:val="21"/>
          <w:bdr w:val="none" w:sz="0" w:space="0" w:color="auto" w:frame="1"/>
          <w14:ligatures w14:val="none"/>
        </w:rPr>
        <w:t>Electronic Funds Transfer</w:t>
      </w:r>
      <w:r w:rsidR="0012330B" w:rsidRPr="0012330B">
        <w:rPr>
          <w:rFonts w:ascii="open_sansregular" w:eastAsia="Times New Roman" w:hAnsi="open_sansregular" w:cs="Times New Roman"/>
          <w:color w:val="000000"/>
          <w:kern w:val="0"/>
          <w:sz w:val="21"/>
          <w:szCs w:val="21"/>
          <w14:ligatures w14:val="none"/>
        </w:rPr>
        <w:t>-</w:t>
      </w:r>
      <w:r w:rsidR="0012330B" w:rsidRPr="0012330B">
        <w:rPr>
          <w:rFonts w:ascii="inherit" w:eastAsia="Times New Roman" w:hAnsi="inherit" w:cs="Times New Roman"/>
          <w:color w:val="000000"/>
          <w:kern w:val="0"/>
          <w:sz w:val="21"/>
          <w:szCs w:val="21"/>
          <w:bdr w:val="none" w:sz="0" w:space="0" w:color="auto" w:frame="1"/>
          <w14:ligatures w14:val="none"/>
        </w:rPr>
        <w:t>System for Award Management</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inherit" w:eastAsia="Times New Roman" w:hAnsi="inherit" w:cs="Times New Roman"/>
          <w:smallCaps/>
          <w:color w:val="000000"/>
          <w:kern w:val="0"/>
          <w:sz w:val="21"/>
          <w:szCs w:val="21"/>
          <w:bdr w:val="none" w:sz="0" w:space="0" w:color="auto" w:frame="1"/>
          <w14:ligatures w14:val="none"/>
        </w:rPr>
        <w:t>(Oct2018)</w:t>
      </w:r>
      <w:r w:rsidR="0012330B" w:rsidRPr="0012330B">
        <w:rPr>
          <w:rFonts w:ascii="open_sansregular" w:eastAsia="Times New Roman" w:hAnsi="open_sansregular" w:cs="Times New Roman"/>
          <w:color w:val="000000"/>
          <w:kern w:val="0"/>
          <w:sz w:val="21"/>
          <w:szCs w:val="21"/>
          <w14:ligatures w14:val="none"/>
        </w:rPr>
        <w:t> ( </w:t>
      </w:r>
      <w:hyperlink r:id="rId129" w:tgtFrame="_blank" w:tooltip="31 U.S.C. 3332 (opens in a new window)" w:history="1">
        <w:r w:rsidR="0012330B" w:rsidRPr="0012330B">
          <w:rPr>
            <w:rFonts w:ascii="inherit" w:eastAsia="Times New Roman" w:hAnsi="inherit" w:cs="Times New Roman"/>
            <w:color w:val="225895"/>
            <w:kern w:val="0"/>
            <w:sz w:val="21"/>
            <w:szCs w:val="21"/>
            <w:u w:val="single"/>
            <w:bdr w:val="none" w:sz="0" w:space="0" w:color="auto" w:frame="1"/>
            <w14:ligatures w14:val="none"/>
          </w:rPr>
          <w:t>31 U.S.C. 3332</w:t>
        </w:r>
      </w:hyperlink>
      <w:r w:rsidR="0012330B" w:rsidRPr="0012330B">
        <w:rPr>
          <w:rFonts w:ascii="open_sansregular" w:eastAsia="Times New Roman" w:hAnsi="open_sansregular" w:cs="Times New Roman"/>
          <w:color w:val="000000"/>
          <w:kern w:val="0"/>
          <w:sz w:val="21"/>
          <w:szCs w:val="21"/>
          <w14:ligatures w14:val="none"/>
        </w:rPr>
        <w:t>).</w:t>
      </w:r>
    </w:p>
    <w:p w14:paraId="043E7FBF"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(60)</w:t>
      </w:r>
      <w:r w:rsidRPr="0012330B">
        <w:rPr>
          <w:rFonts w:ascii="open_sansregular" w:eastAsia="Times New Roman" w:hAnsi="open_sansregular" w:cs="Times New Roman"/>
          <w:color w:val="000000"/>
          <w:kern w:val="0"/>
          <w:sz w:val="21"/>
          <w:szCs w:val="21"/>
          <w14:ligatures w14:val="none"/>
        </w:rPr>
        <w:t> </w:t>
      </w:r>
      <w:hyperlink r:id="rId130" w:anchor="FAR_52_232_34" w:tooltip="52.232-34" w:history="1">
        <w:r w:rsidRPr="0012330B">
          <w:rPr>
            <w:rFonts w:ascii="inherit" w:eastAsia="Times New Roman" w:hAnsi="inherit" w:cs="Times New Roman"/>
            <w:color w:val="225895"/>
            <w:kern w:val="0"/>
            <w:sz w:val="21"/>
            <w:szCs w:val="21"/>
            <w:u w:val="single"/>
            <w:bdr w:val="none" w:sz="0" w:space="0" w:color="auto" w:frame="1"/>
            <w14:ligatures w14:val="none"/>
          </w:rPr>
          <w:t>52.232-34</w:t>
        </w:r>
      </w:hyperlink>
      <w:r w:rsidRPr="0012330B">
        <w:rPr>
          <w:rFonts w:ascii="open_sansregular" w:eastAsia="Times New Roman" w:hAnsi="open_sansregular" w:cs="Times New Roman"/>
          <w:color w:val="000000"/>
          <w:kern w:val="0"/>
          <w:sz w:val="21"/>
          <w:szCs w:val="21"/>
          <w14:ligatures w14:val="none"/>
        </w:rPr>
        <w:t>, Payment by </w:t>
      </w:r>
      <w:r w:rsidRPr="0012330B">
        <w:rPr>
          <w:rFonts w:ascii="inherit" w:eastAsia="Times New Roman" w:hAnsi="inherit" w:cs="Times New Roman"/>
          <w:color w:val="000000"/>
          <w:kern w:val="0"/>
          <w:sz w:val="21"/>
          <w:szCs w:val="21"/>
          <w:bdr w:val="none" w:sz="0" w:space="0" w:color="auto" w:frame="1"/>
          <w14:ligatures w14:val="none"/>
        </w:rPr>
        <w:t>Electronic Funds Transfer</w:t>
      </w:r>
      <w:r w:rsidRPr="0012330B">
        <w:rPr>
          <w:rFonts w:ascii="open_sansregular" w:eastAsia="Times New Roman" w:hAnsi="open_sansregular" w:cs="Times New Roman"/>
          <w:color w:val="000000"/>
          <w:kern w:val="0"/>
          <w:sz w:val="21"/>
          <w:szCs w:val="21"/>
          <w14:ligatures w14:val="none"/>
        </w:rPr>
        <w:t>-Other than </w:t>
      </w:r>
      <w:r w:rsidRPr="0012330B">
        <w:rPr>
          <w:rFonts w:ascii="inherit" w:eastAsia="Times New Roman" w:hAnsi="inherit" w:cs="Times New Roman"/>
          <w:color w:val="000000"/>
          <w:kern w:val="0"/>
          <w:sz w:val="21"/>
          <w:szCs w:val="21"/>
          <w:bdr w:val="none" w:sz="0" w:space="0" w:color="auto" w:frame="1"/>
          <w14:ligatures w14:val="none"/>
        </w:rPr>
        <w:t>System for Award Management</w:t>
      </w:r>
      <w:r w:rsidRPr="0012330B">
        <w:rPr>
          <w:rFonts w:ascii="open_sansregular" w:eastAsia="Times New Roman" w:hAnsi="open_sansregular" w:cs="Times New Roman"/>
          <w:color w:val="000000"/>
          <w:kern w:val="0"/>
          <w:sz w:val="21"/>
          <w:szCs w:val="21"/>
          <w14:ligatures w14:val="none"/>
        </w:rPr>
        <w:t> (Jul 2013) (31 U.S.C. 3332).</w:t>
      </w:r>
    </w:p>
    <w:p w14:paraId="6CB7853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(61)</w:t>
      </w:r>
      <w:r w:rsidRPr="0012330B">
        <w:rPr>
          <w:rFonts w:ascii="open_sansregular" w:eastAsia="Times New Roman" w:hAnsi="open_sansregular" w:cs="Times New Roman"/>
          <w:color w:val="000000"/>
          <w:kern w:val="0"/>
          <w:sz w:val="21"/>
          <w:szCs w:val="21"/>
          <w14:ligatures w14:val="none"/>
        </w:rPr>
        <w:t> </w:t>
      </w:r>
      <w:hyperlink r:id="rId131" w:anchor="FAR_52_232_36" w:tooltip="52.232-36" w:history="1">
        <w:r w:rsidRPr="0012330B">
          <w:rPr>
            <w:rFonts w:ascii="inherit" w:eastAsia="Times New Roman" w:hAnsi="inherit" w:cs="Times New Roman"/>
            <w:color w:val="225895"/>
            <w:kern w:val="0"/>
            <w:sz w:val="21"/>
            <w:szCs w:val="21"/>
            <w:u w:val="single"/>
            <w:bdr w:val="none" w:sz="0" w:space="0" w:color="auto" w:frame="1"/>
            <w14:ligatures w14:val="none"/>
          </w:rPr>
          <w:t>52.232-36</w:t>
        </w:r>
      </w:hyperlink>
      <w:r w:rsidRPr="0012330B">
        <w:rPr>
          <w:rFonts w:ascii="open_sansregular" w:eastAsia="Times New Roman" w:hAnsi="open_sansregular" w:cs="Times New Roman"/>
          <w:color w:val="000000"/>
          <w:kern w:val="0"/>
          <w:sz w:val="21"/>
          <w:szCs w:val="21"/>
          <w14:ligatures w14:val="none"/>
        </w:rPr>
        <w:t>, Payment by Third Party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(31 U.S.C. 3332).</w:t>
      </w:r>
    </w:p>
    <w:p w14:paraId="577EB67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(62)</w:t>
      </w:r>
      <w:r w:rsidRPr="0012330B">
        <w:rPr>
          <w:rFonts w:ascii="open_sansregular" w:eastAsia="Times New Roman" w:hAnsi="open_sansregular" w:cs="Times New Roman"/>
          <w:color w:val="000000"/>
          <w:kern w:val="0"/>
          <w:sz w:val="21"/>
          <w:szCs w:val="21"/>
          <w14:ligatures w14:val="none"/>
        </w:rPr>
        <w:t> </w:t>
      </w:r>
      <w:hyperlink r:id="rId132" w:anchor="FAR_52_239_1" w:tooltip="52.239-1" w:history="1">
        <w:r w:rsidRPr="0012330B">
          <w:rPr>
            <w:rFonts w:ascii="inherit" w:eastAsia="Times New Roman" w:hAnsi="inherit" w:cs="Times New Roman"/>
            <w:color w:val="225895"/>
            <w:kern w:val="0"/>
            <w:sz w:val="21"/>
            <w:szCs w:val="21"/>
            <w:u w:val="single"/>
            <w:bdr w:val="none" w:sz="0" w:space="0" w:color="auto" w:frame="1"/>
            <w14:ligatures w14:val="none"/>
          </w:rPr>
          <w:t>52.239-1</w:t>
        </w:r>
      </w:hyperlink>
      <w:r w:rsidRPr="0012330B">
        <w:rPr>
          <w:rFonts w:ascii="open_sansregular" w:eastAsia="Times New Roman" w:hAnsi="open_sansregular" w:cs="Times New Roman"/>
          <w:color w:val="000000"/>
          <w:kern w:val="0"/>
          <w:sz w:val="21"/>
          <w:szCs w:val="21"/>
          <w14:ligatures w14:val="none"/>
        </w:rPr>
        <w:t>, Privacy or Security Safeguards </w:t>
      </w:r>
      <w:r w:rsidRPr="0012330B">
        <w:rPr>
          <w:rFonts w:ascii="inherit" w:eastAsia="Times New Roman" w:hAnsi="inherit" w:cs="Times New Roman"/>
          <w:smallCaps/>
          <w:color w:val="000000"/>
          <w:kern w:val="0"/>
          <w:sz w:val="21"/>
          <w:szCs w:val="21"/>
          <w:bdr w:val="none" w:sz="0" w:space="0" w:color="auto" w:frame="1"/>
          <w14:ligatures w14:val="none"/>
        </w:rPr>
        <w:t>(Aug 1996)</w:t>
      </w:r>
      <w:r w:rsidRPr="0012330B">
        <w:rPr>
          <w:rFonts w:ascii="open_sansregular" w:eastAsia="Times New Roman" w:hAnsi="open_sansregular" w:cs="Times New Roman"/>
          <w:color w:val="000000"/>
          <w:kern w:val="0"/>
          <w:sz w:val="21"/>
          <w:szCs w:val="21"/>
          <w14:ligatures w14:val="none"/>
        </w:rPr>
        <w:t> ( </w:t>
      </w:r>
      <w:hyperlink r:id="rId133" w:tgtFrame="_blank" w:tooltip="5 U.S.C. 552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552a</w:t>
        </w:r>
      </w:hyperlink>
      <w:r w:rsidRPr="0012330B">
        <w:rPr>
          <w:rFonts w:ascii="open_sansregular" w:eastAsia="Times New Roman" w:hAnsi="open_sansregular" w:cs="Times New Roman"/>
          <w:color w:val="000000"/>
          <w:kern w:val="0"/>
          <w:sz w:val="21"/>
          <w:szCs w:val="21"/>
          <w14:ligatures w14:val="none"/>
        </w:rPr>
        <w:t>).</w:t>
      </w:r>
    </w:p>
    <w:p w14:paraId="332A0C0E"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(63)</w:t>
      </w:r>
      <w:r w:rsidRPr="0012330B">
        <w:rPr>
          <w:rFonts w:ascii="open_sansregular" w:eastAsia="Times New Roman" w:hAnsi="open_sansregular" w:cs="Times New Roman"/>
          <w:color w:val="000000"/>
          <w:kern w:val="0"/>
          <w:sz w:val="21"/>
          <w:szCs w:val="21"/>
          <w14:ligatures w14:val="none"/>
        </w:rPr>
        <w:t> </w:t>
      </w:r>
      <w:hyperlink r:id="rId134" w:anchor="FAR_52_240_1" w:tooltip="52.240-1" w:history="1">
        <w:r w:rsidRPr="0012330B">
          <w:rPr>
            <w:rFonts w:ascii="inherit" w:eastAsia="Times New Roman" w:hAnsi="inherit" w:cs="Times New Roman"/>
            <w:color w:val="225895"/>
            <w:kern w:val="0"/>
            <w:sz w:val="21"/>
            <w:szCs w:val="21"/>
            <w:u w:val="single"/>
            <w:bdr w:val="none" w:sz="0" w:space="0" w:color="auto" w:frame="1"/>
            <w14:ligatures w14:val="none"/>
          </w:rPr>
          <w:t>52.240-1</w:t>
        </w:r>
      </w:hyperlink>
      <w:r w:rsidRPr="0012330B">
        <w:rPr>
          <w:rFonts w:ascii="open_sansregular" w:eastAsia="Times New Roman" w:hAnsi="open_sansregular" w:cs="Times New Roman"/>
          <w:color w:val="000000"/>
          <w:kern w:val="0"/>
          <w:sz w:val="21"/>
          <w:szCs w:val="21"/>
          <w14:ligatures w14:val="none"/>
        </w:rPr>
        <w:t>, Prohibition on Unmanned Aircraft Systems Manufactured or Assembled by American Security Drone Act-Covered Foreign Entities </w:t>
      </w:r>
      <w:r w:rsidRPr="0012330B">
        <w:rPr>
          <w:rFonts w:ascii="inherit" w:eastAsia="Times New Roman" w:hAnsi="inherit" w:cs="Times New Roman"/>
          <w:smallCaps/>
          <w:color w:val="000000"/>
          <w:kern w:val="0"/>
          <w:sz w:val="21"/>
          <w:szCs w:val="21"/>
          <w:bdr w:val="none" w:sz="0" w:space="0" w:color="auto" w:frame="1"/>
          <w14:ligatures w14:val="none"/>
        </w:rPr>
        <w:t>(Nov 2024)</w:t>
      </w:r>
      <w:r w:rsidRPr="0012330B">
        <w:rPr>
          <w:rFonts w:ascii="open_sansregular" w:eastAsia="Times New Roman" w:hAnsi="open_sansregular" w:cs="Times New Roman"/>
          <w:color w:val="000000"/>
          <w:kern w:val="0"/>
          <w:sz w:val="21"/>
          <w:szCs w:val="21"/>
          <w14:ligatures w14:val="none"/>
        </w:rPr>
        <w:t> (Sections 1821-1826, Pub. L. 118-31, </w:t>
      </w:r>
      <w:hyperlink r:id="rId135" w:tgtFrame="_blank" w:tooltip="41 U.S.C. 39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3901</w:t>
        </w:r>
      </w:hyperlink>
      <w:r w:rsidRPr="0012330B">
        <w:rPr>
          <w:rFonts w:ascii="open_sansregular" w:eastAsia="Times New Roman" w:hAnsi="open_sansregular" w:cs="Times New Roman"/>
          <w:color w:val="000000"/>
          <w:kern w:val="0"/>
          <w:sz w:val="21"/>
          <w:szCs w:val="21"/>
          <w14:ligatures w14:val="none"/>
        </w:rPr>
        <w:t> note prec.).</w:t>
      </w:r>
    </w:p>
    <w:p w14:paraId="6F1D4A5A"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(64)</w:t>
      </w:r>
      <w:r w:rsidRPr="0012330B">
        <w:rPr>
          <w:rFonts w:ascii="open_sansregular" w:eastAsia="Times New Roman" w:hAnsi="open_sansregular" w:cs="Times New Roman"/>
          <w:color w:val="000000"/>
          <w:kern w:val="0"/>
          <w:sz w:val="21"/>
          <w:szCs w:val="21"/>
          <w14:ligatures w14:val="none"/>
        </w:rPr>
        <w:t> </w:t>
      </w:r>
      <w:hyperlink r:id="rId136" w:anchor="FAR_52_242_5" w:tooltip="52.242-5" w:history="1">
        <w:r w:rsidRPr="0012330B">
          <w:rPr>
            <w:rFonts w:ascii="inherit" w:eastAsia="Times New Roman" w:hAnsi="inherit" w:cs="Times New Roman"/>
            <w:color w:val="225895"/>
            <w:kern w:val="0"/>
            <w:sz w:val="21"/>
            <w:szCs w:val="21"/>
            <w:u w:val="single"/>
            <w:bdr w:val="none" w:sz="0" w:space="0" w:color="auto" w:frame="1"/>
            <w14:ligatures w14:val="none"/>
          </w:rPr>
          <w:t>52.242-5</w:t>
        </w:r>
      </w:hyperlink>
      <w:r w:rsidRPr="0012330B">
        <w:rPr>
          <w:rFonts w:ascii="open_sansregular" w:eastAsia="Times New Roman" w:hAnsi="open_sansregular" w:cs="Times New Roman"/>
          <w:color w:val="000000"/>
          <w:kern w:val="0"/>
          <w:sz w:val="21"/>
          <w:szCs w:val="21"/>
          <w14:ligatures w14:val="none"/>
        </w:rPr>
        <w:t>,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(15 U.S.C. 637(d)(13)).</w:t>
      </w:r>
    </w:p>
    <w:p w14:paraId="742842B3" w14:textId="7A96BA29" w:rsidR="0012330B" w:rsidRPr="0012330B" w:rsidRDefault="0012330B" w:rsidP="00193531">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(65)</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137"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 Preference for Privately Owned U.S.-Flag Commercial Vessels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 </w:t>
      </w:r>
      <w:hyperlink r:id="rId138" w:tgtFrame="_blank" w:tooltip="46 U.S.C. 553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46 U.S.C. 55305</w:t>
        </w:r>
      </w:hyperlink>
      <w:r w:rsidRPr="0012330B">
        <w:rPr>
          <w:rFonts w:ascii="open_sansregular" w:eastAsia="Times New Roman" w:hAnsi="open_sansregular" w:cs="Times New Roman"/>
          <w:color w:val="000000"/>
          <w:kern w:val="0"/>
          <w:sz w:val="21"/>
          <w:szCs w:val="21"/>
          <w14:ligatures w14:val="none"/>
        </w:rPr>
        <w:t> and 10 U.S.C. 2631).</w:t>
      </w:r>
    </w:p>
    <w:p w14:paraId="4793B1BB"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(Apr 2003)</w:t>
      </w:r>
      <w:r w:rsidRPr="0012330B">
        <w:rPr>
          <w:rFonts w:ascii="open_sansregular" w:eastAsia="Times New Roman" w:hAnsi="open_sansregular" w:cs="Times New Roman"/>
          <w:color w:val="000000"/>
          <w:kern w:val="0"/>
          <w:sz w:val="21"/>
          <w:szCs w:val="21"/>
          <w14:ligatures w14:val="none"/>
        </w:rPr>
        <w:t> of </w:t>
      </w:r>
      <w:hyperlink r:id="rId139"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w:t>
      </w:r>
    </w:p>
    <w:p w14:paraId="0816319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II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of </w:t>
      </w:r>
      <w:hyperlink r:id="rId140"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w:t>
      </w:r>
    </w:p>
    <w:p w14:paraId="56787153"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(c)</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FAR clauses in this paragraph (c), applicable to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that the </w:t>
      </w:r>
      <w:r w:rsidRPr="0012330B">
        <w:rPr>
          <w:rFonts w:ascii="inherit" w:eastAsia="Times New Roman" w:hAnsi="inherit" w:cs="Times New Roman"/>
          <w:color w:val="000000"/>
          <w:kern w:val="0"/>
          <w:sz w:val="21"/>
          <w:szCs w:val="21"/>
          <w:bdr w:val="none" w:sz="0" w:space="0" w:color="auto" w:frame="1"/>
          <w14:ligatures w14:val="none"/>
        </w:rPr>
        <w:t>Contracting Officer</w:t>
      </w:r>
      <w:r w:rsidRPr="0012330B">
        <w:rPr>
          <w:rFonts w:ascii="open_sansregular" w:eastAsia="Times New Roman" w:hAnsi="open_sansregular" w:cs="Times New Roman"/>
          <w:color w:val="000000"/>
          <w:kern w:val="0"/>
          <w:sz w:val="21"/>
          <w:szCs w:val="21"/>
          <w14:ligatures w14:val="none"/>
        </w:rPr>
        <w:t> has indicated as being incorporated in this contract by reference to implement provisions of law or Executive orders applicable to </w:t>
      </w:r>
      <w:r w:rsidRPr="0012330B">
        <w:rPr>
          <w:rFonts w:ascii="inherit" w:eastAsia="Times New Roman" w:hAnsi="inherit" w:cs="Times New Roman"/>
          <w:color w:val="000000"/>
          <w:kern w:val="0"/>
          <w:sz w:val="21"/>
          <w:szCs w:val="21"/>
          <w:bdr w:val="none" w:sz="0" w:space="0" w:color="auto" w:frame="1"/>
          <w14:ligatures w14:val="none"/>
        </w:rPr>
        <w:t>acquisitions</w:t>
      </w:r>
      <w:r w:rsidRPr="0012330B">
        <w:rPr>
          <w:rFonts w:ascii="open_sansregular" w:eastAsia="Times New Roman" w:hAnsi="open_sansregular" w:cs="Times New Roman"/>
          <w:color w:val="000000"/>
          <w:kern w:val="0"/>
          <w:sz w:val="21"/>
          <w:szCs w:val="21"/>
          <w14:ligatures w14:val="none"/>
        </w:rPr>
        <w:t> of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w:t>
      </w:r>
    </w:p>
    <w:p w14:paraId="65A05B56"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w:t>
      </w:r>
      <w:r w:rsidRPr="0012330B">
        <w:rPr>
          <w:rFonts w:ascii="inherit" w:eastAsia="Times New Roman" w:hAnsi="inherit" w:cs="Times New Roman"/>
          <w:i/>
          <w:iCs/>
          <w:color w:val="000000"/>
          <w:kern w:val="0"/>
          <w:sz w:val="21"/>
          <w:szCs w:val="21"/>
          <w:bdr w:val="none" w:sz="0" w:space="0" w:color="auto" w:frame="1"/>
          <w14:ligatures w14:val="none"/>
        </w:rPr>
        <w:t>Contracting Officer check as appropriate.</w:t>
      </w:r>
      <w:r w:rsidRPr="0012330B">
        <w:rPr>
          <w:rFonts w:ascii="open_sansregular" w:eastAsia="Times New Roman" w:hAnsi="open_sansregular" w:cs="Times New Roman"/>
          <w:color w:val="000000"/>
          <w:kern w:val="0"/>
          <w:sz w:val="21"/>
          <w:szCs w:val="21"/>
          <w14:ligatures w14:val="none"/>
        </w:rPr>
        <w:t>]</w:t>
      </w:r>
    </w:p>
    <w:p w14:paraId="53DCD872" w14:textId="281F310A" w:rsidR="0012330B" w:rsidRPr="0012330B" w:rsidRDefault="00223565"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14:ligatures w14:val="none"/>
        </w:rPr>
        <w:t>X</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(1)</w:t>
      </w:r>
      <w:r w:rsidR="0012330B" w:rsidRPr="0012330B">
        <w:rPr>
          <w:rFonts w:ascii="open_sansregular" w:eastAsia="Times New Roman" w:hAnsi="open_sansregular" w:cs="Times New Roman"/>
          <w:color w:val="000000"/>
          <w:kern w:val="0"/>
          <w:sz w:val="21"/>
          <w:szCs w:val="21"/>
          <w14:ligatures w14:val="none"/>
        </w:rPr>
        <w:t> </w:t>
      </w:r>
      <w:hyperlink r:id="rId141" w:anchor="FAR_52_222_41" w:tooltip="52.222-41"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52.222-41</w:t>
        </w:r>
      </w:hyperlink>
      <w:r w:rsidR="0012330B" w:rsidRPr="0012330B">
        <w:rPr>
          <w:rFonts w:ascii="open_sansregular" w:eastAsia="Times New Roman" w:hAnsi="open_sansregular" w:cs="Times New Roman"/>
          <w:color w:val="000000"/>
          <w:kern w:val="0"/>
          <w:sz w:val="21"/>
          <w:szCs w:val="21"/>
          <w14:ligatures w14:val="none"/>
        </w:rPr>
        <w:t>, Service Contract Labor Standards </w:t>
      </w:r>
      <w:r w:rsidR="0012330B" w:rsidRPr="0012330B">
        <w:rPr>
          <w:rFonts w:ascii="inherit" w:eastAsia="Times New Roman" w:hAnsi="inherit" w:cs="Times New Roman"/>
          <w:smallCaps/>
          <w:color w:val="000000"/>
          <w:kern w:val="0"/>
          <w:sz w:val="21"/>
          <w:szCs w:val="21"/>
          <w:bdr w:val="none" w:sz="0" w:space="0" w:color="auto" w:frame="1"/>
          <w14:ligatures w14:val="none"/>
        </w:rPr>
        <w:t>(Aug 2018)</w:t>
      </w:r>
      <w:r w:rsidR="0012330B" w:rsidRPr="0012330B">
        <w:rPr>
          <w:rFonts w:ascii="open_sansregular" w:eastAsia="Times New Roman" w:hAnsi="open_sansregular" w:cs="Times New Roman"/>
          <w:color w:val="000000"/>
          <w:kern w:val="0"/>
          <w:sz w:val="21"/>
          <w:szCs w:val="21"/>
          <w14:ligatures w14:val="none"/>
        </w:rPr>
        <w:t> (41 U.S.C. chapter67).</w:t>
      </w:r>
    </w:p>
    <w:p w14:paraId="5A685DF6" w14:textId="2C8558F6" w:rsidR="0012330B" w:rsidRPr="0012330B" w:rsidRDefault="00223565"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Pr>
          <w:rFonts w:ascii="open_sansregular" w:eastAsia="Times New Roman" w:hAnsi="open_sansregular" w:cs="Times New Roman"/>
          <w:color w:val="000000"/>
          <w:kern w:val="0"/>
          <w:sz w:val="21"/>
          <w:szCs w:val="21"/>
          <w:bdr w:val="none" w:sz="0" w:space="0" w:color="auto" w:frame="1"/>
          <w14:ligatures w14:val="none"/>
        </w:rPr>
        <w:t xml:space="preserve">X </w:t>
      </w:r>
      <w:r w:rsidR="0012330B" w:rsidRPr="0012330B">
        <w:rPr>
          <w:rFonts w:ascii="open_sansregular" w:eastAsia="Times New Roman" w:hAnsi="open_sansregular" w:cs="Times New Roman"/>
          <w:color w:val="000000"/>
          <w:kern w:val="0"/>
          <w:sz w:val="21"/>
          <w:szCs w:val="21"/>
          <w14:ligatures w14:val="none"/>
        </w:rPr>
        <w:t> </w:t>
      </w:r>
      <w:r w:rsidR="0012330B" w:rsidRPr="0012330B">
        <w:rPr>
          <w:rFonts w:ascii="open_sansregular" w:eastAsia="Times New Roman" w:hAnsi="open_sansregular" w:cs="Times New Roman"/>
          <w:color w:val="000000"/>
          <w:kern w:val="0"/>
          <w:sz w:val="21"/>
          <w:szCs w:val="21"/>
          <w:bdr w:val="none" w:sz="0" w:space="0" w:color="auto" w:frame="1"/>
          <w14:ligatures w14:val="none"/>
        </w:rPr>
        <w:t>(2)</w:t>
      </w:r>
      <w:r w:rsidR="0012330B" w:rsidRPr="0012330B">
        <w:rPr>
          <w:rFonts w:ascii="open_sansregular" w:eastAsia="Times New Roman" w:hAnsi="open_sansregular" w:cs="Times New Roman"/>
          <w:color w:val="000000"/>
          <w:kern w:val="0"/>
          <w:sz w:val="21"/>
          <w:szCs w:val="21"/>
          <w14:ligatures w14:val="none"/>
        </w:rPr>
        <w:t> </w:t>
      </w:r>
      <w:hyperlink r:id="rId142" w:anchor="FAR_52_222_42" w:tooltip="52.222-42" w:history="1">
        <w:r w:rsidR="0012330B" w:rsidRPr="0012330B">
          <w:rPr>
            <w:rFonts w:ascii="inherit" w:eastAsia="Times New Roman" w:hAnsi="inherit" w:cs="Times New Roman"/>
            <w:color w:val="225895"/>
            <w:kern w:val="0"/>
            <w:sz w:val="21"/>
            <w:szCs w:val="21"/>
            <w:u w:val="single"/>
            <w:bdr w:val="none" w:sz="0" w:space="0" w:color="auto" w:frame="1"/>
            <w14:ligatures w14:val="none"/>
          </w:rPr>
          <w:t>52.222-42</w:t>
        </w:r>
      </w:hyperlink>
      <w:r w:rsidR="0012330B" w:rsidRPr="0012330B">
        <w:rPr>
          <w:rFonts w:ascii="open_sansregular" w:eastAsia="Times New Roman" w:hAnsi="open_sansregular" w:cs="Times New Roman"/>
          <w:color w:val="000000"/>
          <w:kern w:val="0"/>
          <w:sz w:val="21"/>
          <w:szCs w:val="21"/>
          <w14:ligatures w14:val="none"/>
        </w:rPr>
        <w:t>, Statement of Equivalent Rates for Federal Hires </w:t>
      </w:r>
      <w:r w:rsidR="0012330B" w:rsidRPr="0012330B">
        <w:rPr>
          <w:rFonts w:ascii="inherit" w:eastAsia="Times New Roman" w:hAnsi="inherit" w:cs="Times New Roman"/>
          <w:smallCaps/>
          <w:color w:val="000000"/>
          <w:kern w:val="0"/>
          <w:sz w:val="21"/>
          <w:szCs w:val="21"/>
          <w:bdr w:val="none" w:sz="0" w:space="0" w:color="auto" w:frame="1"/>
          <w14:ligatures w14:val="none"/>
        </w:rPr>
        <w:t>(May 2014)</w:t>
      </w:r>
      <w:r w:rsidR="0012330B" w:rsidRPr="0012330B">
        <w:rPr>
          <w:rFonts w:ascii="open_sansregular" w:eastAsia="Times New Roman" w:hAnsi="open_sansregular" w:cs="Times New Roman"/>
          <w:color w:val="000000"/>
          <w:kern w:val="0"/>
          <w:sz w:val="21"/>
          <w:szCs w:val="21"/>
          <w14:ligatures w14:val="none"/>
        </w:rPr>
        <w:t> (29 U.S.C. 206 and 41 U.S.C. chapter 67).</w:t>
      </w:r>
    </w:p>
    <w:p w14:paraId="70E98A52"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w:t>
      </w:r>
      <w:hyperlink r:id="rId143" w:anchor="FAR_52_222_43" w:tooltip="52.222-43" w:history="1">
        <w:r w:rsidRPr="0012330B">
          <w:rPr>
            <w:rFonts w:ascii="inherit" w:eastAsia="Times New Roman" w:hAnsi="inherit" w:cs="Times New Roman"/>
            <w:color w:val="225895"/>
            <w:kern w:val="0"/>
            <w:sz w:val="21"/>
            <w:szCs w:val="21"/>
            <w:u w:val="single"/>
            <w:bdr w:val="none" w:sz="0" w:space="0" w:color="auto" w:frame="1"/>
            <w14:ligatures w14:val="none"/>
          </w:rPr>
          <w:t>52.222-43</w:t>
        </w:r>
      </w:hyperlink>
      <w:r w:rsidRPr="0012330B">
        <w:rPr>
          <w:rFonts w:ascii="open_sansregular" w:eastAsia="Times New Roman" w:hAnsi="open_sansregular" w:cs="Times New Roman"/>
          <w:color w:val="000000"/>
          <w:kern w:val="0"/>
          <w:sz w:val="21"/>
          <w:szCs w:val="21"/>
          <w14:ligatures w14:val="none"/>
        </w:rPr>
        <w:t>, Fair Labor Standards Act and Service Contract Labor Standards-Price Adjustment (Multiple Year and </w:t>
      </w:r>
      <w:r w:rsidRPr="0012330B">
        <w:rPr>
          <w:rFonts w:ascii="inherit" w:eastAsia="Times New Roman" w:hAnsi="inherit" w:cs="Times New Roman"/>
          <w:color w:val="000000"/>
          <w:kern w:val="0"/>
          <w:sz w:val="21"/>
          <w:szCs w:val="21"/>
          <w:bdr w:val="none" w:sz="0" w:space="0" w:color="auto" w:frame="1"/>
          <w14:ligatures w14:val="none"/>
        </w:rPr>
        <w:t>Option</w:t>
      </w:r>
      <w:r w:rsidRPr="0012330B">
        <w:rPr>
          <w:rFonts w:ascii="open_sansregular" w:eastAsia="Times New Roman" w:hAnsi="open_sansregular" w:cs="Times New Roman"/>
          <w:color w:val="000000"/>
          <w:kern w:val="0"/>
          <w:sz w:val="21"/>
          <w:szCs w:val="21"/>
          <w14:ligatures w14:val="none"/>
        </w:rPr>
        <w:t> Contracts) </w:t>
      </w:r>
      <w:r w:rsidRPr="0012330B">
        <w:rPr>
          <w:rFonts w:ascii="inherit" w:eastAsia="Times New Roman" w:hAnsi="inherit" w:cs="Times New Roman"/>
          <w:smallCaps/>
          <w:color w:val="000000"/>
          <w:kern w:val="0"/>
          <w:sz w:val="21"/>
          <w:szCs w:val="21"/>
          <w:bdr w:val="none" w:sz="0" w:space="0" w:color="auto" w:frame="1"/>
          <w14:ligatures w14:val="none"/>
        </w:rPr>
        <w:t>(Aug 2018)</w:t>
      </w:r>
      <w:r w:rsidRPr="0012330B">
        <w:rPr>
          <w:rFonts w:ascii="open_sansregular" w:eastAsia="Times New Roman" w:hAnsi="open_sansregular" w:cs="Times New Roman"/>
          <w:color w:val="000000"/>
          <w:kern w:val="0"/>
          <w:sz w:val="21"/>
          <w:szCs w:val="21"/>
          <w14:ligatures w14:val="none"/>
        </w:rPr>
        <w:t> (29 U.S.C. 206 and 41 U.S.C. chapter 67).</w:t>
      </w:r>
    </w:p>
    <w:p w14:paraId="4A6C5177"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(4)</w:t>
      </w:r>
      <w:r w:rsidRPr="0012330B">
        <w:rPr>
          <w:rFonts w:ascii="open_sansregular" w:eastAsia="Times New Roman" w:hAnsi="open_sansregular" w:cs="Times New Roman"/>
          <w:color w:val="000000"/>
          <w:kern w:val="0"/>
          <w:sz w:val="21"/>
          <w:szCs w:val="21"/>
          <w14:ligatures w14:val="none"/>
        </w:rPr>
        <w:t> </w:t>
      </w:r>
      <w:hyperlink r:id="rId144" w:anchor="FAR_52_222_44" w:tooltip="52.222-44" w:history="1">
        <w:r w:rsidRPr="0012330B">
          <w:rPr>
            <w:rFonts w:ascii="inherit" w:eastAsia="Times New Roman" w:hAnsi="inherit" w:cs="Times New Roman"/>
            <w:color w:val="225895"/>
            <w:kern w:val="0"/>
            <w:sz w:val="21"/>
            <w:szCs w:val="21"/>
            <w:u w:val="single"/>
            <w:bdr w:val="none" w:sz="0" w:space="0" w:color="auto" w:frame="1"/>
            <w14:ligatures w14:val="none"/>
          </w:rPr>
          <w:t>52.222-44</w:t>
        </w:r>
      </w:hyperlink>
      <w:r w:rsidRPr="0012330B">
        <w:rPr>
          <w:rFonts w:ascii="open_sansregular" w:eastAsia="Times New Roman" w:hAnsi="open_sansregular" w:cs="Times New Roman"/>
          <w:color w:val="000000"/>
          <w:kern w:val="0"/>
          <w:sz w:val="21"/>
          <w:szCs w:val="21"/>
          <w14:ligatures w14:val="none"/>
        </w:rPr>
        <w:t>, Fair Labor Standards Act and Service Contract Labor Standards-Price Adjustment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 </w:t>
      </w:r>
      <w:hyperlink r:id="rId145" w:tgtFrame="_blank" w:tooltip="29U.S.C.206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29U.S.C.206</w:t>
        </w:r>
      </w:hyperlink>
      <w:r w:rsidRPr="0012330B">
        <w:rPr>
          <w:rFonts w:ascii="open_sansregular" w:eastAsia="Times New Roman" w:hAnsi="open_sansregular" w:cs="Times New Roman"/>
          <w:color w:val="000000"/>
          <w:kern w:val="0"/>
          <w:sz w:val="21"/>
          <w:szCs w:val="21"/>
          <w14:ligatures w14:val="none"/>
        </w:rPr>
        <w:t> and 41 U.S.C. chapter 67).</w:t>
      </w:r>
    </w:p>
    <w:p w14:paraId="387E2ECD"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(5)</w:t>
      </w:r>
      <w:r w:rsidRPr="0012330B">
        <w:rPr>
          <w:rFonts w:ascii="open_sansregular" w:eastAsia="Times New Roman" w:hAnsi="open_sansregular" w:cs="Times New Roman"/>
          <w:color w:val="000000"/>
          <w:kern w:val="0"/>
          <w:sz w:val="21"/>
          <w:szCs w:val="21"/>
          <w14:ligatures w14:val="none"/>
        </w:rPr>
        <w:t> </w:t>
      </w:r>
      <w:hyperlink r:id="rId146" w:anchor="FAR_52_222_51" w:tooltip="52.222-51" w:history="1">
        <w:r w:rsidRPr="0012330B">
          <w:rPr>
            <w:rFonts w:ascii="inherit" w:eastAsia="Times New Roman" w:hAnsi="inherit" w:cs="Times New Roman"/>
            <w:color w:val="225895"/>
            <w:kern w:val="0"/>
            <w:sz w:val="21"/>
            <w:szCs w:val="21"/>
            <w:u w:val="single"/>
            <w:bdr w:val="none" w:sz="0" w:space="0" w:color="auto" w:frame="1"/>
            <w14:ligatures w14:val="none"/>
          </w:rPr>
          <w:t>52.222-51</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Maintenance, Calibration, or Repair of Certain Equipment-Requirements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(41 U.S.C. chapter 67).</w:t>
      </w:r>
    </w:p>
    <w:p w14:paraId="5BD64FE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(6)</w:t>
      </w:r>
      <w:r w:rsidRPr="0012330B">
        <w:rPr>
          <w:rFonts w:ascii="open_sansregular" w:eastAsia="Times New Roman" w:hAnsi="open_sansregular" w:cs="Times New Roman"/>
          <w:color w:val="000000"/>
          <w:kern w:val="0"/>
          <w:sz w:val="21"/>
          <w:szCs w:val="21"/>
          <w14:ligatures w14:val="none"/>
        </w:rPr>
        <w:t> </w:t>
      </w:r>
      <w:hyperlink r:id="rId147" w:anchor="FAR_52_222_53" w:tooltip="52.222-53" w:history="1">
        <w:r w:rsidRPr="0012330B">
          <w:rPr>
            <w:rFonts w:ascii="inherit" w:eastAsia="Times New Roman" w:hAnsi="inherit" w:cs="Times New Roman"/>
            <w:color w:val="225895"/>
            <w:kern w:val="0"/>
            <w:sz w:val="21"/>
            <w:szCs w:val="21"/>
            <w:u w:val="single"/>
            <w:bdr w:val="none" w:sz="0" w:space="0" w:color="auto" w:frame="1"/>
            <w14:ligatures w14:val="none"/>
          </w:rPr>
          <w:t>52.222-53</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Certain Services-Requirements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(41 U.S.C. chapter 67).</w:t>
      </w:r>
    </w:p>
    <w:p w14:paraId="47C349AC"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(7)</w:t>
      </w:r>
      <w:r w:rsidRPr="0012330B">
        <w:rPr>
          <w:rFonts w:ascii="open_sansregular" w:eastAsia="Times New Roman" w:hAnsi="open_sansregular" w:cs="Times New Roman"/>
          <w:color w:val="000000"/>
          <w:kern w:val="0"/>
          <w:sz w:val="21"/>
          <w:szCs w:val="21"/>
          <w14:ligatures w14:val="none"/>
        </w:rPr>
        <w:t> </w:t>
      </w:r>
      <w:hyperlink r:id="rId148" w:anchor="FAR_52_222_55" w:tooltip="52.222-55" w:history="1">
        <w:r w:rsidRPr="0012330B">
          <w:rPr>
            <w:rFonts w:ascii="inherit" w:eastAsia="Times New Roman" w:hAnsi="inherit" w:cs="Times New Roman"/>
            <w:color w:val="225895"/>
            <w:kern w:val="0"/>
            <w:sz w:val="21"/>
            <w:szCs w:val="21"/>
            <w:u w:val="single"/>
            <w:bdr w:val="none" w:sz="0" w:space="0" w:color="auto" w:frame="1"/>
            <w14:ligatures w14:val="none"/>
          </w:rPr>
          <w:t>52.222-55</w:t>
        </w:r>
      </w:hyperlink>
      <w:r w:rsidRPr="0012330B">
        <w:rPr>
          <w:rFonts w:ascii="open_sansregular" w:eastAsia="Times New Roman" w:hAnsi="open_sansregular" w:cs="Times New Roman"/>
          <w:color w:val="000000"/>
          <w:kern w:val="0"/>
          <w:sz w:val="21"/>
          <w:szCs w:val="21"/>
          <w14:ligatures w14:val="none"/>
        </w:rPr>
        <w:t>, Minimum Wages for Contractor Workers Under Executive Order 14026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w:t>
      </w:r>
    </w:p>
    <w:p w14:paraId="29EE2AA5"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(8)</w:t>
      </w:r>
      <w:r w:rsidRPr="0012330B">
        <w:rPr>
          <w:rFonts w:ascii="open_sansregular" w:eastAsia="Times New Roman" w:hAnsi="open_sansregular" w:cs="Times New Roman"/>
          <w:color w:val="000000"/>
          <w:kern w:val="0"/>
          <w:sz w:val="21"/>
          <w:szCs w:val="21"/>
          <w14:ligatures w14:val="none"/>
        </w:rPr>
        <w:t> </w:t>
      </w:r>
      <w:hyperlink r:id="rId149" w:anchor="FAR_52_222_62" w:tooltip="52.222-62" w:history="1">
        <w:r w:rsidRPr="0012330B">
          <w:rPr>
            <w:rFonts w:ascii="inherit" w:eastAsia="Times New Roman" w:hAnsi="inherit" w:cs="Times New Roman"/>
            <w:color w:val="225895"/>
            <w:kern w:val="0"/>
            <w:sz w:val="21"/>
            <w:szCs w:val="21"/>
            <w:u w:val="single"/>
            <w:bdr w:val="none" w:sz="0" w:space="0" w:color="auto" w:frame="1"/>
            <w14:ligatures w14:val="none"/>
          </w:rPr>
          <w:t>52.222-62</w:t>
        </w:r>
      </w:hyperlink>
      <w:r w:rsidRPr="0012330B">
        <w:rPr>
          <w:rFonts w:ascii="open_sansregular" w:eastAsia="Times New Roman" w:hAnsi="open_sansregular" w:cs="Times New Roman"/>
          <w:color w:val="000000"/>
          <w:kern w:val="0"/>
          <w:sz w:val="21"/>
          <w:szCs w:val="21"/>
          <w14:ligatures w14:val="none"/>
        </w:rPr>
        <w:t>, Paid Sick Leave Under Executive Order 13706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 (E.O. 13706).</w:t>
      </w:r>
    </w:p>
    <w:p w14:paraId="30E6C9A5"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(9)</w:t>
      </w:r>
      <w:r w:rsidRPr="0012330B">
        <w:rPr>
          <w:rFonts w:ascii="open_sansregular" w:eastAsia="Times New Roman" w:hAnsi="open_sansregular" w:cs="Times New Roman"/>
          <w:color w:val="000000"/>
          <w:kern w:val="0"/>
          <w:sz w:val="21"/>
          <w:szCs w:val="21"/>
          <w14:ligatures w14:val="none"/>
        </w:rPr>
        <w:t> </w:t>
      </w:r>
      <w:hyperlink r:id="rId150"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 Promoting Excess Food Donation to Nonprofit Organizations (Jun 2020) (42 U.S.C. 1792).</w:t>
      </w:r>
    </w:p>
    <w:p w14:paraId="20D2804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(10)</w:t>
      </w:r>
      <w:r w:rsidRPr="0012330B">
        <w:rPr>
          <w:rFonts w:ascii="open_sansregular" w:eastAsia="Times New Roman" w:hAnsi="open_sansregular" w:cs="Times New Roman"/>
          <w:color w:val="000000"/>
          <w:kern w:val="0"/>
          <w:sz w:val="21"/>
          <w:szCs w:val="21"/>
          <w14:ligatures w14:val="none"/>
        </w:rPr>
        <w:t> </w:t>
      </w:r>
      <w:hyperlink r:id="rId151" w:anchor="FAR_52_247_69" w:tooltip="52.247-69" w:history="1">
        <w:r w:rsidRPr="0012330B">
          <w:rPr>
            <w:rFonts w:ascii="inherit" w:eastAsia="Times New Roman" w:hAnsi="inherit" w:cs="Times New Roman"/>
            <w:color w:val="225895"/>
            <w:kern w:val="0"/>
            <w:sz w:val="21"/>
            <w:szCs w:val="21"/>
            <w:u w:val="single"/>
            <w:bdr w:val="none" w:sz="0" w:space="0" w:color="auto" w:frame="1"/>
            <w14:ligatures w14:val="none"/>
          </w:rPr>
          <w:t>52.247-69</w:t>
        </w:r>
      </w:hyperlink>
      <w:r w:rsidRPr="0012330B">
        <w:rPr>
          <w:rFonts w:ascii="open_sansregular" w:eastAsia="Times New Roman" w:hAnsi="open_sansregular" w:cs="Times New Roman"/>
          <w:color w:val="000000"/>
          <w:kern w:val="0"/>
          <w:sz w:val="21"/>
          <w:szCs w:val="21"/>
          <w14:ligatures w14:val="none"/>
        </w:rPr>
        <w:t>, Reporting Requirement for U.S.-Flag Air Carriers Regarding Training to Prevent Human Trafficking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152" w:tgtFrame="_blank" w:tooltip="(49 U.S.C. 40118g,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49 U.S.C. 40118(g)</w:t>
        </w:r>
      </w:hyperlink>
      <w:r w:rsidRPr="0012330B">
        <w:rPr>
          <w:rFonts w:ascii="open_sansregular" w:eastAsia="Times New Roman" w:hAnsi="open_sansregular" w:cs="Times New Roman"/>
          <w:color w:val="000000"/>
          <w:kern w:val="0"/>
          <w:sz w:val="21"/>
          <w:szCs w:val="21"/>
          <w14:ligatures w14:val="none"/>
        </w:rPr>
        <w:t>).</w:t>
      </w:r>
    </w:p>
    <w:p w14:paraId="46900C9E" w14:textId="77777777" w:rsidR="0012330B" w:rsidRPr="0012330B" w:rsidRDefault="0012330B" w:rsidP="0012330B">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(d)</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Comptroller General Examination of Record</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comply with the provisions of this paragraph (d) if this contract was awarded using other than sealed bid, is in excess of the </w:t>
      </w:r>
      <w:r w:rsidRPr="0012330B">
        <w:rPr>
          <w:rFonts w:ascii="inherit" w:eastAsia="Times New Roman" w:hAnsi="inherit" w:cs="Times New Roman"/>
          <w:color w:val="000000"/>
          <w:kern w:val="0"/>
          <w:sz w:val="21"/>
          <w:szCs w:val="21"/>
          <w:bdr w:val="none" w:sz="0" w:space="0" w:color="auto" w:frame="1"/>
          <w14:ligatures w14:val="none"/>
        </w:rPr>
        <w:t>simplified acquisition threshold</w:t>
      </w:r>
      <w:r w:rsidRPr="0012330B">
        <w:rPr>
          <w:rFonts w:ascii="open_sansregular" w:eastAsia="Times New Roman" w:hAnsi="open_sansregular" w:cs="Times New Roman"/>
          <w:color w:val="000000"/>
          <w:kern w:val="0"/>
          <w:sz w:val="21"/>
          <w:szCs w:val="21"/>
          <w14:ligatures w14:val="none"/>
        </w:rPr>
        <w:t>, as defined in FAR </w:t>
      </w:r>
      <w:hyperlink r:id="rId153" w:anchor="FAR_2_101" w:tooltip="2.101" w:history="1">
        <w:r w:rsidRPr="0012330B">
          <w:rPr>
            <w:rFonts w:ascii="inherit" w:eastAsia="Times New Roman" w:hAnsi="inherit" w:cs="Times New Roman"/>
            <w:color w:val="225895"/>
            <w:kern w:val="0"/>
            <w:sz w:val="21"/>
            <w:szCs w:val="21"/>
            <w:u w:val="single"/>
            <w:bdr w:val="none" w:sz="0" w:space="0" w:color="auto" w:frame="1"/>
            <w14:ligatures w14:val="none"/>
          </w:rPr>
          <w:t>2.101</w:t>
        </w:r>
      </w:hyperlink>
      <w:r w:rsidRPr="0012330B">
        <w:rPr>
          <w:rFonts w:ascii="open_sansregular" w:eastAsia="Times New Roman" w:hAnsi="open_sansregular" w:cs="Times New Roman"/>
          <w:color w:val="000000"/>
          <w:kern w:val="0"/>
          <w:sz w:val="21"/>
          <w:szCs w:val="21"/>
          <w14:ligatures w14:val="none"/>
        </w:rPr>
        <w:t>, on the date of award of this contract, and does not contain the clause at </w:t>
      </w:r>
      <w:hyperlink r:id="rId154" w:anchor="FAR_52_215_2" w:tooltip="52.215-2" w:history="1">
        <w:r w:rsidRPr="0012330B">
          <w:rPr>
            <w:rFonts w:ascii="inherit" w:eastAsia="Times New Roman" w:hAnsi="inherit" w:cs="Times New Roman"/>
            <w:color w:val="225895"/>
            <w:kern w:val="0"/>
            <w:sz w:val="21"/>
            <w:szCs w:val="21"/>
            <w:u w:val="single"/>
            <w:bdr w:val="none" w:sz="0" w:space="0" w:color="auto" w:frame="1"/>
            <w14:ligatures w14:val="none"/>
          </w:rPr>
          <w:t>52.215-2</w:t>
        </w:r>
      </w:hyperlink>
      <w:r w:rsidRPr="0012330B">
        <w:rPr>
          <w:rFonts w:ascii="open_sansregular" w:eastAsia="Times New Roman" w:hAnsi="open_sansregular" w:cs="Times New Roman"/>
          <w:color w:val="000000"/>
          <w:kern w:val="0"/>
          <w:sz w:val="21"/>
          <w:szCs w:val="21"/>
          <w14:ligatures w14:val="none"/>
        </w:rPr>
        <w:t>, Audit and Records-Negotiation.</w:t>
      </w:r>
    </w:p>
    <w:p w14:paraId="1F40E7A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The Comptroller General of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or an authorized representative of the Comptroller General,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have access to and right to examine any of the Contractor’s directly pertinent records involving transactions related to this contract.</w:t>
      </w:r>
    </w:p>
    <w:p w14:paraId="18040534"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The Contractor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make available at its offices at all reasonable times the records, materials, and other evidence for examination, audit, or reproduction, until 3 years after final payment under this contract or for any shorter period specified in FAR subpart </w:t>
      </w:r>
      <w:hyperlink r:id="rId155" w:anchor="FAR_Subpart_4_7" w:tooltip="4.7" w:history="1">
        <w:r w:rsidRPr="0012330B">
          <w:rPr>
            <w:rFonts w:ascii="inherit" w:eastAsia="Times New Roman" w:hAnsi="inherit" w:cs="Times New Roman"/>
            <w:color w:val="225895"/>
            <w:kern w:val="0"/>
            <w:sz w:val="21"/>
            <w:szCs w:val="21"/>
            <w:u w:val="single"/>
            <w:bdr w:val="none" w:sz="0" w:space="0" w:color="auto" w:frame="1"/>
            <w14:ligatures w14:val="none"/>
          </w:rPr>
          <w:t>4.7</w:t>
        </w:r>
      </w:hyperlink>
      <w:r w:rsidRPr="0012330B">
        <w:rPr>
          <w:rFonts w:ascii="open_sansregular" w:eastAsia="Times New Roman" w:hAnsi="open_sansregular" w:cs="Times New Roman"/>
          <w:color w:val="000000"/>
          <w:kern w:val="0"/>
          <w:sz w:val="21"/>
          <w:szCs w:val="21"/>
          <w14:ligatures w14:val="none"/>
        </w:rPr>
        <w:t>, Contractor Records Retention, of the other clauses of this contract. If this contract is completely or partially terminated, the records relating to the work terminated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made available for 3 years after any resulting final termination settlement. Records relating to appeals under the disputes clause or to litigation or the settlement of </w:t>
      </w:r>
      <w:r w:rsidRPr="0012330B">
        <w:rPr>
          <w:rFonts w:ascii="inherit" w:eastAsia="Times New Roman" w:hAnsi="inherit" w:cs="Times New Roman"/>
          <w:color w:val="000000"/>
          <w:kern w:val="0"/>
          <w:sz w:val="21"/>
          <w:szCs w:val="21"/>
          <w:bdr w:val="none" w:sz="0" w:space="0" w:color="auto" w:frame="1"/>
          <w14:ligatures w14:val="none"/>
        </w:rPr>
        <w:t>claims</w:t>
      </w:r>
      <w:r w:rsidRPr="0012330B">
        <w:rPr>
          <w:rFonts w:ascii="open_sansregular" w:eastAsia="Times New Roman" w:hAnsi="open_sansregular" w:cs="Times New Roman"/>
          <w:color w:val="000000"/>
          <w:kern w:val="0"/>
          <w:sz w:val="21"/>
          <w:szCs w:val="21"/>
          <w14:ligatures w14:val="none"/>
        </w:rPr>
        <w:t> arising under or relating to this contract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made available until such appeals, litigation, or </w:t>
      </w:r>
      <w:r w:rsidRPr="0012330B">
        <w:rPr>
          <w:rFonts w:ascii="inherit" w:eastAsia="Times New Roman" w:hAnsi="inherit" w:cs="Times New Roman"/>
          <w:color w:val="000000"/>
          <w:kern w:val="0"/>
          <w:sz w:val="21"/>
          <w:szCs w:val="21"/>
          <w:bdr w:val="none" w:sz="0" w:space="0" w:color="auto" w:frame="1"/>
          <w14:ligatures w14:val="none"/>
        </w:rPr>
        <w:t>claims</w:t>
      </w:r>
      <w:r w:rsidRPr="0012330B">
        <w:rPr>
          <w:rFonts w:ascii="open_sansregular" w:eastAsia="Times New Roman" w:hAnsi="open_sansregular" w:cs="Times New Roman"/>
          <w:color w:val="000000"/>
          <w:kern w:val="0"/>
          <w:sz w:val="21"/>
          <w:szCs w:val="21"/>
          <w14:ligatures w14:val="none"/>
        </w:rPr>
        <w:t> are finally resolved.</w:t>
      </w:r>
    </w:p>
    <w:p w14:paraId="6D486851"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(3)</w:t>
      </w:r>
      <w:r w:rsidRPr="0012330B">
        <w:rPr>
          <w:rFonts w:ascii="open_sansregular" w:eastAsia="Times New Roman" w:hAnsi="open_sansregular" w:cs="Times New Roman"/>
          <w:color w:val="000000"/>
          <w:kern w:val="0"/>
          <w:sz w:val="21"/>
          <w:szCs w:val="21"/>
          <w14:ligatures w14:val="none"/>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04ED0159" w14:textId="16A44A6A" w:rsidR="0012330B" w:rsidRPr="0012330B" w:rsidRDefault="0012330B" w:rsidP="00880414">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(e)</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xml:space="preserve"> Notwithstanding the requirements of the clauses in paragraphs (a), (b), (c), and (d) of this clause, the Contractor is not required to flow down any FAR clause, other than those in this paragraph </w:t>
      </w:r>
      <w:r w:rsidRPr="0012330B">
        <w:rPr>
          <w:rFonts w:ascii="open_sansregular" w:eastAsia="Times New Roman" w:hAnsi="open_sansregular" w:cs="Times New Roman"/>
          <w:color w:val="000000"/>
          <w:kern w:val="0"/>
          <w:sz w:val="21"/>
          <w:szCs w:val="21"/>
          <w14:ligatures w14:val="none"/>
        </w:rPr>
        <w:lastRenderedPageBreak/>
        <w:t>(e)(1), in a subcontract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or commercial services. Unless otherwise indicated below, the extent of the flow down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as required by the clause-</w:t>
      </w:r>
    </w:p>
    <w:p w14:paraId="13596BD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w:t>
      </w:r>
      <w:r w:rsidRPr="0012330B">
        <w:rPr>
          <w:rFonts w:ascii="open_sansregular" w:eastAsia="Times New Roman" w:hAnsi="open_sansregular" w:cs="Times New Roman"/>
          <w:color w:val="000000"/>
          <w:kern w:val="0"/>
          <w:sz w:val="21"/>
          <w:szCs w:val="21"/>
          <w14:ligatures w14:val="none"/>
        </w:rPr>
        <w:t> </w:t>
      </w:r>
      <w:hyperlink r:id="rId156" w:anchor="FAR_52_203_13" w:tooltip="52.203-13" w:history="1">
        <w:r w:rsidRPr="0012330B">
          <w:rPr>
            <w:rFonts w:ascii="inherit" w:eastAsia="Times New Roman" w:hAnsi="inherit" w:cs="Times New Roman"/>
            <w:color w:val="225895"/>
            <w:kern w:val="0"/>
            <w:sz w:val="21"/>
            <w:szCs w:val="21"/>
            <w:u w:val="single"/>
            <w:bdr w:val="none" w:sz="0" w:space="0" w:color="auto" w:frame="1"/>
            <w14:ligatures w14:val="none"/>
          </w:rPr>
          <w:t>52.203-13</w:t>
        </w:r>
      </w:hyperlink>
      <w:r w:rsidRPr="0012330B">
        <w:rPr>
          <w:rFonts w:ascii="open_sansregular" w:eastAsia="Times New Roman" w:hAnsi="open_sansregular" w:cs="Times New Roman"/>
          <w:color w:val="000000"/>
          <w:kern w:val="0"/>
          <w:sz w:val="21"/>
          <w:szCs w:val="21"/>
          <w14:ligatures w14:val="none"/>
        </w:rPr>
        <w:t>, Contractor Code of Business Ethics and Conduct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3509).</w:t>
      </w:r>
    </w:p>
    <w:p w14:paraId="688A7C34"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(ii)</w:t>
      </w:r>
      <w:r w:rsidRPr="0012330B">
        <w:rPr>
          <w:rFonts w:ascii="open_sansregular" w:eastAsia="Times New Roman" w:hAnsi="open_sansregular" w:cs="Times New Roman"/>
          <w:color w:val="000000"/>
          <w:kern w:val="0"/>
          <w:sz w:val="21"/>
          <w:szCs w:val="21"/>
          <w14:ligatures w14:val="none"/>
        </w:rPr>
        <w:t> </w:t>
      </w:r>
      <w:hyperlink r:id="rId157" w:anchor="FAR_52_203_17" w:tooltip="52.203-17" w:history="1">
        <w:r w:rsidRPr="0012330B">
          <w:rPr>
            <w:rFonts w:ascii="inherit" w:eastAsia="Times New Roman" w:hAnsi="inherit" w:cs="Times New Roman"/>
            <w:color w:val="225895"/>
            <w:kern w:val="0"/>
            <w:sz w:val="21"/>
            <w:szCs w:val="21"/>
            <w:u w:val="single"/>
            <w:bdr w:val="none" w:sz="0" w:space="0" w:color="auto" w:frame="1"/>
            <w14:ligatures w14:val="none"/>
          </w:rPr>
          <w:t>52.203-17</w:t>
        </w:r>
      </w:hyperlink>
      <w:r w:rsidRPr="0012330B">
        <w:rPr>
          <w:rFonts w:ascii="open_sansregular" w:eastAsia="Times New Roman" w:hAnsi="open_sansregular" w:cs="Times New Roman"/>
          <w:color w:val="000000"/>
          <w:kern w:val="0"/>
          <w:sz w:val="21"/>
          <w:szCs w:val="21"/>
          <w14:ligatures w14:val="none"/>
        </w:rPr>
        <w:t>, Contractor Employee Whistleblower Rights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158" w:tgtFrame="_blank" w:tooltip="41 U.S.C.                               47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4712</w:t>
        </w:r>
      </w:hyperlink>
      <w:r w:rsidRPr="0012330B">
        <w:rPr>
          <w:rFonts w:ascii="open_sansregular" w:eastAsia="Times New Roman" w:hAnsi="open_sansregular" w:cs="Times New Roman"/>
          <w:color w:val="000000"/>
          <w:kern w:val="0"/>
          <w:sz w:val="21"/>
          <w:szCs w:val="21"/>
          <w14:ligatures w14:val="none"/>
        </w:rPr>
        <w:t>).</w:t>
      </w:r>
    </w:p>
    <w:p w14:paraId="23CBCF14"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(iii)</w:t>
      </w:r>
      <w:r w:rsidRPr="0012330B">
        <w:rPr>
          <w:rFonts w:ascii="open_sansregular" w:eastAsia="Times New Roman" w:hAnsi="open_sansregular" w:cs="Times New Roman"/>
          <w:color w:val="000000"/>
          <w:kern w:val="0"/>
          <w:sz w:val="21"/>
          <w:szCs w:val="21"/>
          <w14:ligatures w14:val="none"/>
        </w:rPr>
        <w:t> </w:t>
      </w:r>
      <w:hyperlink r:id="rId159" w:anchor="FAR_52_203_19" w:tooltip="52.203-19" w:history="1">
        <w:r w:rsidRPr="0012330B">
          <w:rPr>
            <w:rFonts w:ascii="inherit" w:eastAsia="Times New Roman" w:hAnsi="inherit" w:cs="Times New Roman"/>
            <w:color w:val="225895"/>
            <w:kern w:val="0"/>
            <w:sz w:val="21"/>
            <w:szCs w:val="21"/>
            <w:u w:val="single"/>
            <w:bdr w:val="none" w:sz="0" w:space="0" w:color="auto" w:frame="1"/>
            <w14:ligatures w14:val="none"/>
          </w:rPr>
          <w:t>52.203-19</w:t>
        </w:r>
      </w:hyperlink>
      <w:r w:rsidRPr="0012330B">
        <w:rPr>
          <w:rFonts w:ascii="open_sansregular" w:eastAsia="Times New Roman" w:hAnsi="open_sansregular" w:cs="Times New Roman"/>
          <w:color w:val="000000"/>
          <w:kern w:val="0"/>
          <w:sz w:val="21"/>
          <w:szCs w:val="21"/>
          <w14:ligatures w14:val="none"/>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CD3F33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(iv)</w:t>
      </w:r>
      <w:r w:rsidRPr="0012330B">
        <w:rPr>
          <w:rFonts w:ascii="open_sansregular" w:eastAsia="Times New Roman" w:hAnsi="open_sansregular" w:cs="Times New Roman"/>
          <w:color w:val="000000"/>
          <w:kern w:val="0"/>
          <w:sz w:val="21"/>
          <w:szCs w:val="21"/>
          <w14:ligatures w14:val="none"/>
        </w:rPr>
        <w:t> </w:t>
      </w:r>
      <w:hyperlink r:id="rId160" w:anchor="FAR_52_204_23" w:tooltip="52.204-23" w:history="1">
        <w:r w:rsidRPr="0012330B">
          <w:rPr>
            <w:rFonts w:ascii="inherit" w:eastAsia="Times New Roman" w:hAnsi="inherit" w:cs="Times New Roman"/>
            <w:color w:val="225895"/>
            <w:kern w:val="0"/>
            <w:sz w:val="21"/>
            <w:szCs w:val="21"/>
            <w:u w:val="single"/>
            <w:bdr w:val="none" w:sz="0" w:space="0" w:color="auto" w:frame="1"/>
            <w14:ligatures w14:val="none"/>
          </w:rPr>
          <w:t>52.204-23</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Hardware, Software, and Services Developed or Provided by Kaspersky Lab Covered Entities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(Section 1634 of Pub. L. 115-91).</w:t>
      </w:r>
    </w:p>
    <w:p w14:paraId="4A26E46B"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w:t>
      </w:r>
      <w:r w:rsidRPr="0012330B">
        <w:rPr>
          <w:rFonts w:ascii="open_sansregular" w:eastAsia="Times New Roman" w:hAnsi="open_sansregular" w:cs="Times New Roman"/>
          <w:color w:val="000000"/>
          <w:kern w:val="0"/>
          <w:sz w:val="21"/>
          <w:szCs w:val="21"/>
          <w14:ligatures w14:val="none"/>
        </w:rPr>
        <w:t> </w:t>
      </w:r>
      <w:hyperlink r:id="rId161" w:anchor="FAR_52_204_25" w:tooltip="52.204-25" w:history="1">
        <w:r w:rsidRPr="0012330B">
          <w:rPr>
            <w:rFonts w:ascii="inherit" w:eastAsia="Times New Roman" w:hAnsi="inherit" w:cs="Times New Roman"/>
            <w:color w:val="225895"/>
            <w:kern w:val="0"/>
            <w:sz w:val="21"/>
            <w:szCs w:val="21"/>
            <w:u w:val="single"/>
            <w:bdr w:val="none" w:sz="0" w:space="0" w:color="auto" w:frame="1"/>
            <w14:ligatures w14:val="none"/>
          </w:rPr>
          <w:t>52.204-25</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Certain Telecommunications and Video Surveillance Services or Equipment.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(Section 889(a)(1)(A) of Pub. L. 115-232).</w:t>
      </w:r>
    </w:p>
    <w:p w14:paraId="5115A95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(vi)</w:t>
      </w:r>
      <w:r w:rsidRPr="0012330B">
        <w:rPr>
          <w:rFonts w:ascii="open_sansregular" w:eastAsia="Times New Roman" w:hAnsi="open_sansregular" w:cs="Times New Roman"/>
          <w:color w:val="000000"/>
          <w:kern w:val="0"/>
          <w:sz w:val="21"/>
          <w:szCs w:val="21"/>
          <w14:ligatures w14:val="none"/>
        </w:rPr>
        <w:t> </w:t>
      </w:r>
      <w:hyperlink r:id="rId162" w:anchor="FAR_52_204_27" w:tooltip="52.204-27" w:history="1">
        <w:r w:rsidRPr="0012330B">
          <w:rPr>
            <w:rFonts w:ascii="inherit" w:eastAsia="Times New Roman" w:hAnsi="inherit" w:cs="Times New Roman"/>
            <w:color w:val="225895"/>
            <w:kern w:val="0"/>
            <w:sz w:val="21"/>
            <w:szCs w:val="21"/>
            <w:u w:val="single"/>
            <w:bdr w:val="none" w:sz="0" w:space="0" w:color="auto" w:frame="1"/>
            <w14:ligatures w14:val="none"/>
          </w:rPr>
          <w:t>52.204-27</w:t>
        </w:r>
      </w:hyperlink>
      <w:r w:rsidRPr="0012330B">
        <w:rPr>
          <w:rFonts w:ascii="open_sansregular" w:eastAsia="Times New Roman" w:hAnsi="open_sansregular" w:cs="Times New Roman"/>
          <w:color w:val="000000"/>
          <w:kern w:val="0"/>
          <w:sz w:val="21"/>
          <w:szCs w:val="21"/>
          <w14:ligatures w14:val="none"/>
        </w:rPr>
        <w:t>, Prohibition on a ByteDance Covered Application </w:t>
      </w:r>
      <w:r w:rsidRPr="0012330B">
        <w:rPr>
          <w:rFonts w:ascii="inherit" w:eastAsia="Times New Roman" w:hAnsi="inherit" w:cs="Times New Roman"/>
          <w:smallCaps/>
          <w:color w:val="000000"/>
          <w:kern w:val="0"/>
          <w:sz w:val="21"/>
          <w:szCs w:val="21"/>
          <w:bdr w:val="none" w:sz="0" w:space="0" w:color="auto" w:frame="1"/>
          <w14:ligatures w14:val="none"/>
        </w:rPr>
        <w:t>(Jun 2023)</w:t>
      </w:r>
      <w:r w:rsidRPr="0012330B">
        <w:rPr>
          <w:rFonts w:ascii="open_sansregular" w:eastAsia="Times New Roman" w:hAnsi="open_sansregular" w:cs="Times New Roman"/>
          <w:color w:val="000000"/>
          <w:kern w:val="0"/>
          <w:sz w:val="21"/>
          <w:szCs w:val="21"/>
          <w14:ligatures w14:val="none"/>
        </w:rPr>
        <w:t> (Section 102 of Division R of Pub. L. 117-328).</w:t>
      </w:r>
    </w:p>
    <w:p w14:paraId="470F8CC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(vii)</w:t>
      </w:r>
      <w:r w:rsidRPr="0012330B">
        <w:rPr>
          <w:rFonts w:ascii="open_sansregular" w:eastAsia="Times New Roman" w:hAnsi="open_sansregular" w:cs="Times New Roman"/>
          <w:color w:val="000000"/>
          <w:kern w:val="0"/>
          <w:sz w:val="21"/>
          <w:szCs w:val="21"/>
          <w14:ligatures w14:val="none"/>
        </w:rPr>
        <w:t> </w:t>
      </w:r>
    </w:p>
    <w:p w14:paraId="3A99BF3C"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52.204–30,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Orders—Prohibition.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163"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374A3910"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of 52.204–30.</w:t>
      </w:r>
    </w:p>
    <w:p w14:paraId="357BF39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(viii)</w:t>
      </w:r>
      <w:r w:rsidRPr="0012330B">
        <w:rPr>
          <w:rFonts w:ascii="open_sansregular" w:eastAsia="Times New Roman" w:hAnsi="open_sansregular" w:cs="Times New Roman"/>
          <w:color w:val="000000"/>
          <w:kern w:val="0"/>
          <w:sz w:val="21"/>
          <w:szCs w:val="21"/>
          <w14:ligatures w14:val="none"/>
        </w:rPr>
        <w:t> </w:t>
      </w:r>
      <w:hyperlink r:id="rId164"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Utilization of Small Business Concerns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165" w:tgtFrame="_blank" w:tooltip="(15 U.S.C. 637d(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637(d)(2)</w:t>
        </w:r>
      </w:hyperlink>
      <w:r w:rsidRPr="0012330B">
        <w:rPr>
          <w:rFonts w:ascii="open_sansregular" w:eastAsia="Times New Roman" w:hAnsi="open_sansregular" w:cs="Times New Roman"/>
          <w:color w:val="000000"/>
          <w:kern w:val="0"/>
          <w:sz w:val="21"/>
          <w:szCs w:val="21"/>
          <w14:ligatures w14:val="none"/>
        </w:rPr>
        <w:t> and (3)), in all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further subcontracting opportunities. If the subcontract (except subcontracts to small business concerns) exceeds the applicable threshold specified in FAR </w:t>
      </w:r>
      <w:hyperlink r:id="rId166" w:anchor="FAR_19_702" w:tooltip="19.702" w:history="1">
        <w:r w:rsidRPr="0012330B">
          <w:rPr>
            <w:rFonts w:ascii="inherit" w:eastAsia="Times New Roman" w:hAnsi="inherit" w:cs="Times New Roman"/>
            <w:color w:val="225895"/>
            <w:kern w:val="0"/>
            <w:sz w:val="21"/>
            <w:szCs w:val="21"/>
            <w:u w:val="single"/>
            <w:bdr w:val="none" w:sz="0" w:space="0" w:color="auto" w:frame="1"/>
            <w14:ligatures w14:val="none"/>
          </w:rPr>
          <w:t>19.702</w:t>
        </w:r>
      </w:hyperlink>
      <w:r w:rsidRPr="0012330B">
        <w:rPr>
          <w:rFonts w:ascii="open_sansregular" w:eastAsia="Times New Roman" w:hAnsi="open_sansregular" w:cs="Times New Roman"/>
          <w:color w:val="000000"/>
          <w:kern w:val="0"/>
          <w:sz w:val="21"/>
          <w:szCs w:val="21"/>
          <w14:ligatures w14:val="none"/>
        </w:rPr>
        <w:t>(a) on the date of subcontract award, the subcontractor </w:t>
      </w:r>
      <w:r w:rsidRPr="0012330B">
        <w:rPr>
          <w:rFonts w:ascii="inherit" w:eastAsia="Times New Roman" w:hAnsi="inherit" w:cs="Times New Roman"/>
          <w:color w:val="000000"/>
          <w:kern w:val="0"/>
          <w:sz w:val="21"/>
          <w:szCs w:val="21"/>
          <w:bdr w:val="none" w:sz="0" w:space="0" w:color="auto" w:frame="1"/>
          <w14:ligatures w14:val="none"/>
        </w:rPr>
        <w:t>must</w:t>
      </w:r>
      <w:r w:rsidRPr="0012330B">
        <w:rPr>
          <w:rFonts w:ascii="open_sansregular" w:eastAsia="Times New Roman" w:hAnsi="open_sansregular" w:cs="Times New Roman"/>
          <w:color w:val="000000"/>
          <w:kern w:val="0"/>
          <w:sz w:val="21"/>
          <w:szCs w:val="21"/>
          <w14:ligatures w14:val="none"/>
        </w:rPr>
        <w:t> include </w:t>
      </w:r>
      <w:hyperlink r:id="rId167"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in lower tier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subcontracting opportunities.</w:t>
      </w:r>
    </w:p>
    <w:p w14:paraId="6F3D3E26"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(ix)</w:t>
      </w:r>
      <w:r w:rsidRPr="0012330B">
        <w:rPr>
          <w:rFonts w:ascii="open_sansregular" w:eastAsia="Times New Roman" w:hAnsi="open_sansregular" w:cs="Times New Roman"/>
          <w:color w:val="000000"/>
          <w:kern w:val="0"/>
          <w:sz w:val="21"/>
          <w:szCs w:val="21"/>
          <w14:ligatures w14:val="none"/>
        </w:rPr>
        <w:t> </w:t>
      </w:r>
      <w:hyperlink r:id="rId168" w:anchor="FAR_52_222_21" w:tooltip="52.222-21" w:history="1">
        <w:r w:rsidRPr="0012330B">
          <w:rPr>
            <w:rFonts w:ascii="inherit" w:eastAsia="Times New Roman" w:hAnsi="inherit" w:cs="Times New Roman"/>
            <w:color w:val="225895"/>
            <w:kern w:val="0"/>
            <w:sz w:val="21"/>
            <w:szCs w:val="21"/>
            <w:u w:val="single"/>
            <w:bdr w:val="none" w:sz="0" w:space="0" w:color="auto" w:frame="1"/>
            <w14:ligatures w14:val="none"/>
          </w:rPr>
          <w:t>52.222-21</w:t>
        </w:r>
      </w:hyperlink>
      <w:r w:rsidRPr="0012330B">
        <w:rPr>
          <w:rFonts w:ascii="open_sansregular" w:eastAsia="Times New Roman" w:hAnsi="open_sansregular" w:cs="Times New Roman"/>
          <w:color w:val="000000"/>
          <w:kern w:val="0"/>
          <w:sz w:val="21"/>
          <w:szCs w:val="21"/>
          <w14:ligatures w14:val="none"/>
        </w:rPr>
        <w:t>, Prohibition of Segregated Facilities </w:t>
      </w:r>
      <w:r w:rsidRPr="0012330B">
        <w:rPr>
          <w:rFonts w:ascii="inherit" w:eastAsia="Times New Roman" w:hAnsi="inherit" w:cs="Times New Roman"/>
          <w:smallCaps/>
          <w:color w:val="000000"/>
          <w:kern w:val="0"/>
          <w:sz w:val="21"/>
          <w:szCs w:val="21"/>
          <w:bdr w:val="none" w:sz="0" w:space="0" w:color="auto" w:frame="1"/>
          <w14:ligatures w14:val="none"/>
        </w:rPr>
        <w:t>(Apr 2015)</w:t>
      </w:r>
      <w:r w:rsidRPr="0012330B">
        <w:rPr>
          <w:rFonts w:ascii="open_sansregular" w:eastAsia="Times New Roman" w:hAnsi="open_sansregular" w:cs="Times New Roman"/>
          <w:color w:val="000000"/>
          <w:kern w:val="0"/>
          <w:sz w:val="21"/>
          <w:szCs w:val="21"/>
          <w14:ligatures w14:val="none"/>
        </w:rPr>
        <w:t>.</w:t>
      </w:r>
    </w:p>
    <w:p w14:paraId="1B862487"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w:t>
      </w:r>
      <w:r w:rsidRPr="0012330B">
        <w:rPr>
          <w:rFonts w:ascii="open_sansregular" w:eastAsia="Times New Roman" w:hAnsi="open_sansregular" w:cs="Times New Roman"/>
          <w:color w:val="000000"/>
          <w:kern w:val="0"/>
          <w:sz w:val="21"/>
          <w:szCs w:val="21"/>
          <w14:ligatures w14:val="none"/>
        </w:rPr>
        <w:t> </w:t>
      </w:r>
      <w:hyperlink r:id="rId169"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 Equal Opportunity </w:t>
      </w:r>
      <w:r w:rsidRPr="0012330B">
        <w:rPr>
          <w:rFonts w:ascii="inherit" w:eastAsia="Times New Roman" w:hAnsi="inherit" w:cs="Times New Roman"/>
          <w:smallCaps/>
          <w:color w:val="000000"/>
          <w:kern w:val="0"/>
          <w:sz w:val="21"/>
          <w:szCs w:val="21"/>
          <w:bdr w:val="none" w:sz="0" w:space="0" w:color="auto" w:frame="1"/>
          <w14:ligatures w14:val="none"/>
        </w:rPr>
        <w:t>(Sep 2016)</w:t>
      </w:r>
      <w:r w:rsidRPr="0012330B">
        <w:rPr>
          <w:rFonts w:ascii="open_sansregular" w:eastAsia="Times New Roman" w:hAnsi="open_sansregular" w:cs="Times New Roman"/>
          <w:color w:val="000000"/>
          <w:kern w:val="0"/>
          <w:sz w:val="21"/>
          <w:szCs w:val="21"/>
          <w14:ligatures w14:val="none"/>
        </w:rPr>
        <w:t> (E.O. 11246).</w:t>
      </w:r>
    </w:p>
    <w:p w14:paraId="0434181A"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w:t>
      </w:r>
      <w:r w:rsidRPr="0012330B">
        <w:rPr>
          <w:rFonts w:ascii="open_sansregular" w:eastAsia="Times New Roman" w:hAnsi="open_sansregular" w:cs="Times New Roman"/>
          <w:color w:val="000000"/>
          <w:kern w:val="0"/>
          <w:sz w:val="21"/>
          <w:szCs w:val="21"/>
          <w14:ligatures w14:val="none"/>
        </w:rPr>
        <w:t> </w:t>
      </w:r>
      <w:hyperlink r:id="rId170"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 Equal Opportunity for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(38 U.S.C. 4212).</w:t>
      </w:r>
    </w:p>
    <w:p w14:paraId="5D8D54BE"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(xii)</w:t>
      </w:r>
      <w:r w:rsidRPr="0012330B">
        <w:rPr>
          <w:rFonts w:ascii="open_sansregular" w:eastAsia="Times New Roman" w:hAnsi="open_sansregular" w:cs="Times New Roman"/>
          <w:color w:val="000000"/>
          <w:kern w:val="0"/>
          <w:sz w:val="21"/>
          <w:szCs w:val="21"/>
          <w14:ligatures w14:val="none"/>
        </w:rPr>
        <w:t> </w:t>
      </w:r>
      <w:hyperlink r:id="rId171"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 Equal Opportunity for Workers with Disabilities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(29 U.S.C. 793).</w:t>
      </w:r>
    </w:p>
    <w:p w14:paraId="11F8D8D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(xiii)</w:t>
      </w:r>
      <w:r w:rsidRPr="0012330B">
        <w:rPr>
          <w:rFonts w:ascii="open_sansregular" w:eastAsia="Times New Roman" w:hAnsi="open_sansregular" w:cs="Times New Roman"/>
          <w:color w:val="000000"/>
          <w:kern w:val="0"/>
          <w:sz w:val="21"/>
          <w:szCs w:val="21"/>
          <w14:ligatures w14:val="none"/>
        </w:rPr>
        <w:t> </w:t>
      </w:r>
      <w:hyperlink r:id="rId172" w:anchor="FAR_52_222_37" w:tooltip="52.222-37" w:history="1">
        <w:r w:rsidRPr="0012330B">
          <w:rPr>
            <w:rFonts w:ascii="inherit" w:eastAsia="Times New Roman" w:hAnsi="inherit" w:cs="Times New Roman"/>
            <w:color w:val="225895"/>
            <w:kern w:val="0"/>
            <w:sz w:val="21"/>
            <w:szCs w:val="21"/>
            <w:u w:val="single"/>
            <w:bdr w:val="none" w:sz="0" w:space="0" w:color="auto" w:frame="1"/>
            <w14:ligatures w14:val="none"/>
          </w:rPr>
          <w:t>52.222-37</w:t>
        </w:r>
      </w:hyperlink>
      <w:r w:rsidRPr="0012330B">
        <w:rPr>
          <w:rFonts w:ascii="open_sansregular" w:eastAsia="Times New Roman" w:hAnsi="open_sansregular" w:cs="Times New Roman"/>
          <w:color w:val="000000"/>
          <w:kern w:val="0"/>
          <w:sz w:val="21"/>
          <w:szCs w:val="21"/>
          <w14:ligatures w14:val="none"/>
        </w:rPr>
        <w:t>, Employment Reports on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(38 U.S.C. 4212).</w:t>
      </w:r>
    </w:p>
    <w:p w14:paraId="12A26A9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(xiv)</w:t>
      </w:r>
      <w:r w:rsidRPr="0012330B">
        <w:rPr>
          <w:rFonts w:ascii="open_sansregular" w:eastAsia="Times New Roman" w:hAnsi="open_sansregular" w:cs="Times New Roman"/>
          <w:color w:val="000000"/>
          <w:kern w:val="0"/>
          <w:sz w:val="21"/>
          <w:szCs w:val="21"/>
          <w14:ligatures w14:val="none"/>
        </w:rPr>
        <w:t> </w:t>
      </w:r>
      <w:hyperlink r:id="rId173"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 Notification of Employee Rights Under the National Labor Relations Act </w:t>
      </w:r>
      <w:r w:rsidRPr="0012330B">
        <w:rPr>
          <w:rFonts w:ascii="inherit" w:eastAsia="Times New Roman" w:hAnsi="inherit" w:cs="Times New Roman"/>
          <w:smallCaps/>
          <w:color w:val="000000"/>
          <w:kern w:val="0"/>
          <w:sz w:val="21"/>
          <w:szCs w:val="21"/>
          <w:bdr w:val="none" w:sz="0" w:space="0" w:color="auto" w:frame="1"/>
          <w14:ligatures w14:val="none"/>
        </w:rPr>
        <w:t>(Dec 2010)</w:t>
      </w:r>
      <w:r w:rsidRPr="0012330B">
        <w:rPr>
          <w:rFonts w:ascii="open_sansregular" w:eastAsia="Times New Roman" w:hAnsi="open_sansregular" w:cs="Times New Roman"/>
          <w:color w:val="000000"/>
          <w:kern w:val="0"/>
          <w:sz w:val="21"/>
          <w:szCs w:val="21"/>
          <w14:ligatures w14:val="none"/>
        </w:rPr>
        <w:t> (E.O. 13496). Flow down required in accordance with paragraph (f) of FAR clause </w:t>
      </w:r>
      <w:hyperlink r:id="rId174"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w:t>
      </w:r>
    </w:p>
    <w:p w14:paraId="7BE02A8C"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(xv)</w:t>
      </w:r>
      <w:r w:rsidRPr="0012330B">
        <w:rPr>
          <w:rFonts w:ascii="open_sansregular" w:eastAsia="Times New Roman" w:hAnsi="open_sansregular" w:cs="Times New Roman"/>
          <w:color w:val="000000"/>
          <w:kern w:val="0"/>
          <w:sz w:val="21"/>
          <w:szCs w:val="21"/>
          <w14:ligatures w14:val="none"/>
        </w:rPr>
        <w:t> </w:t>
      </w:r>
      <w:hyperlink r:id="rId175" w:anchor="FAR_52_222_41" w:tooltip="52.222-41" w:history="1">
        <w:r w:rsidRPr="0012330B">
          <w:rPr>
            <w:rFonts w:ascii="inherit" w:eastAsia="Times New Roman" w:hAnsi="inherit" w:cs="Times New Roman"/>
            <w:color w:val="225895"/>
            <w:kern w:val="0"/>
            <w:sz w:val="21"/>
            <w:szCs w:val="21"/>
            <w:u w:val="single"/>
            <w:bdr w:val="none" w:sz="0" w:space="0" w:color="auto" w:frame="1"/>
            <w14:ligatures w14:val="none"/>
          </w:rPr>
          <w:t>52.222-41</w:t>
        </w:r>
      </w:hyperlink>
      <w:r w:rsidRPr="0012330B">
        <w:rPr>
          <w:rFonts w:ascii="open_sansregular" w:eastAsia="Times New Roman" w:hAnsi="open_sansregular" w:cs="Times New Roman"/>
          <w:color w:val="000000"/>
          <w:kern w:val="0"/>
          <w:sz w:val="21"/>
          <w:szCs w:val="21"/>
          <w14:ligatures w14:val="none"/>
        </w:rPr>
        <w:t>, Service Contract Labor Standards </w:t>
      </w:r>
      <w:r w:rsidRPr="0012330B">
        <w:rPr>
          <w:rFonts w:ascii="inherit" w:eastAsia="Times New Roman" w:hAnsi="inherit" w:cs="Times New Roman"/>
          <w:smallCaps/>
          <w:color w:val="000000"/>
          <w:kern w:val="0"/>
          <w:sz w:val="21"/>
          <w:szCs w:val="21"/>
          <w:bdr w:val="none" w:sz="0" w:space="0" w:color="auto" w:frame="1"/>
          <w14:ligatures w14:val="none"/>
        </w:rPr>
        <w:t>(Aug 2018)</w:t>
      </w:r>
      <w:r w:rsidRPr="0012330B">
        <w:rPr>
          <w:rFonts w:ascii="open_sansregular" w:eastAsia="Times New Roman" w:hAnsi="open_sansregular" w:cs="Times New Roman"/>
          <w:color w:val="000000"/>
          <w:kern w:val="0"/>
          <w:sz w:val="21"/>
          <w:szCs w:val="21"/>
          <w14:ligatures w14:val="none"/>
        </w:rPr>
        <w:t> ( </w:t>
      </w:r>
      <w:hyperlink r:id="rId176"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61CD3B3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lastRenderedPageBreak/>
        <w:t>(xvi)</w:t>
      </w:r>
      <w:r w:rsidRPr="0012330B">
        <w:rPr>
          <w:rFonts w:ascii="open_sansregular" w:eastAsia="Times New Roman" w:hAnsi="open_sansregular" w:cs="Times New Roman"/>
          <w:color w:val="000000"/>
          <w:kern w:val="0"/>
          <w:sz w:val="21"/>
          <w:szCs w:val="21"/>
          <w14:ligatures w14:val="none"/>
        </w:rPr>
        <w:t> </w:t>
      </w:r>
    </w:p>
    <w:p w14:paraId="196483DF"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w:t>
      </w:r>
      <w:hyperlink r:id="rId177"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Combating Trafficking in Persons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(22 U.S.C. chapter 78 and E.O. 13627).</w:t>
      </w:r>
    </w:p>
    <w:p w14:paraId="4023B6E9"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2015)</w:t>
      </w:r>
      <w:r w:rsidRPr="0012330B">
        <w:rPr>
          <w:rFonts w:ascii="open_sansregular" w:eastAsia="Times New Roman" w:hAnsi="open_sansregular" w:cs="Times New Roman"/>
          <w:color w:val="000000"/>
          <w:kern w:val="0"/>
          <w:sz w:val="21"/>
          <w:szCs w:val="21"/>
          <w14:ligatures w14:val="none"/>
        </w:rPr>
        <w:t> of </w:t>
      </w:r>
      <w:hyperlink r:id="rId178"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(22 U.S.C. chapter 78 and E.O. 13627).</w:t>
      </w:r>
    </w:p>
    <w:p w14:paraId="352CEBA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(xvii)</w:t>
      </w:r>
      <w:r w:rsidRPr="0012330B">
        <w:rPr>
          <w:rFonts w:ascii="open_sansregular" w:eastAsia="Times New Roman" w:hAnsi="open_sansregular" w:cs="Times New Roman"/>
          <w:color w:val="000000"/>
          <w:kern w:val="0"/>
          <w:sz w:val="21"/>
          <w:szCs w:val="21"/>
          <w14:ligatures w14:val="none"/>
        </w:rPr>
        <w:t> </w:t>
      </w:r>
      <w:hyperlink r:id="rId179" w:anchor="FAR_52_222_51" w:tooltip="52.222-51" w:history="1">
        <w:r w:rsidRPr="0012330B">
          <w:rPr>
            <w:rFonts w:ascii="inherit" w:eastAsia="Times New Roman" w:hAnsi="inherit" w:cs="Times New Roman"/>
            <w:color w:val="225895"/>
            <w:kern w:val="0"/>
            <w:sz w:val="21"/>
            <w:szCs w:val="21"/>
            <w:u w:val="single"/>
            <w:bdr w:val="none" w:sz="0" w:space="0" w:color="auto" w:frame="1"/>
            <w14:ligatures w14:val="none"/>
          </w:rPr>
          <w:t>52.222-51</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Maintenance, Calibration, or Repair of Certain Equipment-Requirements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(41 U.S.C. chapter 67).</w:t>
      </w:r>
    </w:p>
    <w:p w14:paraId="175830F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(xviii)</w:t>
      </w:r>
      <w:r w:rsidRPr="0012330B">
        <w:rPr>
          <w:rFonts w:ascii="open_sansregular" w:eastAsia="Times New Roman" w:hAnsi="open_sansregular" w:cs="Times New Roman"/>
          <w:color w:val="000000"/>
          <w:kern w:val="0"/>
          <w:sz w:val="21"/>
          <w:szCs w:val="21"/>
          <w14:ligatures w14:val="none"/>
        </w:rPr>
        <w:t> </w:t>
      </w:r>
      <w:hyperlink r:id="rId180" w:anchor="FAR_52_222_53" w:tooltip="52.222-53" w:history="1">
        <w:r w:rsidRPr="0012330B">
          <w:rPr>
            <w:rFonts w:ascii="inherit" w:eastAsia="Times New Roman" w:hAnsi="inherit" w:cs="Times New Roman"/>
            <w:color w:val="225895"/>
            <w:kern w:val="0"/>
            <w:sz w:val="21"/>
            <w:szCs w:val="21"/>
            <w:u w:val="single"/>
            <w:bdr w:val="none" w:sz="0" w:space="0" w:color="auto" w:frame="1"/>
            <w14:ligatures w14:val="none"/>
          </w:rPr>
          <w:t>52.222-53</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Certain Services-Requirements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(41 U.S.C. chapter 67).</w:t>
      </w:r>
    </w:p>
    <w:p w14:paraId="2D5A62E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(xix)</w:t>
      </w:r>
      <w:r w:rsidRPr="0012330B">
        <w:rPr>
          <w:rFonts w:ascii="open_sansregular" w:eastAsia="Times New Roman" w:hAnsi="open_sansregular" w:cs="Times New Roman"/>
          <w:color w:val="000000"/>
          <w:kern w:val="0"/>
          <w:sz w:val="21"/>
          <w:szCs w:val="21"/>
          <w14:ligatures w14:val="none"/>
        </w:rPr>
        <w:t> </w:t>
      </w:r>
      <w:hyperlink r:id="rId181" w:anchor="FAR_52_222_54" w:tooltip="52.222-54" w:history="1">
        <w:r w:rsidRPr="0012330B">
          <w:rPr>
            <w:rFonts w:ascii="inherit" w:eastAsia="Times New Roman" w:hAnsi="inherit" w:cs="Times New Roman"/>
            <w:color w:val="225895"/>
            <w:kern w:val="0"/>
            <w:sz w:val="21"/>
            <w:szCs w:val="21"/>
            <w:u w:val="single"/>
            <w:bdr w:val="none" w:sz="0" w:space="0" w:color="auto" w:frame="1"/>
            <w14:ligatures w14:val="none"/>
          </w:rPr>
          <w:t>52.222-54</w:t>
        </w:r>
      </w:hyperlink>
      <w:r w:rsidRPr="0012330B">
        <w:rPr>
          <w:rFonts w:ascii="open_sansregular" w:eastAsia="Times New Roman" w:hAnsi="open_sansregular" w:cs="Times New Roman"/>
          <w:color w:val="000000"/>
          <w:kern w:val="0"/>
          <w:sz w:val="21"/>
          <w:szCs w:val="21"/>
          <w14:ligatures w14:val="none"/>
        </w:rPr>
        <w:t>, Employment Eligibility Verification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182" w:tgtFrame="_blank" w:tooltip="E.O. 12989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E.O. 12989</w:t>
        </w:r>
      </w:hyperlink>
      <w:r w:rsidRPr="0012330B">
        <w:rPr>
          <w:rFonts w:ascii="open_sansregular" w:eastAsia="Times New Roman" w:hAnsi="open_sansregular" w:cs="Times New Roman"/>
          <w:color w:val="000000"/>
          <w:kern w:val="0"/>
          <w:sz w:val="21"/>
          <w:szCs w:val="21"/>
          <w14:ligatures w14:val="none"/>
        </w:rPr>
        <w:t>).</w:t>
      </w:r>
    </w:p>
    <w:p w14:paraId="7F90C0C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w:t>
      </w:r>
      <w:r w:rsidRPr="0012330B">
        <w:rPr>
          <w:rFonts w:ascii="open_sansregular" w:eastAsia="Times New Roman" w:hAnsi="open_sansregular" w:cs="Times New Roman"/>
          <w:color w:val="000000"/>
          <w:kern w:val="0"/>
          <w:sz w:val="21"/>
          <w:szCs w:val="21"/>
          <w14:ligatures w14:val="none"/>
        </w:rPr>
        <w:t> </w:t>
      </w:r>
      <w:hyperlink r:id="rId183" w:anchor="FAR_52_222_55" w:tooltip="52.222-55" w:history="1">
        <w:r w:rsidRPr="0012330B">
          <w:rPr>
            <w:rFonts w:ascii="inherit" w:eastAsia="Times New Roman" w:hAnsi="inherit" w:cs="Times New Roman"/>
            <w:color w:val="225895"/>
            <w:kern w:val="0"/>
            <w:sz w:val="21"/>
            <w:szCs w:val="21"/>
            <w:u w:val="single"/>
            <w:bdr w:val="none" w:sz="0" w:space="0" w:color="auto" w:frame="1"/>
            <w14:ligatures w14:val="none"/>
          </w:rPr>
          <w:t>52.222-55</w:t>
        </w:r>
      </w:hyperlink>
      <w:r w:rsidRPr="0012330B">
        <w:rPr>
          <w:rFonts w:ascii="open_sansregular" w:eastAsia="Times New Roman" w:hAnsi="open_sansregular" w:cs="Times New Roman"/>
          <w:color w:val="000000"/>
          <w:kern w:val="0"/>
          <w:sz w:val="21"/>
          <w:szCs w:val="21"/>
          <w14:ligatures w14:val="none"/>
        </w:rPr>
        <w:t>, Minimum Wages for Contractor Workers Under Executive Order 14026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w:t>
      </w:r>
    </w:p>
    <w:p w14:paraId="6F3FBCF2"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w:t>
      </w:r>
      <w:r w:rsidRPr="0012330B">
        <w:rPr>
          <w:rFonts w:ascii="open_sansregular" w:eastAsia="Times New Roman" w:hAnsi="open_sansregular" w:cs="Times New Roman"/>
          <w:color w:val="000000"/>
          <w:kern w:val="0"/>
          <w:sz w:val="21"/>
          <w:szCs w:val="21"/>
          <w14:ligatures w14:val="none"/>
        </w:rPr>
        <w:t> </w:t>
      </w:r>
      <w:hyperlink r:id="rId184" w:anchor="FAR_52_222_62" w:tooltip="52.222-62" w:history="1">
        <w:r w:rsidRPr="0012330B">
          <w:rPr>
            <w:rFonts w:ascii="inherit" w:eastAsia="Times New Roman" w:hAnsi="inherit" w:cs="Times New Roman"/>
            <w:color w:val="225895"/>
            <w:kern w:val="0"/>
            <w:sz w:val="21"/>
            <w:szCs w:val="21"/>
            <w:u w:val="single"/>
            <w:bdr w:val="none" w:sz="0" w:space="0" w:color="auto" w:frame="1"/>
            <w14:ligatures w14:val="none"/>
          </w:rPr>
          <w:t>52.222-62</w:t>
        </w:r>
      </w:hyperlink>
      <w:r w:rsidRPr="0012330B">
        <w:rPr>
          <w:rFonts w:ascii="open_sansregular" w:eastAsia="Times New Roman" w:hAnsi="open_sansregular" w:cs="Times New Roman"/>
          <w:color w:val="000000"/>
          <w:kern w:val="0"/>
          <w:sz w:val="21"/>
          <w:szCs w:val="21"/>
          <w14:ligatures w14:val="none"/>
        </w:rPr>
        <w:t>, Paid Sick Leave Under Executive Order 13706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 (E.O. 13706).</w:t>
      </w:r>
    </w:p>
    <w:p w14:paraId="7B40947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(xxii)</w:t>
      </w:r>
      <w:r w:rsidRPr="0012330B">
        <w:rPr>
          <w:rFonts w:ascii="open_sansregular" w:eastAsia="Times New Roman" w:hAnsi="open_sansregular" w:cs="Times New Roman"/>
          <w:color w:val="000000"/>
          <w:kern w:val="0"/>
          <w:sz w:val="21"/>
          <w:szCs w:val="21"/>
          <w14:ligatures w14:val="none"/>
        </w:rPr>
        <w:t> </w:t>
      </w:r>
    </w:p>
    <w:p w14:paraId="778C592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(A)</w:t>
      </w:r>
      <w:r w:rsidRPr="0012330B">
        <w:rPr>
          <w:rFonts w:ascii="open_sansregular" w:eastAsia="Times New Roman" w:hAnsi="open_sansregular" w:cs="Times New Roman"/>
          <w:color w:val="000000"/>
          <w:kern w:val="0"/>
          <w:sz w:val="21"/>
          <w:szCs w:val="21"/>
          <w14:ligatures w14:val="none"/>
        </w:rPr>
        <w:t> </w:t>
      </w:r>
      <w:hyperlink r:id="rId185"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 Privacy Training (Jan 2017) ( </w:t>
      </w:r>
      <w:hyperlink r:id="rId186" w:tgtFrame="_blank" w:tooltip="5 U.S.C. 552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552a</w:t>
        </w:r>
      </w:hyperlink>
      <w:r w:rsidRPr="0012330B">
        <w:rPr>
          <w:rFonts w:ascii="open_sansregular" w:eastAsia="Times New Roman" w:hAnsi="open_sansregular" w:cs="Times New Roman"/>
          <w:color w:val="000000"/>
          <w:kern w:val="0"/>
          <w:sz w:val="21"/>
          <w:szCs w:val="21"/>
          <w14:ligatures w14:val="none"/>
        </w:rPr>
        <w:t>).</w:t>
      </w:r>
    </w:p>
    <w:p w14:paraId="5E44B808"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(B)</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of </w:t>
      </w:r>
      <w:hyperlink r:id="rId187"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w:t>
      </w:r>
    </w:p>
    <w:p w14:paraId="0D54F1C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(xxiii)</w:t>
      </w:r>
      <w:r w:rsidRPr="0012330B">
        <w:rPr>
          <w:rFonts w:ascii="open_sansregular" w:eastAsia="Times New Roman" w:hAnsi="open_sansregular" w:cs="Times New Roman"/>
          <w:color w:val="000000"/>
          <w:kern w:val="0"/>
          <w:sz w:val="21"/>
          <w:szCs w:val="21"/>
          <w14:ligatures w14:val="none"/>
        </w:rPr>
        <w:t> </w:t>
      </w:r>
      <w:hyperlink r:id="rId188" w:anchor="FAR_52_225_26" w:tooltip="52.225-26" w:history="1">
        <w:r w:rsidRPr="0012330B">
          <w:rPr>
            <w:rFonts w:ascii="inherit" w:eastAsia="Times New Roman" w:hAnsi="inherit" w:cs="Times New Roman"/>
            <w:color w:val="225895"/>
            <w:kern w:val="0"/>
            <w:sz w:val="21"/>
            <w:szCs w:val="21"/>
            <w:u w:val="single"/>
            <w:bdr w:val="none" w:sz="0" w:space="0" w:color="auto" w:frame="1"/>
            <w14:ligatures w14:val="none"/>
          </w:rPr>
          <w:t>52.225-26</w:t>
        </w:r>
      </w:hyperlink>
      <w:r w:rsidRPr="0012330B">
        <w:rPr>
          <w:rFonts w:ascii="open_sansregular" w:eastAsia="Times New Roman" w:hAnsi="open_sansregular" w:cs="Times New Roman"/>
          <w:color w:val="000000"/>
          <w:kern w:val="0"/>
          <w:sz w:val="21"/>
          <w:szCs w:val="21"/>
          <w14:ligatures w14:val="none"/>
        </w:rPr>
        <w:t>, Contractors Performing Private Security Functions Outside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(Oct 2016)</w:t>
      </w:r>
      <w:r w:rsidRPr="0012330B">
        <w:rPr>
          <w:rFonts w:ascii="open_sansregular" w:eastAsia="Times New Roman" w:hAnsi="open_sansregular" w:cs="Times New Roman"/>
          <w:color w:val="000000"/>
          <w:kern w:val="0"/>
          <w:sz w:val="21"/>
          <w:szCs w:val="21"/>
          <w14:ligatures w14:val="none"/>
        </w:rPr>
        <w:t> (Section 862, as amended, of the </w:t>
      </w:r>
      <w:r w:rsidRPr="0012330B">
        <w:rPr>
          <w:rFonts w:ascii="inherit" w:eastAsia="Times New Roman" w:hAnsi="inherit" w:cs="Times New Roman"/>
          <w:color w:val="000000"/>
          <w:kern w:val="0"/>
          <w:sz w:val="21"/>
          <w:szCs w:val="21"/>
          <w:bdr w:val="none" w:sz="0" w:space="0" w:color="auto" w:frame="1"/>
          <w14:ligatures w14:val="none"/>
        </w:rPr>
        <w:t>National Defense</w:t>
      </w:r>
      <w:r w:rsidRPr="0012330B">
        <w:rPr>
          <w:rFonts w:ascii="open_sansregular" w:eastAsia="Times New Roman" w:hAnsi="open_sansregular" w:cs="Times New Roman"/>
          <w:color w:val="000000"/>
          <w:kern w:val="0"/>
          <w:sz w:val="21"/>
          <w:szCs w:val="21"/>
          <w14:ligatures w14:val="none"/>
        </w:rPr>
        <w:t> Authorization Act for Fiscal Year 2008; 10 U.S.C. Subtitle A, Part V, Subpart G Note).</w:t>
      </w:r>
    </w:p>
    <w:p w14:paraId="0ECC6E8F"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(xxiv)</w:t>
      </w:r>
      <w:r w:rsidRPr="0012330B">
        <w:rPr>
          <w:rFonts w:ascii="open_sansregular" w:eastAsia="Times New Roman" w:hAnsi="open_sansregular" w:cs="Times New Roman"/>
          <w:color w:val="000000"/>
          <w:kern w:val="0"/>
          <w:sz w:val="21"/>
          <w:szCs w:val="21"/>
          <w14:ligatures w14:val="none"/>
        </w:rPr>
        <w:t> </w:t>
      </w:r>
      <w:hyperlink r:id="rId189"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 Promoting Excess Food Donation to Nonprofit Organizations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(42 U.S.C. 1792). Flow down required in accordance with paragraph (e) of FAR clause </w:t>
      </w:r>
      <w:hyperlink r:id="rId190"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w:t>
      </w:r>
    </w:p>
    <w:p w14:paraId="53BA22D0"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(xxv)</w:t>
      </w:r>
      <w:r w:rsidRPr="0012330B">
        <w:rPr>
          <w:rFonts w:ascii="open_sansregular" w:eastAsia="Times New Roman" w:hAnsi="open_sansregular" w:cs="Times New Roman"/>
          <w:color w:val="000000"/>
          <w:kern w:val="0"/>
          <w:sz w:val="21"/>
          <w:szCs w:val="21"/>
          <w14:ligatures w14:val="none"/>
        </w:rPr>
        <w:t> </w:t>
      </w:r>
      <w:hyperlink r:id="rId191"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 Providing Accelerated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(Mar 2023) ( </w:t>
      </w:r>
      <w:hyperlink r:id="rId192" w:tgtFrame="_blank" w:tooltip="31 U.S.C. 390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3903</w:t>
        </w:r>
      </w:hyperlink>
      <w:r w:rsidRPr="0012330B">
        <w:rPr>
          <w:rFonts w:ascii="open_sansregular" w:eastAsia="Times New Roman" w:hAnsi="open_sansregular" w:cs="Times New Roman"/>
          <w:color w:val="000000"/>
          <w:kern w:val="0"/>
          <w:sz w:val="21"/>
          <w:szCs w:val="21"/>
          <w14:ligatures w14:val="none"/>
        </w:rPr>
        <w:t> and </w:t>
      </w:r>
      <w:hyperlink r:id="rId193" w:tgtFrame="_blank" w:tooltip="10 U.S.C. 38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3801</w:t>
        </w:r>
      </w:hyperlink>
      <w:r w:rsidRPr="0012330B">
        <w:rPr>
          <w:rFonts w:ascii="open_sansregular" w:eastAsia="Times New Roman" w:hAnsi="open_sansregular" w:cs="Times New Roman"/>
          <w:color w:val="000000"/>
          <w:kern w:val="0"/>
          <w:sz w:val="21"/>
          <w:szCs w:val="21"/>
          <w14:ligatures w14:val="none"/>
        </w:rPr>
        <w:t>). Flow down required in accordance with paragraph (c) of </w:t>
      </w:r>
      <w:hyperlink r:id="rId194"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w:t>
      </w:r>
    </w:p>
    <w:p w14:paraId="26D66E9D"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(xxvi)</w:t>
      </w:r>
      <w:r w:rsidRPr="0012330B">
        <w:rPr>
          <w:rFonts w:ascii="open_sansregular" w:eastAsia="Times New Roman" w:hAnsi="open_sansregular" w:cs="Times New Roman"/>
          <w:color w:val="000000"/>
          <w:kern w:val="0"/>
          <w:sz w:val="21"/>
          <w:szCs w:val="21"/>
          <w14:ligatures w14:val="none"/>
        </w:rPr>
        <w:t> </w:t>
      </w:r>
      <w:hyperlink r:id="rId195" w:anchor="FAR_52_240_1" w:tooltip="52.240-1" w:history="1">
        <w:r w:rsidRPr="0012330B">
          <w:rPr>
            <w:rFonts w:ascii="inherit" w:eastAsia="Times New Roman" w:hAnsi="inherit" w:cs="Times New Roman"/>
            <w:color w:val="225895"/>
            <w:kern w:val="0"/>
            <w:sz w:val="21"/>
            <w:szCs w:val="21"/>
            <w:u w:val="single"/>
            <w:bdr w:val="none" w:sz="0" w:space="0" w:color="auto" w:frame="1"/>
            <w14:ligatures w14:val="none"/>
          </w:rPr>
          <w:t>52.240-1</w:t>
        </w:r>
      </w:hyperlink>
      <w:r w:rsidRPr="0012330B">
        <w:rPr>
          <w:rFonts w:ascii="open_sansregular" w:eastAsia="Times New Roman" w:hAnsi="open_sansregular" w:cs="Times New Roman"/>
          <w:color w:val="000000"/>
          <w:kern w:val="0"/>
          <w:sz w:val="21"/>
          <w:szCs w:val="21"/>
          <w14:ligatures w14:val="none"/>
        </w:rPr>
        <w:t>, Prohibition on Unmanned Aircraft Systems Manufactured or Assembled by American Security Drone Act-Covered Foreign Entities </w:t>
      </w:r>
      <w:r w:rsidRPr="0012330B">
        <w:rPr>
          <w:rFonts w:ascii="inherit" w:eastAsia="Times New Roman" w:hAnsi="inherit" w:cs="Times New Roman"/>
          <w:smallCaps/>
          <w:color w:val="000000"/>
          <w:kern w:val="0"/>
          <w:sz w:val="21"/>
          <w:szCs w:val="21"/>
          <w:bdr w:val="none" w:sz="0" w:space="0" w:color="auto" w:frame="1"/>
          <w14:ligatures w14:val="none"/>
        </w:rPr>
        <w:t>(Nov 2024)</w:t>
      </w:r>
      <w:r w:rsidRPr="0012330B">
        <w:rPr>
          <w:rFonts w:ascii="open_sansregular" w:eastAsia="Times New Roman" w:hAnsi="open_sansregular" w:cs="Times New Roman"/>
          <w:color w:val="000000"/>
          <w:kern w:val="0"/>
          <w:sz w:val="21"/>
          <w:szCs w:val="21"/>
          <w14:ligatures w14:val="none"/>
        </w:rPr>
        <w:t> (Sections 1821-1826, Pub. L. 118-31, </w:t>
      </w:r>
      <w:hyperlink r:id="rId196" w:tgtFrame="_blank" w:tooltip="41 U.S.C. 39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3901</w:t>
        </w:r>
      </w:hyperlink>
      <w:r w:rsidRPr="0012330B">
        <w:rPr>
          <w:rFonts w:ascii="open_sansregular" w:eastAsia="Times New Roman" w:hAnsi="open_sansregular" w:cs="Times New Roman"/>
          <w:color w:val="000000"/>
          <w:kern w:val="0"/>
          <w:sz w:val="21"/>
          <w:szCs w:val="21"/>
          <w14:ligatures w14:val="none"/>
        </w:rPr>
        <w:t> note prec.).</w:t>
      </w:r>
    </w:p>
    <w:p w14:paraId="0B5E49D7"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(xxvii)</w:t>
      </w:r>
      <w:r w:rsidRPr="0012330B">
        <w:rPr>
          <w:rFonts w:ascii="open_sansregular" w:eastAsia="Times New Roman" w:hAnsi="open_sansregular" w:cs="Times New Roman"/>
          <w:color w:val="000000"/>
          <w:kern w:val="0"/>
          <w:sz w:val="21"/>
          <w:szCs w:val="21"/>
          <w14:ligatures w14:val="none"/>
        </w:rPr>
        <w:t>   </w:t>
      </w:r>
      <w:hyperlink r:id="rId197"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 Preference for Privately Owned U.S.-Flag Commercial Vessels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 </w:t>
      </w:r>
      <w:hyperlink r:id="rId198" w:tgtFrame="_blank" w:tooltip="46 U.S.C. 553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46 U.S.C. 55305</w:t>
        </w:r>
      </w:hyperlink>
      <w:r w:rsidRPr="0012330B">
        <w:rPr>
          <w:rFonts w:ascii="open_sansregular" w:eastAsia="Times New Roman" w:hAnsi="open_sansregular" w:cs="Times New Roman"/>
          <w:color w:val="000000"/>
          <w:kern w:val="0"/>
          <w:sz w:val="21"/>
          <w:szCs w:val="21"/>
          <w14:ligatures w14:val="none"/>
        </w:rPr>
        <w:t> and 10 U.S.C. 2631). Flow down required in accordance with paragraph (d) of FAR clause </w:t>
      </w:r>
      <w:hyperlink r:id="rId199"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w:t>
      </w:r>
    </w:p>
    <w:p w14:paraId="3B43778D"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While not required, the Contractor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include in its subcontracts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and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a minimal number of additional clauses necessary to satisfy its contractual obligations.</w:t>
      </w:r>
    </w:p>
    <w:p w14:paraId="264E29C6" w14:textId="77777777" w:rsidR="0012330B" w:rsidRPr="0012330B" w:rsidRDefault="0012330B" w:rsidP="0012330B">
      <w:pPr>
        <w:shd w:val="clear" w:color="auto" w:fill="FFFFFF"/>
        <w:spacing w:before="100" w:beforeAutospacing="1" w:after="100" w:afterAutospacing="1" w:line="240" w:lineRule="auto"/>
        <w:jc w:val="center"/>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lastRenderedPageBreak/>
        <w:t>(End of clause)</w:t>
      </w:r>
    </w:p>
    <w:p w14:paraId="1FA56AB2" w14:textId="77777777" w:rsidR="0012330B" w:rsidRPr="0012330B" w:rsidRDefault="0012330B" w:rsidP="0012330B">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kern w:val="0"/>
          <w:sz w:val="21"/>
          <w:szCs w:val="21"/>
          <w14:ligatures w14:val="none"/>
        </w:rPr>
      </w:pPr>
      <w:r w:rsidRPr="0012330B">
        <w:rPr>
          <w:rFonts w:ascii="inherit" w:eastAsia="Times New Roman" w:hAnsi="inherit" w:cs="Times New Roman"/>
          <w:i/>
          <w:iCs/>
          <w:color w:val="000000"/>
          <w:kern w:val="0"/>
          <w:sz w:val="21"/>
          <w:szCs w:val="21"/>
          <w:bdr w:val="none" w:sz="0" w:space="0" w:color="auto" w:frame="1"/>
          <w14:ligatures w14:val="none"/>
        </w:rPr>
        <w:t>Alternate I</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smallCaps/>
          <w:color w:val="000000"/>
          <w:kern w:val="0"/>
          <w:sz w:val="21"/>
          <w:szCs w:val="21"/>
          <w:bdr w:val="none" w:sz="0" w:space="0" w:color="auto" w:frame="1"/>
          <w14:ligatures w14:val="none"/>
        </w:rPr>
        <w:t>(Feb 2000)</w:t>
      </w:r>
      <w:r w:rsidRPr="0012330B">
        <w:rPr>
          <w:rFonts w:ascii="open_sansregular" w:eastAsia="Times New Roman" w:hAnsi="open_sansregular" w:cs="Times New Roman"/>
          <w:color w:val="000000"/>
          <w:kern w:val="0"/>
          <w:sz w:val="21"/>
          <w:szCs w:val="21"/>
          <w14:ligatures w14:val="none"/>
        </w:rPr>
        <w:t>. As prescribed in </w:t>
      </w:r>
      <w:hyperlink r:id="rId200" w:anchor="FAR_12_301" w:tooltip="12.301" w:history="1">
        <w:r w:rsidRPr="0012330B">
          <w:rPr>
            <w:rFonts w:ascii="inherit" w:eastAsia="Times New Roman" w:hAnsi="inherit" w:cs="Times New Roman"/>
            <w:color w:val="225895"/>
            <w:kern w:val="0"/>
            <w:sz w:val="21"/>
            <w:szCs w:val="21"/>
            <w:u w:val="single"/>
            <w:bdr w:val="none" w:sz="0" w:space="0" w:color="auto" w:frame="1"/>
            <w14:ligatures w14:val="none"/>
          </w:rPr>
          <w:t>12.301</w:t>
        </w:r>
      </w:hyperlink>
      <w:r w:rsidRPr="0012330B">
        <w:rPr>
          <w:rFonts w:ascii="open_sansregular" w:eastAsia="Times New Roman" w:hAnsi="open_sansregular" w:cs="Times New Roman"/>
          <w:color w:val="000000"/>
          <w:kern w:val="0"/>
          <w:sz w:val="21"/>
          <w:szCs w:val="21"/>
          <w:bdr w:val="none" w:sz="0" w:space="0" w:color="auto" w:frame="1"/>
          <w14:ligatures w14:val="none"/>
        </w:rPr>
        <w:t> </w:t>
      </w:r>
      <w:r w:rsidRPr="0012330B">
        <w:rPr>
          <w:rFonts w:ascii="open_sansregular" w:eastAsia="Times New Roman" w:hAnsi="open_sansregular" w:cs="Times New Roman"/>
          <w:color w:val="000000"/>
          <w:kern w:val="0"/>
          <w:sz w:val="21"/>
          <w:szCs w:val="21"/>
          <w14:ligatures w14:val="none"/>
        </w:rPr>
        <w:t>(b)(4)(i), delete paragraph (d) from the basic clause, redesignate paragraph (e) as paragraph (d), and revise the reference to "paragraphs (a), (b), (c), or (d) of this clause" in the redesignated paragraph (d) to read "paragraphs (a), (b), and (c) of this clause".</w:t>
      </w:r>
    </w:p>
    <w:p w14:paraId="27FAF95F" w14:textId="77777777" w:rsidR="0012330B" w:rsidRPr="0012330B" w:rsidRDefault="0012330B" w:rsidP="0012330B">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kern w:val="0"/>
          <w:sz w:val="21"/>
          <w:szCs w:val="21"/>
          <w14:ligatures w14:val="none"/>
        </w:rPr>
      </w:pPr>
      <w:r w:rsidRPr="0012330B">
        <w:rPr>
          <w:rFonts w:ascii="inherit" w:eastAsia="Times New Roman" w:hAnsi="inherit" w:cs="Times New Roman"/>
          <w:i/>
          <w:iCs/>
          <w:color w:val="000000"/>
          <w:kern w:val="0"/>
          <w:sz w:val="21"/>
          <w:szCs w:val="21"/>
          <w:bdr w:val="none" w:sz="0" w:space="0" w:color="auto" w:frame="1"/>
          <w14:ligatures w14:val="none"/>
        </w:rPr>
        <w:t>Alternate II</w:t>
      </w:r>
      <w:r w:rsidRPr="0012330B">
        <w:rPr>
          <w:rFonts w:ascii="open_sansregular" w:eastAsia="Times New Roman" w:hAnsi="open_sansregular" w:cs="Times New Roman"/>
          <w:color w:val="000000"/>
          <w:kern w:val="0"/>
          <w:sz w:val="21"/>
          <w:szCs w:val="21"/>
          <w14:ligatures w14:val="none"/>
        </w:rPr>
        <w:t>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As prescribed in </w:t>
      </w:r>
      <w:hyperlink r:id="rId201" w:anchor="FAR_12_301" w:tooltip="12.301" w:history="1">
        <w:r w:rsidRPr="0012330B">
          <w:rPr>
            <w:rFonts w:ascii="inherit" w:eastAsia="Times New Roman" w:hAnsi="inherit" w:cs="Times New Roman"/>
            <w:color w:val="225895"/>
            <w:kern w:val="0"/>
            <w:sz w:val="21"/>
            <w:szCs w:val="21"/>
            <w:u w:val="single"/>
            <w:bdr w:val="none" w:sz="0" w:space="0" w:color="auto" w:frame="1"/>
            <w14:ligatures w14:val="none"/>
          </w:rPr>
          <w:t>12.301</w:t>
        </w:r>
      </w:hyperlink>
      <w:r w:rsidRPr="0012330B">
        <w:rPr>
          <w:rFonts w:ascii="open_sansregular" w:eastAsia="Times New Roman" w:hAnsi="open_sansregular" w:cs="Times New Roman"/>
          <w:color w:val="000000"/>
          <w:kern w:val="0"/>
          <w:sz w:val="21"/>
          <w:szCs w:val="21"/>
          <w:bdr w:val="none" w:sz="0" w:space="0" w:color="auto" w:frame="1"/>
          <w14:ligatures w14:val="none"/>
        </w:rPr>
        <w:t> </w:t>
      </w:r>
      <w:r w:rsidRPr="0012330B">
        <w:rPr>
          <w:rFonts w:ascii="open_sansregular" w:eastAsia="Times New Roman" w:hAnsi="open_sansregular" w:cs="Times New Roman"/>
          <w:color w:val="000000"/>
          <w:kern w:val="0"/>
          <w:sz w:val="21"/>
          <w:szCs w:val="21"/>
          <w14:ligatures w14:val="none"/>
        </w:rPr>
        <w:t>(b)(4)(ii), substitute the following paragraphs (d)(1) and (e)(1) for paragraphs (d)(1) and (e)(1) of the basic clause as follows:</w:t>
      </w:r>
    </w:p>
    <w:p w14:paraId="623D68A8"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(d)(1) The Comptroller General of the United States, an appropriate Inspector General appointed under section 3 or 8 G of the Inspector General Act of 1978 ( </w:t>
      </w:r>
      <w:hyperlink r:id="rId202" w:tgtFrame="_blank" w:tooltip="5 U.S.C. App.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App.</w:t>
        </w:r>
      </w:hyperlink>
      <w:r w:rsidRPr="0012330B">
        <w:rPr>
          <w:rFonts w:ascii="open_sansregular" w:eastAsia="Times New Roman" w:hAnsi="open_sansregular" w:cs="Times New Roman"/>
          <w:color w:val="000000"/>
          <w:kern w:val="0"/>
          <w:sz w:val="21"/>
          <w:szCs w:val="21"/>
          <w14:ligatures w14:val="none"/>
        </w:rPr>
        <w:t>), or an authorized representative of either of the foregoing officials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have access to and right to—</w:t>
      </w:r>
    </w:p>
    <w:p w14:paraId="68E4E93E"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 Examine any of the Contractor’s or any subcontractors’ records that pertain to, and involve transactions relating to, this contract; and</w:t>
      </w:r>
    </w:p>
    <w:p w14:paraId="30D4E529"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(ii) Interview any officer or employee regarding such transactions.</w:t>
      </w:r>
    </w:p>
    <w:p w14:paraId="72683679" w14:textId="77777777" w:rsidR="0012330B" w:rsidRPr="0012330B" w:rsidRDefault="0012330B" w:rsidP="0012330B">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(e)(1) Notwithstanding the requirements of the clauses in paragraphs (a), (b), and (c), of this clause, the Contractor is not required to flow down any FAR clause in a subcontract for </w:t>
      </w:r>
      <w:r w:rsidRPr="0012330B">
        <w:rPr>
          <w:rFonts w:ascii="inherit" w:eastAsia="Times New Roman" w:hAnsi="inherit" w:cs="Times New Roman"/>
          <w:color w:val="000000"/>
          <w:kern w:val="0"/>
          <w:sz w:val="21"/>
          <w:szCs w:val="21"/>
          <w:bdr w:val="none" w:sz="0" w:space="0" w:color="auto" w:frame="1"/>
          <w14:ligatures w14:val="none"/>
        </w:rPr>
        <w:t>commercial products</w:t>
      </w:r>
      <w:r w:rsidRPr="0012330B">
        <w:rPr>
          <w:rFonts w:ascii="open_sansregular" w:eastAsia="Times New Roman" w:hAnsi="open_sansregular" w:cs="Times New Roman"/>
          <w:color w:val="000000"/>
          <w:kern w:val="0"/>
          <w:sz w:val="21"/>
          <w:szCs w:val="21"/>
          <w14:ligatures w14:val="none"/>
        </w:rPr>
        <w:t> or </w:t>
      </w:r>
      <w:r w:rsidRPr="0012330B">
        <w:rPr>
          <w:rFonts w:ascii="inherit" w:eastAsia="Times New Roman" w:hAnsi="inherit" w:cs="Times New Roman"/>
          <w:color w:val="000000"/>
          <w:kern w:val="0"/>
          <w:sz w:val="21"/>
          <w:szCs w:val="21"/>
          <w:bdr w:val="none" w:sz="0" w:space="0" w:color="auto" w:frame="1"/>
          <w14:ligatures w14:val="none"/>
        </w:rPr>
        <w:t>commercial services</w:t>
      </w:r>
      <w:r w:rsidRPr="0012330B">
        <w:rPr>
          <w:rFonts w:ascii="open_sansregular" w:eastAsia="Times New Roman" w:hAnsi="open_sansregular" w:cs="Times New Roman"/>
          <w:color w:val="000000"/>
          <w:kern w:val="0"/>
          <w:sz w:val="21"/>
          <w:szCs w:val="21"/>
          <w14:ligatures w14:val="none"/>
        </w:rPr>
        <w:t>, other than—</w:t>
      </w:r>
    </w:p>
    <w:p w14:paraId="22FEC55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 </w:t>
      </w:r>
      <w:r w:rsidRPr="0012330B">
        <w:rPr>
          <w:rFonts w:ascii="inherit" w:eastAsia="Times New Roman" w:hAnsi="inherit" w:cs="Times New Roman"/>
          <w:i/>
          <w:iCs/>
          <w:color w:val="000000"/>
          <w:kern w:val="0"/>
          <w:sz w:val="21"/>
          <w:szCs w:val="21"/>
          <w:bdr w:val="none" w:sz="0" w:space="0" w:color="auto" w:frame="1"/>
          <w14:ligatures w14:val="none"/>
        </w:rPr>
        <w:t>Paragraph (d) of this clause</w:t>
      </w:r>
      <w:r w:rsidRPr="0012330B">
        <w:rPr>
          <w:rFonts w:ascii="open_sansregular" w:eastAsia="Times New Roman" w:hAnsi="open_sansregular" w:cs="Times New Roman"/>
          <w:color w:val="000000"/>
          <w:kern w:val="0"/>
          <w:sz w:val="21"/>
          <w:szCs w:val="21"/>
          <w14:ligatures w14:val="none"/>
        </w:rPr>
        <w:t>. This paragraph flows down to all subcontracts, except the authority of the Inspector General under paragraph (d)(1)(ii) does not flow down; and</w:t>
      </w:r>
    </w:p>
    <w:p w14:paraId="22E50DA5" w14:textId="77777777" w:rsidR="0012330B" w:rsidRPr="0012330B" w:rsidRDefault="0012330B" w:rsidP="0012330B">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(ii) </w:t>
      </w:r>
      <w:r w:rsidRPr="0012330B">
        <w:rPr>
          <w:rFonts w:ascii="inherit" w:eastAsia="Times New Roman" w:hAnsi="inherit" w:cs="Times New Roman"/>
          <w:i/>
          <w:iCs/>
          <w:color w:val="000000"/>
          <w:kern w:val="0"/>
          <w:sz w:val="21"/>
          <w:szCs w:val="21"/>
          <w:bdr w:val="none" w:sz="0" w:space="0" w:color="auto" w:frame="1"/>
          <w14:ligatures w14:val="none"/>
        </w:rPr>
        <w:t>Those clauses listed in this paragraph (e)(1)</w:t>
      </w:r>
      <w:r w:rsidRPr="0012330B">
        <w:rPr>
          <w:rFonts w:ascii="open_sansregular" w:eastAsia="Times New Roman" w:hAnsi="open_sansregular" w:cs="Times New Roman"/>
          <w:color w:val="000000"/>
          <w:kern w:val="0"/>
          <w:sz w:val="21"/>
          <w:szCs w:val="21"/>
          <w14:ligatures w14:val="none"/>
        </w:rPr>
        <w:t>. Unless otherwise indicated below, the extent of the flow down </w:t>
      </w:r>
      <w:r w:rsidRPr="0012330B">
        <w:rPr>
          <w:rFonts w:ascii="inherit" w:eastAsia="Times New Roman" w:hAnsi="inherit" w:cs="Times New Roman"/>
          <w:color w:val="000000"/>
          <w:kern w:val="0"/>
          <w:sz w:val="21"/>
          <w:szCs w:val="21"/>
          <w:bdr w:val="none" w:sz="0" w:space="0" w:color="auto" w:frame="1"/>
          <w14:ligatures w14:val="none"/>
        </w:rPr>
        <w:t>shall</w:t>
      </w:r>
      <w:r w:rsidRPr="0012330B">
        <w:rPr>
          <w:rFonts w:ascii="open_sansregular" w:eastAsia="Times New Roman" w:hAnsi="open_sansregular" w:cs="Times New Roman"/>
          <w:color w:val="000000"/>
          <w:kern w:val="0"/>
          <w:sz w:val="21"/>
          <w:szCs w:val="21"/>
          <w14:ligatures w14:val="none"/>
        </w:rPr>
        <w:t> be as required by the clause-</w:t>
      </w:r>
    </w:p>
    <w:p w14:paraId="48493C85"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(A) </w:t>
      </w:r>
      <w:hyperlink r:id="rId203" w:anchor="FAR_52_203_13" w:tooltip="52.203-13" w:history="1">
        <w:r w:rsidRPr="0012330B">
          <w:rPr>
            <w:rFonts w:ascii="inherit" w:eastAsia="Times New Roman" w:hAnsi="inherit" w:cs="Times New Roman"/>
            <w:color w:val="225895"/>
            <w:kern w:val="0"/>
            <w:sz w:val="21"/>
            <w:szCs w:val="21"/>
            <w:u w:val="single"/>
            <w:bdr w:val="none" w:sz="0" w:space="0" w:color="auto" w:frame="1"/>
            <w14:ligatures w14:val="none"/>
          </w:rPr>
          <w:t>52.203-13</w:t>
        </w:r>
      </w:hyperlink>
      <w:r w:rsidRPr="0012330B">
        <w:rPr>
          <w:rFonts w:ascii="open_sansregular" w:eastAsia="Times New Roman" w:hAnsi="open_sansregular" w:cs="Times New Roman"/>
          <w:color w:val="000000"/>
          <w:kern w:val="0"/>
          <w:sz w:val="21"/>
          <w:szCs w:val="21"/>
          <w14:ligatures w14:val="none"/>
        </w:rPr>
        <w:t>, Contractor Code of Business Ethics and Conduct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(41 U.S.C. 3509).</w:t>
      </w:r>
    </w:p>
    <w:p w14:paraId="3CA3A26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(B) </w:t>
      </w:r>
      <w:hyperlink r:id="rId204" w:anchor="FAR_52_203_15" w:tooltip="52.203-15" w:history="1">
        <w:r w:rsidRPr="0012330B">
          <w:rPr>
            <w:rFonts w:ascii="inherit" w:eastAsia="Times New Roman" w:hAnsi="inherit" w:cs="Times New Roman"/>
            <w:color w:val="225895"/>
            <w:kern w:val="0"/>
            <w:sz w:val="21"/>
            <w:szCs w:val="21"/>
            <w:u w:val="single"/>
            <w:bdr w:val="none" w:sz="0" w:space="0" w:color="auto" w:frame="1"/>
            <w14:ligatures w14:val="none"/>
          </w:rPr>
          <w:t>52.203-15</w:t>
        </w:r>
      </w:hyperlink>
      <w:r w:rsidRPr="0012330B">
        <w:rPr>
          <w:rFonts w:ascii="open_sansregular" w:eastAsia="Times New Roman" w:hAnsi="open_sansregular" w:cs="Times New Roman"/>
          <w:color w:val="000000"/>
          <w:kern w:val="0"/>
          <w:sz w:val="21"/>
          <w:szCs w:val="21"/>
          <w14:ligatures w14:val="none"/>
        </w:rPr>
        <w:t>, Whistleblower Protections Under the American Recovery and Reinvestment Act of 2009 </w:t>
      </w:r>
      <w:r w:rsidRPr="0012330B">
        <w:rPr>
          <w:rFonts w:ascii="inherit" w:eastAsia="Times New Roman" w:hAnsi="inherit" w:cs="Times New Roman"/>
          <w:smallCaps/>
          <w:color w:val="000000"/>
          <w:kern w:val="0"/>
          <w:sz w:val="21"/>
          <w:szCs w:val="21"/>
          <w:bdr w:val="none" w:sz="0" w:space="0" w:color="auto" w:frame="1"/>
          <w14:ligatures w14:val="none"/>
        </w:rPr>
        <w:t>(Jun 2010)</w:t>
      </w:r>
      <w:r w:rsidRPr="0012330B">
        <w:rPr>
          <w:rFonts w:ascii="open_sansregular" w:eastAsia="Times New Roman" w:hAnsi="open_sansregular" w:cs="Times New Roman"/>
          <w:color w:val="000000"/>
          <w:kern w:val="0"/>
          <w:sz w:val="21"/>
          <w:szCs w:val="21"/>
          <w14:ligatures w14:val="none"/>
        </w:rPr>
        <w:t> (Section 1553 of Pub. L. 111-5).</w:t>
      </w:r>
    </w:p>
    <w:p w14:paraId="6C99BBA1"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(C) </w:t>
      </w:r>
      <w:hyperlink r:id="rId205" w:anchor="FAR_52_203_17" w:tooltip="52.203-17" w:history="1">
        <w:r w:rsidRPr="0012330B">
          <w:rPr>
            <w:rFonts w:ascii="inherit" w:eastAsia="Times New Roman" w:hAnsi="inherit" w:cs="Times New Roman"/>
            <w:color w:val="225895"/>
            <w:kern w:val="0"/>
            <w:sz w:val="21"/>
            <w:szCs w:val="21"/>
            <w:u w:val="single"/>
            <w:bdr w:val="none" w:sz="0" w:space="0" w:color="auto" w:frame="1"/>
            <w14:ligatures w14:val="none"/>
          </w:rPr>
          <w:t>52.203-17</w:t>
        </w:r>
      </w:hyperlink>
      <w:r w:rsidRPr="0012330B">
        <w:rPr>
          <w:rFonts w:ascii="open_sansregular" w:eastAsia="Times New Roman" w:hAnsi="open_sansregular" w:cs="Times New Roman"/>
          <w:color w:val="000000"/>
          <w:kern w:val="0"/>
          <w:sz w:val="21"/>
          <w:szCs w:val="21"/>
          <w14:ligatures w14:val="none"/>
        </w:rPr>
        <w:t>, Contractor Employee Whistleblower Rights </w:t>
      </w:r>
      <w:r w:rsidRPr="0012330B">
        <w:rPr>
          <w:rFonts w:ascii="inherit" w:eastAsia="Times New Roman" w:hAnsi="inherit" w:cs="Times New Roman"/>
          <w:smallCaps/>
          <w:color w:val="000000"/>
          <w:kern w:val="0"/>
          <w:sz w:val="21"/>
          <w:szCs w:val="21"/>
          <w:bdr w:val="none" w:sz="0" w:space="0" w:color="auto" w:frame="1"/>
          <w14:ligatures w14:val="none"/>
        </w:rPr>
        <w:t>(Nov 2023)</w:t>
      </w:r>
      <w:r w:rsidRPr="0012330B">
        <w:rPr>
          <w:rFonts w:ascii="open_sansregular" w:eastAsia="Times New Roman" w:hAnsi="open_sansregular" w:cs="Times New Roman"/>
          <w:color w:val="000000"/>
          <w:kern w:val="0"/>
          <w:sz w:val="21"/>
          <w:szCs w:val="21"/>
          <w14:ligatures w14:val="none"/>
        </w:rPr>
        <w:t> ( </w:t>
      </w:r>
      <w:hyperlink r:id="rId206" w:tgtFrame="_blank" w:tooltip="41 U.S.C. 4712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4712</w:t>
        </w:r>
      </w:hyperlink>
      <w:r w:rsidRPr="0012330B">
        <w:rPr>
          <w:rFonts w:ascii="open_sansregular" w:eastAsia="Times New Roman" w:hAnsi="open_sansregular" w:cs="Times New Roman"/>
          <w:color w:val="000000"/>
          <w:kern w:val="0"/>
          <w:sz w:val="21"/>
          <w:szCs w:val="21"/>
          <w14:ligatures w14:val="none"/>
        </w:rPr>
        <w:t>).</w:t>
      </w:r>
    </w:p>
    <w:p w14:paraId="60BFFF81"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(D) </w:t>
      </w:r>
      <w:hyperlink r:id="rId207" w:anchor="FAR_52_204_23" w:tooltip="52.204-23" w:history="1">
        <w:r w:rsidRPr="0012330B">
          <w:rPr>
            <w:rFonts w:ascii="inherit" w:eastAsia="Times New Roman" w:hAnsi="inherit" w:cs="Times New Roman"/>
            <w:color w:val="225895"/>
            <w:kern w:val="0"/>
            <w:sz w:val="21"/>
            <w:szCs w:val="21"/>
            <w:u w:val="single"/>
            <w:bdr w:val="none" w:sz="0" w:space="0" w:color="auto" w:frame="1"/>
            <w14:ligatures w14:val="none"/>
          </w:rPr>
          <w:t>52.204-23</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Hardware, Software, and Services Developed or Provided by Kaspersky Lab Covered Entities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(Section 1634 of Pub. L. 115-91).</w:t>
      </w:r>
    </w:p>
    <w:p w14:paraId="40B9E6FB"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(E) </w:t>
      </w:r>
      <w:hyperlink r:id="rId208" w:anchor="FAR_52_204_25" w:tooltip="52.204-25" w:history="1">
        <w:r w:rsidRPr="0012330B">
          <w:rPr>
            <w:rFonts w:ascii="inherit" w:eastAsia="Times New Roman" w:hAnsi="inherit" w:cs="Times New Roman"/>
            <w:color w:val="225895"/>
            <w:kern w:val="0"/>
            <w:sz w:val="21"/>
            <w:szCs w:val="21"/>
            <w:u w:val="single"/>
            <w:bdr w:val="none" w:sz="0" w:space="0" w:color="auto" w:frame="1"/>
            <w14:ligatures w14:val="none"/>
          </w:rPr>
          <w:t>52.204-25</w:t>
        </w:r>
      </w:hyperlink>
      <w:r w:rsidRPr="0012330B">
        <w:rPr>
          <w:rFonts w:ascii="open_sansregular" w:eastAsia="Times New Roman" w:hAnsi="open_sansregular" w:cs="Times New Roman"/>
          <w:color w:val="000000"/>
          <w:kern w:val="0"/>
          <w:sz w:val="21"/>
          <w:szCs w:val="21"/>
          <w14:ligatures w14:val="none"/>
        </w:rPr>
        <w:t>, Prohibition on </w:t>
      </w:r>
      <w:r w:rsidRPr="0012330B">
        <w:rPr>
          <w:rFonts w:ascii="inherit" w:eastAsia="Times New Roman" w:hAnsi="inherit" w:cs="Times New Roman"/>
          <w:color w:val="000000"/>
          <w:kern w:val="0"/>
          <w:sz w:val="21"/>
          <w:szCs w:val="21"/>
          <w:bdr w:val="none" w:sz="0" w:space="0" w:color="auto" w:frame="1"/>
          <w14:ligatures w14:val="none"/>
        </w:rPr>
        <w:t>Contracting</w:t>
      </w:r>
      <w:r w:rsidRPr="0012330B">
        <w:rPr>
          <w:rFonts w:ascii="open_sansregular" w:eastAsia="Times New Roman" w:hAnsi="open_sansregular" w:cs="Times New Roman"/>
          <w:color w:val="000000"/>
          <w:kern w:val="0"/>
          <w:sz w:val="21"/>
          <w:szCs w:val="21"/>
          <w14:ligatures w14:val="none"/>
        </w:rPr>
        <w:t> for Certain Telecommunications and Video Surveillance Services or Equipment.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(Section 889(a)(1)(A) of Pub. L. 115-232).</w:t>
      </w:r>
    </w:p>
    <w:p w14:paraId="36DF135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(F) </w:t>
      </w:r>
      <w:hyperlink r:id="rId209" w:anchor="FAR_52_204_27" w:tooltip="52.204-27" w:history="1">
        <w:r w:rsidRPr="0012330B">
          <w:rPr>
            <w:rFonts w:ascii="inherit" w:eastAsia="Times New Roman" w:hAnsi="inherit" w:cs="Times New Roman"/>
            <w:color w:val="225895"/>
            <w:kern w:val="0"/>
            <w:sz w:val="21"/>
            <w:szCs w:val="21"/>
            <w:u w:val="single"/>
            <w:bdr w:val="none" w:sz="0" w:space="0" w:color="auto" w:frame="1"/>
            <w14:ligatures w14:val="none"/>
          </w:rPr>
          <w:t>52.204-27</w:t>
        </w:r>
      </w:hyperlink>
      <w:r w:rsidRPr="0012330B">
        <w:rPr>
          <w:rFonts w:ascii="open_sansregular" w:eastAsia="Times New Roman" w:hAnsi="open_sansregular" w:cs="Times New Roman"/>
          <w:color w:val="000000"/>
          <w:kern w:val="0"/>
          <w:sz w:val="21"/>
          <w:szCs w:val="21"/>
          <w14:ligatures w14:val="none"/>
        </w:rPr>
        <w:t>, Prohibition on a ByteDance Covered Application </w:t>
      </w:r>
      <w:r w:rsidRPr="0012330B">
        <w:rPr>
          <w:rFonts w:ascii="inherit" w:eastAsia="Times New Roman" w:hAnsi="inherit" w:cs="Times New Roman"/>
          <w:smallCaps/>
          <w:color w:val="000000"/>
          <w:kern w:val="0"/>
          <w:sz w:val="21"/>
          <w:szCs w:val="21"/>
          <w:bdr w:val="none" w:sz="0" w:space="0" w:color="auto" w:frame="1"/>
          <w14:ligatures w14:val="none"/>
        </w:rPr>
        <w:t>(Jun 2023)</w:t>
      </w:r>
      <w:r w:rsidRPr="0012330B">
        <w:rPr>
          <w:rFonts w:ascii="open_sansregular" w:eastAsia="Times New Roman" w:hAnsi="open_sansregular" w:cs="Times New Roman"/>
          <w:color w:val="000000"/>
          <w:kern w:val="0"/>
          <w:sz w:val="21"/>
          <w:szCs w:val="21"/>
          <w14:ligatures w14:val="none"/>
        </w:rPr>
        <w:t> (Section 102 of Division R of Pub. L. 117-328).</w:t>
      </w:r>
    </w:p>
    <w:p w14:paraId="26F59027"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(G)</w:t>
      </w: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52.204–30, Federal </w:t>
      </w:r>
      <w:r w:rsidRPr="0012330B">
        <w:rPr>
          <w:rFonts w:ascii="inherit" w:eastAsia="Times New Roman" w:hAnsi="inherit" w:cs="Times New Roman"/>
          <w:color w:val="000000"/>
          <w:kern w:val="0"/>
          <w:sz w:val="21"/>
          <w:szCs w:val="21"/>
          <w:bdr w:val="none" w:sz="0" w:space="0" w:color="auto" w:frame="1"/>
          <w14:ligatures w14:val="none"/>
        </w:rPr>
        <w:t>Acquisition</w:t>
      </w:r>
      <w:r w:rsidRPr="0012330B">
        <w:rPr>
          <w:rFonts w:ascii="open_sansregular" w:eastAsia="Times New Roman" w:hAnsi="open_sansregular" w:cs="Times New Roman"/>
          <w:color w:val="000000"/>
          <w:kern w:val="0"/>
          <w:sz w:val="21"/>
          <w:szCs w:val="21"/>
          <w14:ligatures w14:val="none"/>
        </w:rPr>
        <w:t> Supply Chain Security Act Orders— Prohibition.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 </w:t>
      </w:r>
      <w:hyperlink r:id="rId210" w:tgtFrame="_blank" w:tooltip="Pub. L. 115–390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Pub. L. 115–390</w:t>
        </w:r>
      </w:hyperlink>
      <w:r w:rsidRPr="0012330B">
        <w:rPr>
          <w:rFonts w:ascii="open_sansregular" w:eastAsia="Times New Roman" w:hAnsi="open_sansregular" w:cs="Times New Roman"/>
          <w:color w:val="000000"/>
          <w:kern w:val="0"/>
          <w:sz w:val="21"/>
          <w:szCs w:val="21"/>
          <w14:ligatures w14:val="none"/>
        </w:rPr>
        <w:t>, title II).</w:t>
      </w:r>
    </w:p>
    <w:p w14:paraId="35A7EDB4" w14:textId="77777777" w:rsidR="0012330B" w:rsidRPr="0012330B" w:rsidRDefault="0012330B" w:rsidP="0012330B">
      <w:pPr>
        <w:shd w:val="clear" w:color="auto" w:fill="FFFFFF"/>
        <w:spacing w:before="100" w:beforeAutospacing="1" w:after="100" w:afterAutospacing="1" w:line="240" w:lineRule="auto"/>
        <w:ind w:firstLine="180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w:t>
      </w:r>
      <w:r w:rsidRPr="0012330B">
        <w:rPr>
          <w:rFonts w:ascii="inherit" w:eastAsia="Times New Roman" w:hAnsi="inherit" w:cs="Times New Roman"/>
          <w:i/>
          <w:iCs/>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(Dec 2023)</w:t>
      </w:r>
      <w:r w:rsidRPr="0012330B">
        <w:rPr>
          <w:rFonts w:ascii="open_sansregular" w:eastAsia="Times New Roman" w:hAnsi="open_sansregular" w:cs="Times New Roman"/>
          <w:color w:val="000000"/>
          <w:kern w:val="0"/>
          <w:sz w:val="21"/>
          <w:szCs w:val="21"/>
          <w14:ligatures w14:val="none"/>
        </w:rPr>
        <w:t> </w:t>
      </w:r>
      <w:hyperlink r:id="rId211" w:anchor="FAR_52_204_30" w:tooltip="52.204-30" w:history="1">
        <w:r w:rsidRPr="0012330B">
          <w:rPr>
            <w:rFonts w:ascii="inherit" w:eastAsia="Times New Roman" w:hAnsi="inherit" w:cs="Times New Roman"/>
            <w:color w:val="225895"/>
            <w:kern w:val="0"/>
            <w:sz w:val="21"/>
            <w:szCs w:val="21"/>
            <w:u w:val="single"/>
            <w:bdr w:val="none" w:sz="0" w:space="0" w:color="auto" w:frame="1"/>
            <w14:ligatures w14:val="none"/>
          </w:rPr>
          <w:t>52.204-30</w:t>
        </w:r>
      </w:hyperlink>
      <w:r w:rsidRPr="0012330B">
        <w:rPr>
          <w:rFonts w:ascii="open_sansregular" w:eastAsia="Times New Roman" w:hAnsi="open_sansregular" w:cs="Times New Roman"/>
          <w:color w:val="000000"/>
          <w:kern w:val="0"/>
          <w:sz w:val="21"/>
          <w:szCs w:val="21"/>
          <w14:ligatures w14:val="none"/>
        </w:rPr>
        <w:t>.</w:t>
      </w:r>
    </w:p>
    <w:p w14:paraId="0656DB73"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lastRenderedPageBreak/>
        <w:t>(H) </w:t>
      </w:r>
      <w:hyperlink r:id="rId212"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Utilization of Small Business Concerns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213" w:tgtFrame="_blank" w:tooltip="(15 U.S.C. 637d(2) and (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15 U.S.C. 637(d)(2) and (3)</w:t>
        </w:r>
      </w:hyperlink>
      <w:r w:rsidRPr="0012330B">
        <w:rPr>
          <w:rFonts w:ascii="open_sansregular" w:eastAsia="Times New Roman" w:hAnsi="open_sansregular" w:cs="Times New Roman"/>
          <w:color w:val="000000"/>
          <w:kern w:val="0"/>
          <w:sz w:val="21"/>
          <w:szCs w:val="21"/>
          <w14:ligatures w14:val="none"/>
        </w:rPr>
        <w:t>), in all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further subcontracting opportunities. If the subcontract (except subcontracts to small business concerns) exceeds the applicable threshold specified in FAR </w:t>
      </w:r>
      <w:hyperlink r:id="rId214" w:anchor="FAR_19_702" w:tooltip="19.702" w:history="1">
        <w:r w:rsidRPr="0012330B">
          <w:rPr>
            <w:rFonts w:ascii="inherit" w:eastAsia="Times New Roman" w:hAnsi="inherit" w:cs="Times New Roman"/>
            <w:color w:val="225895"/>
            <w:kern w:val="0"/>
            <w:sz w:val="21"/>
            <w:szCs w:val="21"/>
            <w:u w:val="single"/>
            <w:bdr w:val="none" w:sz="0" w:space="0" w:color="auto" w:frame="1"/>
            <w14:ligatures w14:val="none"/>
          </w:rPr>
          <w:t>19.702</w:t>
        </w:r>
      </w:hyperlink>
      <w:r w:rsidRPr="0012330B">
        <w:rPr>
          <w:rFonts w:ascii="open_sansregular" w:eastAsia="Times New Roman" w:hAnsi="open_sansregular" w:cs="Times New Roman"/>
          <w:color w:val="000000"/>
          <w:kern w:val="0"/>
          <w:sz w:val="21"/>
          <w:szCs w:val="21"/>
          <w14:ligatures w14:val="none"/>
        </w:rPr>
        <w:t>(a) on the date of subcontract award, the subcontractor </w:t>
      </w:r>
      <w:r w:rsidRPr="0012330B">
        <w:rPr>
          <w:rFonts w:ascii="inherit" w:eastAsia="Times New Roman" w:hAnsi="inherit" w:cs="Times New Roman"/>
          <w:color w:val="000000"/>
          <w:kern w:val="0"/>
          <w:sz w:val="21"/>
          <w:szCs w:val="21"/>
          <w:bdr w:val="none" w:sz="0" w:space="0" w:color="auto" w:frame="1"/>
          <w14:ligatures w14:val="none"/>
        </w:rPr>
        <w:t>must</w:t>
      </w:r>
      <w:r w:rsidRPr="0012330B">
        <w:rPr>
          <w:rFonts w:ascii="open_sansregular" w:eastAsia="Times New Roman" w:hAnsi="open_sansregular" w:cs="Times New Roman"/>
          <w:color w:val="000000"/>
          <w:kern w:val="0"/>
          <w:sz w:val="21"/>
          <w:szCs w:val="21"/>
          <w14:ligatures w14:val="none"/>
        </w:rPr>
        <w:t> include </w:t>
      </w:r>
      <w:hyperlink r:id="rId215" w:anchor="FAR_52_219_8" w:tooltip="52.219-8" w:history="1">
        <w:r w:rsidRPr="0012330B">
          <w:rPr>
            <w:rFonts w:ascii="inherit" w:eastAsia="Times New Roman" w:hAnsi="inherit" w:cs="Times New Roman"/>
            <w:color w:val="225895"/>
            <w:kern w:val="0"/>
            <w:sz w:val="21"/>
            <w:szCs w:val="21"/>
            <w:u w:val="single"/>
            <w:bdr w:val="none" w:sz="0" w:space="0" w:color="auto" w:frame="1"/>
            <w14:ligatures w14:val="none"/>
          </w:rPr>
          <w:t>52.219-8</w:t>
        </w:r>
      </w:hyperlink>
      <w:r w:rsidRPr="0012330B">
        <w:rPr>
          <w:rFonts w:ascii="open_sansregular" w:eastAsia="Times New Roman" w:hAnsi="open_sansregular" w:cs="Times New Roman"/>
          <w:color w:val="000000"/>
          <w:kern w:val="0"/>
          <w:sz w:val="21"/>
          <w:szCs w:val="21"/>
          <w14:ligatures w14:val="none"/>
        </w:rPr>
        <w:t> in lower tier subcontracts that </w:t>
      </w:r>
      <w:r w:rsidRPr="0012330B">
        <w:rPr>
          <w:rFonts w:ascii="inherit" w:eastAsia="Times New Roman" w:hAnsi="inherit" w:cs="Times New Roman"/>
          <w:color w:val="000000"/>
          <w:kern w:val="0"/>
          <w:sz w:val="21"/>
          <w:szCs w:val="21"/>
          <w:bdr w:val="none" w:sz="0" w:space="0" w:color="auto" w:frame="1"/>
          <w14:ligatures w14:val="none"/>
        </w:rPr>
        <w:t>offer</w:t>
      </w:r>
      <w:r w:rsidRPr="0012330B">
        <w:rPr>
          <w:rFonts w:ascii="open_sansregular" w:eastAsia="Times New Roman" w:hAnsi="open_sansregular" w:cs="Times New Roman"/>
          <w:color w:val="000000"/>
          <w:kern w:val="0"/>
          <w:sz w:val="21"/>
          <w:szCs w:val="21"/>
          <w14:ligatures w14:val="none"/>
        </w:rPr>
        <w:t> subcontracting opportunities.</w:t>
      </w:r>
    </w:p>
    <w:p w14:paraId="4D2D8213"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(I) </w:t>
      </w:r>
      <w:hyperlink r:id="rId216" w:anchor="FAR_52_222_21" w:tooltip="52.222-21" w:history="1">
        <w:r w:rsidRPr="0012330B">
          <w:rPr>
            <w:rFonts w:ascii="inherit" w:eastAsia="Times New Roman" w:hAnsi="inherit" w:cs="Times New Roman"/>
            <w:color w:val="225895"/>
            <w:kern w:val="0"/>
            <w:sz w:val="21"/>
            <w:szCs w:val="21"/>
            <w:u w:val="single"/>
            <w:bdr w:val="none" w:sz="0" w:space="0" w:color="auto" w:frame="1"/>
            <w14:ligatures w14:val="none"/>
          </w:rPr>
          <w:t>52.222-21</w:t>
        </w:r>
      </w:hyperlink>
      <w:r w:rsidRPr="0012330B">
        <w:rPr>
          <w:rFonts w:ascii="open_sansregular" w:eastAsia="Times New Roman" w:hAnsi="open_sansregular" w:cs="Times New Roman"/>
          <w:color w:val="000000"/>
          <w:kern w:val="0"/>
          <w:sz w:val="21"/>
          <w:szCs w:val="21"/>
          <w14:ligatures w14:val="none"/>
        </w:rPr>
        <w:t>, Prohibition of Segregated Facilities </w:t>
      </w:r>
      <w:r w:rsidRPr="0012330B">
        <w:rPr>
          <w:rFonts w:ascii="inherit" w:eastAsia="Times New Roman" w:hAnsi="inherit" w:cs="Times New Roman"/>
          <w:smallCaps/>
          <w:color w:val="000000"/>
          <w:kern w:val="0"/>
          <w:sz w:val="21"/>
          <w:szCs w:val="21"/>
          <w:bdr w:val="none" w:sz="0" w:space="0" w:color="auto" w:frame="1"/>
          <w14:ligatures w14:val="none"/>
        </w:rPr>
        <w:t>(Apr 2015)</w:t>
      </w:r>
      <w:r w:rsidRPr="0012330B">
        <w:rPr>
          <w:rFonts w:ascii="open_sansregular" w:eastAsia="Times New Roman" w:hAnsi="open_sansregular" w:cs="Times New Roman"/>
          <w:color w:val="000000"/>
          <w:kern w:val="0"/>
          <w:sz w:val="21"/>
          <w:szCs w:val="21"/>
          <w14:ligatures w14:val="none"/>
        </w:rPr>
        <w:t>.</w:t>
      </w:r>
    </w:p>
    <w:p w14:paraId="65E3EEB0"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(J) </w:t>
      </w:r>
      <w:hyperlink r:id="rId217" w:anchor="FAR_52_222_26" w:tooltip="52.222-26" w:history="1">
        <w:r w:rsidRPr="0012330B">
          <w:rPr>
            <w:rFonts w:ascii="inherit" w:eastAsia="Times New Roman" w:hAnsi="inherit" w:cs="Times New Roman"/>
            <w:color w:val="225895"/>
            <w:kern w:val="0"/>
            <w:sz w:val="21"/>
            <w:szCs w:val="21"/>
            <w:u w:val="single"/>
            <w:bdr w:val="none" w:sz="0" w:space="0" w:color="auto" w:frame="1"/>
            <w14:ligatures w14:val="none"/>
          </w:rPr>
          <w:t>52.222-26</w:t>
        </w:r>
      </w:hyperlink>
      <w:r w:rsidRPr="0012330B">
        <w:rPr>
          <w:rFonts w:ascii="open_sansregular" w:eastAsia="Times New Roman" w:hAnsi="open_sansregular" w:cs="Times New Roman"/>
          <w:color w:val="000000"/>
          <w:kern w:val="0"/>
          <w:sz w:val="21"/>
          <w:szCs w:val="21"/>
          <w14:ligatures w14:val="none"/>
        </w:rPr>
        <w:t>, Equal Opportunity </w:t>
      </w:r>
      <w:r w:rsidRPr="0012330B">
        <w:rPr>
          <w:rFonts w:ascii="inherit" w:eastAsia="Times New Roman" w:hAnsi="inherit" w:cs="Times New Roman"/>
          <w:smallCaps/>
          <w:color w:val="000000"/>
          <w:kern w:val="0"/>
          <w:sz w:val="21"/>
          <w:szCs w:val="21"/>
          <w:bdr w:val="none" w:sz="0" w:space="0" w:color="auto" w:frame="1"/>
          <w14:ligatures w14:val="none"/>
        </w:rPr>
        <w:t>(Sep 2016)</w:t>
      </w:r>
      <w:r w:rsidRPr="0012330B">
        <w:rPr>
          <w:rFonts w:ascii="open_sansregular" w:eastAsia="Times New Roman" w:hAnsi="open_sansregular" w:cs="Times New Roman"/>
          <w:color w:val="000000"/>
          <w:kern w:val="0"/>
          <w:sz w:val="21"/>
          <w:szCs w:val="21"/>
          <w14:ligatures w14:val="none"/>
        </w:rPr>
        <w:t> (E.O. 11246).</w:t>
      </w:r>
    </w:p>
    <w:p w14:paraId="7448C35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(K) </w:t>
      </w:r>
      <w:hyperlink r:id="rId218" w:anchor="FAR_52_222_35" w:tooltip="52.222-35" w:history="1">
        <w:r w:rsidRPr="0012330B">
          <w:rPr>
            <w:rFonts w:ascii="inherit" w:eastAsia="Times New Roman" w:hAnsi="inherit" w:cs="Times New Roman"/>
            <w:color w:val="225895"/>
            <w:kern w:val="0"/>
            <w:sz w:val="21"/>
            <w:szCs w:val="21"/>
            <w:u w:val="single"/>
            <w:bdr w:val="none" w:sz="0" w:space="0" w:color="auto" w:frame="1"/>
            <w14:ligatures w14:val="none"/>
          </w:rPr>
          <w:t>52.222-35</w:t>
        </w:r>
      </w:hyperlink>
      <w:r w:rsidRPr="0012330B">
        <w:rPr>
          <w:rFonts w:ascii="open_sansregular" w:eastAsia="Times New Roman" w:hAnsi="open_sansregular" w:cs="Times New Roman"/>
          <w:color w:val="000000"/>
          <w:kern w:val="0"/>
          <w:sz w:val="21"/>
          <w:szCs w:val="21"/>
          <w14:ligatures w14:val="none"/>
        </w:rPr>
        <w:t>, Equal Opportunity for Veterans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(38 U.S.C. 4212).</w:t>
      </w:r>
    </w:p>
    <w:p w14:paraId="267A753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(L) </w:t>
      </w:r>
      <w:hyperlink r:id="rId219" w:anchor="FAR_52_222_36" w:tooltip="52.222-36" w:history="1">
        <w:r w:rsidRPr="0012330B">
          <w:rPr>
            <w:rFonts w:ascii="inherit" w:eastAsia="Times New Roman" w:hAnsi="inherit" w:cs="Times New Roman"/>
            <w:color w:val="225895"/>
            <w:kern w:val="0"/>
            <w:sz w:val="21"/>
            <w:szCs w:val="21"/>
            <w:u w:val="single"/>
            <w:bdr w:val="none" w:sz="0" w:space="0" w:color="auto" w:frame="1"/>
            <w14:ligatures w14:val="none"/>
          </w:rPr>
          <w:t>52.222-36</w:t>
        </w:r>
      </w:hyperlink>
      <w:r w:rsidRPr="0012330B">
        <w:rPr>
          <w:rFonts w:ascii="open_sansregular" w:eastAsia="Times New Roman" w:hAnsi="open_sansregular" w:cs="Times New Roman"/>
          <w:color w:val="000000"/>
          <w:kern w:val="0"/>
          <w:sz w:val="21"/>
          <w:szCs w:val="21"/>
          <w14:ligatures w14:val="none"/>
        </w:rPr>
        <w:t>, Equal Opportunity for Workers with Disabilities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(29 U.S.C. 793).</w:t>
      </w:r>
    </w:p>
    <w:p w14:paraId="42EF70A8"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(M) </w:t>
      </w:r>
      <w:hyperlink r:id="rId220"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 Notification of Employee Rights Under the National Labor Relations Act </w:t>
      </w:r>
      <w:r w:rsidRPr="0012330B">
        <w:rPr>
          <w:rFonts w:ascii="inherit" w:eastAsia="Times New Roman" w:hAnsi="inherit" w:cs="Times New Roman"/>
          <w:smallCaps/>
          <w:color w:val="000000"/>
          <w:kern w:val="0"/>
          <w:sz w:val="21"/>
          <w:szCs w:val="21"/>
          <w:bdr w:val="none" w:sz="0" w:space="0" w:color="auto" w:frame="1"/>
          <w14:ligatures w14:val="none"/>
        </w:rPr>
        <w:t>(Dec 2010)</w:t>
      </w:r>
      <w:r w:rsidRPr="0012330B">
        <w:rPr>
          <w:rFonts w:ascii="open_sansregular" w:eastAsia="Times New Roman" w:hAnsi="open_sansregular" w:cs="Times New Roman"/>
          <w:color w:val="000000"/>
          <w:kern w:val="0"/>
          <w:sz w:val="21"/>
          <w:szCs w:val="21"/>
          <w14:ligatures w14:val="none"/>
        </w:rPr>
        <w:t> (E.O. 13496). Flow down required in accordance with paragraph (f) of FAR clause </w:t>
      </w:r>
      <w:hyperlink r:id="rId221" w:anchor="FAR_52_222_40" w:tooltip="52.222-40" w:history="1">
        <w:r w:rsidRPr="0012330B">
          <w:rPr>
            <w:rFonts w:ascii="inherit" w:eastAsia="Times New Roman" w:hAnsi="inherit" w:cs="Times New Roman"/>
            <w:color w:val="225895"/>
            <w:kern w:val="0"/>
            <w:sz w:val="21"/>
            <w:szCs w:val="21"/>
            <w:u w:val="single"/>
            <w:bdr w:val="none" w:sz="0" w:space="0" w:color="auto" w:frame="1"/>
            <w14:ligatures w14:val="none"/>
          </w:rPr>
          <w:t>52.222-40</w:t>
        </w:r>
      </w:hyperlink>
      <w:r w:rsidRPr="0012330B">
        <w:rPr>
          <w:rFonts w:ascii="open_sansregular" w:eastAsia="Times New Roman" w:hAnsi="open_sansregular" w:cs="Times New Roman"/>
          <w:color w:val="000000"/>
          <w:kern w:val="0"/>
          <w:sz w:val="21"/>
          <w:szCs w:val="21"/>
          <w14:ligatures w14:val="none"/>
        </w:rPr>
        <w:t>.</w:t>
      </w:r>
    </w:p>
    <w:p w14:paraId="76C1C747"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(N) </w:t>
      </w:r>
      <w:hyperlink r:id="rId222" w:anchor="FAR_52_222_41" w:tooltip="52.222-41" w:history="1">
        <w:r w:rsidRPr="0012330B">
          <w:rPr>
            <w:rFonts w:ascii="inherit" w:eastAsia="Times New Roman" w:hAnsi="inherit" w:cs="Times New Roman"/>
            <w:color w:val="225895"/>
            <w:kern w:val="0"/>
            <w:sz w:val="21"/>
            <w:szCs w:val="21"/>
            <w:u w:val="single"/>
            <w:bdr w:val="none" w:sz="0" w:space="0" w:color="auto" w:frame="1"/>
            <w14:ligatures w14:val="none"/>
          </w:rPr>
          <w:t>52.222-41</w:t>
        </w:r>
      </w:hyperlink>
      <w:r w:rsidRPr="0012330B">
        <w:rPr>
          <w:rFonts w:ascii="open_sansregular" w:eastAsia="Times New Roman" w:hAnsi="open_sansregular" w:cs="Times New Roman"/>
          <w:color w:val="000000"/>
          <w:kern w:val="0"/>
          <w:sz w:val="21"/>
          <w:szCs w:val="21"/>
          <w14:ligatures w14:val="none"/>
        </w:rPr>
        <w:t>, Service Contract Labor Standards </w:t>
      </w:r>
      <w:r w:rsidRPr="0012330B">
        <w:rPr>
          <w:rFonts w:ascii="inherit" w:eastAsia="Times New Roman" w:hAnsi="inherit" w:cs="Times New Roman"/>
          <w:smallCaps/>
          <w:color w:val="000000"/>
          <w:kern w:val="0"/>
          <w:sz w:val="21"/>
          <w:szCs w:val="21"/>
          <w:bdr w:val="none" w:sz="0" w:space="0" w:color="auto" w:frame="1"/>
          <w14:ligatures w14:val="none"/>
        </w:rPr>
        <w:t>(Aug 2018)</w:t>
      </w:r>
      <w:r w:rsidRPr="0012330B">
        <w:rPr>
          <w:rFonts w:ascii="open_sansregular" w:eastAsia="Times New Roman" w:hAnsi="open_sansregular" w:cs="Times New Roman"/>
          <w:color w:val="000000"/>
          <w:kern w:val="0"/>
          <w:sz w:val="21"/>
          <w:szCs w:val="21"/>
          <w14:ligatures w14:val="none"/>
        </w:rPr>
        <w:t> ( </w:t>
      </w:r>
      <w:hyperlink r:id="rId223"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0306DE5E"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(O) </w:t>
      </w: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224"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Combating Trafficking in Persons </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inherit" w:eastAsia="Times New Roman" w:hAnsi="inherit" w:cs="Times New Roman"/>
          <w:smallCaps/>
          <w:color w:val="000000"/>
          <w:kern w:val="0"/>
          <w:sz w:val="21"/>
          <w:szCs w:val="21"/>
          <w:bdr w:val="none" w:sz="0" w:space="0" w:color="auto" w:frame="1"/>
          <w14:ligatures w14:val="none"/>
        </w:rPr>
        <w:t>Oct 2025</w:t>
      </w:r>
      <w:r w:rsidRPr="0012330B">
        <w:rPr>
          <w:rFonts w:ascii="open_sansregular" w:eastAsia="Times New Roman" w:hAnsi="open_sansregular" w:cs="Times New Roman"/>
          <w:color w:val="000000"/>
          <w:kern w:val="0"/>
          <w:sz w:val="21"/>
          <w:szCs w:val="21"/>
          <w:bdr w:val="none" w:sz="0" w:space="0" w:color="auto" w:frame="1"/>
          <w14:ligatures w14:val="none"/>
        </w:rPr>
        <w:t>)</w:t>
      </w:r>
      <w:r w:rsidRPr="0012330B">
        <w:rPr>
          <w:rFonts w:ascii="open_sansregular" w:eastAsia="Times New Roman" w:hAnsi="open_sansregular" w:cs="Times New Roman"/>
          <w:color w:val="000000"/>
          <w:kern w:val="0"/>
          <w:sz w:val="21"/>
          <w:szCs w:val="21"/>
          <w14:ligatures w14:val="none"/>
        </w:rPr>
        <w:t> (22 U.S.C. chapter 78 and E.O. 13627).</w:t>
      </w:r>
    </w:p>
    <w:p w14:paraId="398D5B18" w14:textId="77777777" w:rsidR="0012330B" w:rsidRPr="0012330B" w:rsidRDefault="0012330B" w:rsidP="0012330B">
      <w:pPr>
        <w:shd w:val="clear" w:color="auto" w:fill="FFFFFF"/>
        <w:spacing w:before="100" w:beforeAutospacing="1" w:after="100" w:afterAutospacing="1" w:line="240" w:lineRule="auto"/>
        <w:ind w:firstLine="180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(Mar 2015)</w:t>
      </w:r>
      <w:r w:rsidRPr="0012330B">
        <w:rPr>
          <w:rFonts w:ascii="open_sansregular" w:eastAsia="Times New Roman" w:hAnsi="open_sansregular" w:cs="Times New Roman"/>
          <w:color w:val="000000"/>
          <w:kern w:val="0"/>
          <w:sz w:val="21"/>
          <w:szCs w:val="21"/>
          <w14:ligatures w14:val="none"/>
        </w:rPr>
        <w:t> of </w:t>
      </w:r>
      <w:hyperlink r:id="rId225" w:anchor="FAR_52_222_50" w:tooltip="52.222-50" w:history="1">
        <w:r w:rsidRPr="0012330B">
          <w:rPr>
            <w:rFonts w:ascii="inherit" w:eastAsia="Times New Roman" w:hAnsi="inherit" w:cs="Times New Roman"/>
            <w:color w:val="225895"/>
            <w:kern w:val="0"/>
            <w:sz w:val="21"/>
            <w:szCs w:val="21"/>
            <w:u w:val="single"/>
            <w:bdr w:val="none" w:sz="0" w:space="0" w:color="auto" w:frame="1"/>
            <w14:ligatures w14:val="none"/>
          </w:rPr>
          <w:t>52.222-50</w:t>
        </w:r>
      </w:hyperlink>
      <w:r w:rsidRPr="0012330B">
        <w:rPr>
          <w:rFonts w:ascii="open_sansregular" w:eastAsia="Times New Roman" w:hAnsi="open_sansregular" w:cs="Times New Roman"/>
          <w:color w:val="000000"/>
          <w:kern w:val="0"/>
          <w:sz w:val="21"/>
          <w:szCs w:val="21"/>
          <w14:ligatures w14:val="none"/>
        </w:rPr>
        <w:t> (22 U.S.C. chapter 78 and E.O. 13627).</w:t>
      </w:r>
    </w:p>
    <w:p w14:paraId="7EEC823B"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(P) </w:t>
      </w:r>
      <w:hyperlink r:id="rId226" w:anchor="FAR_52_222_51" w:tooltip="52.222-51" w:history="1">
        <w:r w:rsidRPr="0012330B">
          <w:rPr>
            <w:rFonts w:ascii="inherit" w:eastAsia="Times New Roman" w:hAnsi="inherit" w:cs="Times New Roman"/>
            <w:color w:val="225895"/>
            <w:kern w:val="0"/>
            <w:sz w:val="21"/>
            <w:szCs w:val="21"/>
            <w:u w:val="single"/>
            <w:bdr w:val="none" w:sz="0" w:space="0" w:color="auto" w:frame="1"/>
            <w14:ligatures w14:val="none"/>
          </w:rPr>
          <w:t>52.222-51</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Maintenance, Calibration, or Repair of Certain Equipment-Requirements (</w:t>
      </w:r>
      <w:r w:rsidRPr="0012330B">
        <w:rPr>
          <w:rFonts w:ascii="inherit" w:eastAsia="Times New Roman" w:hAnsi="inherit" w:cs="Times New Roman"/>
          <w:color w:val="000000"/>
          <w:kern w:val="0"/>
          <w:sz w:val="21"/>
          <w:szCs w:val="21"/>
          <w:bdr w:val="none" w:sz="0" w:space="0" w:color="auto" w:frame="1"/>
          <w14:ligatures w14:val="none"/>
        </w:rPr>
        <w:t>May</w:t>
      </w:r>
      <w:r w:rsidRPr="0012330B">
        <w:rPr>
          <w:rFonts w:ascii="open_sansregular" w:eastAsia="Times New Roman" w:hAnsi="open_sansregular" w:cs="Times New Roman"/>
          <w:color w:val="000000"/>
          <w:kern w:val="0"/>
          <w:sz w:val="21"/>
          <w:szCs w:val="21"/>
          <w14:ligatures w14:val="none"/>
        </w:rPr>
        <w:t> 2014) ( </w:t>
      </w:r>
      <w:hyperlink r:id="rId227"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524D127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(Q) </w:t>
      </w:r>
      <w:hyperlink r:id="rId228" w:anchor="FAR_52_222_53" w:tooltip="52.222-53" w:history="1">
        <w:r w:rsidRPr="0012330B">
          <w:rPr>
            <w:rFonts w:ascii="inherit" w:eastAsia="Times New Roman" w:hAnsi="inherit" w:cs="Times New Roman"/>
            <w:color w:val="225895"/>
            <w:kern w:val="0"/>
            <w:sz w:val="21"/>
            <w:szCs w:val="21"/>
            <w:u w:val="single"/>
            <w:bdr w:val="none" w:sz="0" w:space="0" w:color="auto" w:frame="1"/>
            <w14:ligatures w14:val="none"/>
          </w:rPr>
          <w:t>52.222-53</w:t>
        </w:r>
      </w:hyperlink>
      <w:r w:rsidRPr="0012330B">
        <w:rPr>
          <w:rFonts w:ascii="open_sansregular" w:eastAsia="Times New Roman" w:hAnsi="open_sansregular" w:cs="Times New Roman"/>
          <w:color w:val="000000"/>
          <w:kern w:val="0"/>
          <w:sz w:val="21"/>
          <w:szCs w:val="21"/>
          <w14:ligatures w14:val="none"/>
        </w:rPr>
        <w:t>, Exemption from Application of the Service Contract Labor Standards to Contracts for Certain Services-Requirements </w:t>
      </w:r>
      <w:r w:rsidRPr="0012330B">
        <w:rPr>
          <w:rFonts w:ascii="inherit" w:eastAsia="Times New Roman" w:hAnsi="inherit" w:cs="Times New Roman"/>
          <w:smallCaps/>
          <w:color w:val="000000"/>
          <w:kern w:val="0"/>
          <w:sz w:val="21"/>
          <w:szCs w:val="21"/>
          <w:bdr w:val="none" w:sz="0" w:space="0" w:color="auto" w:frame="1"/>
          <w14:ligatures w14:val="none"/>
        </w:rPr>
        <w:t>(May 2014)</w:t>
      </w:r>
      <w:r w:rsidRPr="0012330B">
        <w:rPr>
          <w:rFonts w:ascii="open_sansregular" w:eastAsia="Times New Roman" w:hAnsi="open_sansregular" w:cs="Times New Roman"/>
          <w:color w:val="000000"/>
          <w:kern w:val="0"/>
          <w:sz w:val="21"/>
          <w:szCs w:val="21"/>
          <w14:ligatures w14:val="none"/>
        </w:rPr>
        <w:t> ( </w:t>
      </w:r>
      <w:hyperlink r:id="rId229" w:tgtFrame="_blank" w:tooltip="41 U.S.C. chapter 67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chapter 67</w:t>
        </w:r>
      </w:hyperlink>
      <w:r w:rsidRPr="0012330B">
        <w:rPr>
          <w:rFonts w:ascii="open_sansregular" w:eastAsia="Times New Roman" w:hAnsi="open_sansregular" w:cs="Times New Roman"/>
          <w:color w:val="000000"/>
          <w:kern w:val="0"/>
          <w:sz w:val="21"/>
          <w:szCs w:val="21"/>
          <w14:ligatures w14:val="none"/>
        </w:rPr>
        <w:t>).</w:t>
      </w:r>
    </w:p>
    <w:p w14:paraId="71CA0A9C"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(R) </w:t>
      </w:r>
      <w:hyperlink r:id="rId230" w:anchor="FAR_52_222_54" w:tooltip="52.222-54" w:history="1">
        <w:r w:rsidRPr="0012330B">
          <w:rPr>
            <w:rFonts w:ascii="inherit" w:eastAsia="Times New Roman" w:hAnsi="inherit" w:cs="Times New Roman"/>
            <w:color w:val="225895"/>
            <w:kern w:val="0"/>
            <w:sz w:val="21"/>
            <w:szCs w:val="21"/>
            <w:u w:val="single"/>
            <w:bdr w:val="none" w:sz="0" w:space="0" w:color="auto" w:frame="1"/>
            <w14:ligatures w14:val="none"/>
          </w:rPr>
          <w:t>52.222-54</w:t>
        </w:r>
      </w:hyperlink>
      <w:r w:rsidRPr="0012330B">
        <w:rPr>
          <w:rFonts w:ascii="open_sansregular" w:eastAsia="Times New Roman" w:hAnsi="open_sansregular" w:cs="Times New Roman"/>
          <w:color w:val="000000"/>
          <w:kern w:val="0"/>
          <w:sz w:val="21"/>
          <w:szCs w:val="21"/>
          <w14:ligatures w14:val="none"/>
        </w:rPr>
        <w:t>, Employment Eligibility Verification </w:t>
      </w:r>
      <w:r w:rsidRPr="0012330B">
        <w:rPr>
          <w:rFonts w:ascii="inherit" w:eastAsia="Times New Roman" w:hAnsi="inherit" w:cs="Times New Roman"/>
          <w:smallCaps/>
          <w:color w:val="000000"/>
          <w:kern w:val="0"/>
          <w:sz w:val="21"/>
          <w:szCs w:val="21"/>
          <w:bdr w:val="none" w:sz="0" w:space="0" w:color="auto" w:frame="1"/>
          <w14:ligatures w14:val="none"/>
        </w:rPr>
        <w:t>(Jan 2025</w:t>
      </w:r>
      <w:r w:rsidRPr="0012330B">
        <w:rPr>
          <w:rFonts w:ascii="open_sansregular" w:eastAsia="Times New Roman" w:hAnsi="open_sansregular" w:cs="Times New Roman"/>
          <w:color w:val="000000"/>
          <w:kern w:val="0"/>
          <w:sz w:val="21"/>
          <w:szCs w:val="21"/>
          <w14:ligatures w14:val="none"/>
        </w:rPr>
        <w:t>) ( </w:t>
      </w:r>
      <w:hyperlink r:id="rId231" w:tgtFrame="_blank" w:tooltip="Executive Order 12989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Executive Order 12989</w:t>
        </w:r>
      </w:hyperlink>
      <w:r w:rsidRPr="0012330B">
        <w:rPr>
          <w:rFonts w:ascii="open_sansregular" w:eastAsia="Times New Roman" w:hAnsi="open_sansregular" w:cs="Times New Roman"/>
          <w:color w:val="000000"/>
          <w:kern w:val="0"/>
          <w:sz w:val="21"/>
          <w:szCs w:val="21"/>
          <w14:ligatures w14:val="none"/>
        </w:rPr>
        <w:t>).</w:t>
      </w:r>
    </w:p>
    <w:p w14:paraId="6F060964"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(S) </w:t>
      </w:r>
      <w:hyperlink r:id="rId232" w:anchor="FAR_52_222_55" w:tooltip="52.222-55" w:history="1">
        <w:r w:rsidRPr="0012330B">
          <w:rPr>
            <w:rFonts w:ascii="inherit" w:eastAsia="Times New Roman" w:hAnsi="inherit" w:cs="Times New Roman"/>
            <w:color w:val="225895"/>
            <w:kern w:val="0"/>
            <w:sz w:val="21"/>
            <w:szCs w:val="21"/>
            <w:u w:val="single"/>
            <w:bdr w:val="none" w:sz="0" w:space="0" w:color="auto" w:frame="1"/>
            <w14:ligatures w14:val="none"/>
          </w:rPr>
          <w:t>52.222-55</w:t>
        </w:r>
      </w:hyperlink>
      <w:r w:rsidRPr="0012330B">
        <w:rPr>
          <w:rFonts w:ascii="open_sansregular" w:eastAsia="Times New Roman" w:hAnsi="open_sansregular" w:cs="Times New Roman"/>
          <w:color w:val="000000"/>
          <w:kern w:val="0"/>
          <w:sz w:val="21"/>
          <w:szCs w:val="21"/>
          <w14:ligatures w14:val="none"/>
        </w:rPr>
        <w:t>, Minimum Wages for Contractor Workers Under Executive Order 14026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w:t>
      </w:r>
    </w:p>
    <w:p w14:paraId="55A331F2"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(T) </w:t>
      </w:r>
      <w:hyperlink r:id="rId233" w:anchor="FAR_52_222_62" w:tooltip="52.222-62" w:history="1">
        <w:r w:rsidRPr="0012330B">
          <w:rPr>
            <w:rFonts w:ascii="inherit" w:eastAsia="Times New Roman" w:hAnsi="inherit" w:cs="Times New Roman"/>
            <w:color w:val="225895"/>
            <w:kern w:val="0"/>
            <w:sz w:val="21"/>
            <w:szCs w:val="21"/>
            <w:u w:val="single"/>
            <w:bdr w:val="none" w:sz="0" w:space="0" w:color="auto" w:frame="1"/>
            <w14:ligatures w14:val="none"/>
          </w:rPr>
          <w:t>52.222-62</w:t>
        </w:r>
      </w:hyperlink>
      <w:r w:rsidRPr="0012330B">
        <w:rPr>
          <w:rFonts w:ascii="open_sansregular" w:eastAsia="Times New Roman" w:hAnsi="open_sansregular" w:cs="Times New Roman"/>
          <w:color w:val="000000"/>
          <w:kern w:val="0"/>
          <w:sz w:val="21"/>
          <w:szCs w:val="21"/>
          <w14:ligatures w14:val="none"/>
        </w:rPr>
        <w:t>, Paid Sick Leave Under Executive Order 13706 </w:t>
      </w:r>
      <w:r w:rsidRPr="0012330B">
        <w:rPr>
          <w:rFonts w:ascii="inherit" w:eastAsia="Times New Roman" w:hAnsi="inherit" w:cs="Times New Roman"/>
          <w:smallCaps/>
          <w:color w:val="000000"/>
          <w:kern w:val="0"/>
          <w:sz w:val="21"/>
          <w:szCs w:val="21"/>
          <w:bdr w:val="none" w:sz="0" w:space="0" w:color="auto" w:frame="1"/>
          <w14:ligatures w14:val="none"/>
        </w:rPr>
        <w:t>(Jan 2022)</w:t>
      </w:r>
      <w:r w:rsidRPr="0012330B">
        <w:rPr>
          <w:rFonts w:ascii="open_sansregular" w:eastAsia="Times New Roman" w:hAnsi="open_sansregular" w:cs="Times New Roman"/>
          <w:color w:val="000000"/>
          <w:kern w:val="0"/>
          <w:sz w:val="21"/>
          <w:szCs w:val="21"/>
          <w14:ligatures w14:val="none"/>
        </w:rPr>
        <w:t> (E.O. 13706).</w:t>
      </w:r>
    </w:p>
    <w:p w14:paraId="70BFEB0D"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(U)</w:t>
      </w: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(1)</w:t>
      </w:r>
      <w:r w:rsidRPr="0012330B">
        <w:rPr>
          <w:rFonts w:ascii="open_sansregular" w:eastAsia="Times New Roman" w:hAnsi="open_sansregular" w:cs="Times New Roman"/>
          <w:color w:val="000000"/>
          <w:kern w:val="0"/>
          <w:sz w:val="21"/>
          <w:szCs w:val="21"/>
          <w14:ligatures w14:val="none"/>
        </w:rPr>
        <w:t> </w:t>
      </w:r>
      <w:hyperlink r:id="rId234"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 Privacy Training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 </w:t>
      </w:r>
      <w:hyperlink r:id="rId235" w:tgtFrame="_blank" w:tooltip="5 U.S.C. 552a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5 U.S.C. 552a</w:t>
        </w:r>
      </w:hyperlink>
      <w:r w:rsidRPr="0012330B">
        <w:rPr>
          <w:rFonts w:ascii="open_sansregular" w:eastAsia="Times New Roman" w:hAnsi="open_sansregular" w:cs="Times New Roman"/>
          <w:color w:val="000000"/>
          <w:kern w:val="0"/>
          <w:sz w:val="21"/>
          <w:szCs w:val="21"/>
          <w14:ligatures w14:val="none"/>
        </w:rPr>
        <w:t>).</w:t>
      </w:r>
    </w:p>
    <w:p w14:paraId="0DA93F45" w14:textId="77777777" w:rsidR="0012330B" w:rsidRPr="0012330B" w:rsidRDefault="0012330B" w:rsidP="0012330B">
      <w:pPr>
        <w:shd w:val="clear" w:color="auto" w:fill="FFFFFF"/>
        <w:spacing w:before="100" w:beforeAutospacing="1" w:after="100" w:afterAutospacing="1" w:line="240" w:lineRule="auto"/>
        <w:ind w:firstLine="180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i/>
          <w:iCs/>
          <w:color w:val="000000"/>
          <w:kern w:val="0"/>
          <w:sz w:val="21"/>
          <w:szCs w:val="21"/>
          <w:bdr w:val="none" w:sz="0" w:space="0" w:color="auto" w:frame="1"/>
          <w14:ligatures w14:val="none"/>
        </w:rPr>
        <w:t>__</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i/>
          <w:iCs/>
          <w:color w:val="000000"/>
          <w:kern w:val="0"/>
          <w:sz w:val="21"/>
          <w:szCs w:val="21"/>
          <w:bdr w:val="none" w:sz="0" w:space="0" w:color="auto" w:frame="1"/>
          <w14:ligatures w14:val="none"/>
        </w:rPr>
        <w:t>(2)</w:t>
      </w:r>
      <w:r w:rsidRPr="0012330B">
        <w:rPr>
          <w:rFonts w:ascii="open_sansregular" w:eastAsia="Times New Roman" w:hAnsi="open_sansregular" w:cs="Times New Roman"/>
          <w:color w:val="000000"/>
          <w:kern w:val="0"/>
          <w:sz w:val="21"/>
          <w:szCs w:val="21"/>
          <w14:ligatures w14:val="none"/>
        </w:rPr>
        <w:t> </w:t>
      </w:r>
      <w:r w:rsidRPr="0012330B">
        <w:rPr>
          <w:rFonts w:ascii="inherit" w:eastAsia="Times New Roman" w:hAnsi="inherit" w:cs="Times New Roman"/>
          <w:color w:val="000000"/>
          <w:kern w:val="0"/>
          <w:sz w:val="21"/>
          <w:szCs w:val="21"/>
          <w:bdr w:val="none" w:sz="0" w:space="0" w:color="auto" w:frame="1"/>
          <w14:ligatures w14:val="none"/>
        </w:rPr>
        <w:t>Alternate</w:t>
      </w:r>
      <w:r w:rsidRPr="0012330B">
        <w:rPr>
          <w:rFonts w:ascii="open_sansregular" w:eastAsia="Times New Roman" w:hAnsi="open_sansregular" w:cs="Times New Roman"/>
          <w:color w:val="000000"/>
          <w:kern w:val="0"/>
          <w:sz w:val="21"/>
          <w:szCs w:val="21"/>
          <w14:ligatures w14:val="none"/>
        </w:rPr>
        <w:t> I </w:t>
      </w:r>
      <w:r w:rsidRPr="0012330B">
        <w:rPr>
          <w:rFonts w:ascii="inherit" w:eastAsia="Times New Roman" w:hAnsi="inherit" w:cs="Times New Roman"/>
          <w:smallCaps/>
          <w:color w:val="000000"/>
          <w:kern w:val="0"/>
          <w:sz w:val="21"/>
          <w:szCs w:val="21"/>
          <w:bdr w:val="none" w:sz="0" w:space="0" w:color="auto" w:frame="1"/>
          <w14:ligatures w14:val="none"/>
        </w:rPr>
        <w:t>(Jan 2017)</w:t>
      </w:r>
      <w:r w:rsidRPr="0012330B">
        <w:rPr>
          <w:rFonts w:ascii="open_sansregular" w:eastAsia="Times New Roman" w:hAnsi="open_sansregular" w:cs="Times New Roman"/>
          <w:color w:val="000000"/>
          <w:kern w:val="0"/>
          <w:sz w:val="21"/>
          <w:szCs w:val="21"/>
          <w14:ligatures w14:val="none"/>
        </w:rPr>
        <w:t> of </w:t>
      </w:r>
      <w:hyperlink r:id="rId236" w:anchor="FAR_52_224_3" w:tooltip="52.224-3" w:history="1">
        <w:r w:rsidRPr="0012330B">
          <w:rPr>
            <w:rFonts w:ascii="inherit" w:eastAsia="Times New Roman" w:hAnsi="inherit" w:cs="Times New Roman"/>
            <w:color w:val="225895"/>
            <w:kern w:val="0"/>
            <w:sz w:val="21"/>
            <w:szCs w:val="21"/>
            <w:u w:val="single"/>
            <w:bdr w:val="none" w:sz="0" w:space="0" w:color="auto" w:frame="1"/>
            <w14:ligatures w14:val="none"/>
          </w:rPr>
          <w:t>52.224-3</w:t>
        </w:r>
      </w:hyperlink>
      <w:r w:rsidRPr="0012330B">
        <w:rPr>
          <w:rFonts w:ascii="open_sansregular" w:eastAsia="Times New Roman" w:hAnsi="open_sansregular" w:cs="Times New Roman"/>
          <w:color w:val="000000"/>
          <w:kern w:val="0"/>
          <w:sz w:val="21"/>
          <w:szCs w:val="21"/>
          <w14:ligatures w14:val="none"/>
        </w:rPr>
        <w:t>.</w:t>
      </w:r>
    </w:p>
    <w:p w14:paraId="30ED031F"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(V) </w:t>
      </w:r>
      <w:hyperlink r:id="rId237" w:anchor="FAR_52_225_26" w:tooltip="52.225-26" w:history="1">
        <w:r w:rsidRPr="0012330B">
          <w:rPr>
            <w:rFonts w:ascii="inherit" w:eastAsia="Times New Roman" w:hAnsi="inherit" w:cs="Times New Roman"/>
            <w:color w:val="225895"/>
            <w:kern w:val="0"/>
            <w:sz w:val="21"/>
            <w:szCs w:val="21"/>
            <w:u w:val="single"/>
            <w:bdr w:val="none" w:sz="0" w:space="0" w:color="auto" w:frame="1"/>
            <w14:ligatures w14:val="none"/>
          </w:rPr>
          <w:t>52.225-26</w:t>
        </w:r>
      </w:hyperlink>
      <w:r w:rsidRPr="0012330B">
        <w:rPr>
          <w:rFonts w:ascii="open_sansregular" w:eastAsia="Times New Roman" w:hAnsi="open_sansregular" w:cs="Times New Roman"/>
          <w:color w:val="000000"/>
          <w:kern w:val="0"/>
          <w:sz w:val="21"/>
          <w:szCs w:val="21"/>
          <w14:ligatures w14:val="none"/>
        </w:rPr>
        <w:t>, Contractors Performing Private Security Functions Outside the </w:t>
      </w:r>
      <w:r w:rsidRPr="0012330B">
        <w:rPr>
          <w:rFonts w:ascii="inherit" w:eastAsia="Times New Roman" w:hAnsi="inherit" w:cs="Times New Roman"/>
          <w:color w:val="000000"/>
          <w:kern w:val="0"/>
          <w:sz w:val="21"/>
          <w:szCs w:val="21"/>
          <w:bdr w:val="none" w:sz="0" w:space="0" w:color="auto" w:frame="1"/>
          <w14:ligatures w14:val="none"/>
        </w:rPr>
        <w:t>United States</w:t>
      </w:r>
      <w:r w:rsidRPr="0012330B">
        <w:rPr>
          <w:rFonts w:ascii="open_sansregular" w:eastAsia="Times New Roman" w:hAnsi="open_sansregular" w:cs="Times New Roman"/>
          <w:color w:val="000000"/>
          <w:kern w:val="0"/>
          <w:sz w:val="21"/>
          <w:szCs w:val="21"/>
          <w14:ligatures w14:val="none"/>
        </w:rPr>
        <w:t> (Oct 2016) (Section 862, as amended, of the </w:t>
      </w:r>
      <w:r w:rsidRPr="0012330B">
        <w:rPr>
          <w:rFonts w:ascii="inherit" w:eastAsia="Times New Roman" w:hAnsi="inherit" w:cs="Times New Roman"/>
          <w:color w:val="000000"/>
          <w:kern w:val="0"/>
          <w:sz w:val="21"/>
          <w:szCs w:val="21"/>
          <w:bdr w:val="none" w:sz="0" w:space="0" w:color="auto" w:frame="1"/>
          <w14:ligatures w14:val="none"/>
        </w:rPr>
        <w:t>National Defense</w:t>
      </w:r>
      <w:r w:rsidRPr="0012330B">
        <w:rPr>
          <w:rFonts w:ascii="open_sansregular" w:eastAsia="Times New Roman" w:hAnsi="open_sansregular" w:cs="Times New Roman"/>
          <w:color w:val="000000"/>
          <w:kern w:val="0"/>
          <w:sz w:val="21"/>
          <w:szCs w:val="21"/>
          <w14:ligatures w14:val="none"/>
        </w:rPr>
        <w:t> Authorization Act for Fiscal Year 2008; 10 U.S.C. Subtitle A, Part V, Subpart G Note).</w:t>
      </w:r>
    </w:p>
    <w:p w14:paraId="0F9D99ED"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(W) </w:t>
      </w:r>
      <w:hyperlink r:id="rId238" w:anchor="FAR_52_226_6" w:tooltip="52.226-6" w:history="1">
        <w:r w:rsidRPr="0012330B">
          <w:rPr>
            <w:rFonts w:ascii="inherit" w:eastAsia="Times New Roman" w:hAnsi="inherit" w:cs="Times New Roman"/>
            <w:color w:val="225895"/>
            <w:kern w:val="0"/>
            <w:sz w:val="21"/>
            <w:szCs w:val="21"/>
            <w:u w:val="single"/>
            <w:bdr w:val="none" w:sz="0" w:space="0" w:color="auto" w:frame="1"/>
            <w14:ligatures w14:val="none"/>
          </w:rPr>
          <w:t>52.226-6</w:t>
        </w:r>
      </w:hyperlink>
      <w:r w:rsidRPr="0012330B">
        <w:rPr>
          <w:rFonts w:ascii="open_sansregular" w:eastAsia="Times New Roman" w:hAnsi="open_sansregular" w:cs="Times New Roman"/>
          <w:color w:val="000000"/>
          <w:kern w:val="0"/>
          <w:sz w:val="21"/>
          <w:szCs w:val="21"/>
          <w14:ligatures w14:val="none"/>
        </w:rPr>
        <w:t>, Promoting Excess Food Donation to Nonprofit Organizations. </w:t>
      </w:r>
      <w:r w:rsidRPr="0012330B">
        <w:rPr>
          <w:rFonts w:ascii="inherit" w:eastAsia="Times New Roman" w:hAnsi="inherit" w:cs="Times New Roman"/>
          <w:smallCaps/>
          <w:color w:val="000000"/>
          <w:kern w:val="0"/>
          <w:sz w:val="21"/>
          <w:szCs w:val="21"/>
          <w:bdr w:val="none" w:sz="0" w:space="0" w:color="auto" w:frame="1"/>
          <w14:ligatures w14:val="none"/>
        </w:rPr>
        <w:t>(Jun 2020)</w:t>
      </w:r>
      <w:r w:rsidRPr="0012330B">
        <w:rPr>
          <w:rFonts w:ascii="open_sansregular" w:eastAsia="Times New Roman" w:hAnsi="open_sansregular" w:cs="Times New Roman"/>
          <w:color w:val="000000"/>
          <w:kern w:val="0"/>
          <w:sz w:val="21"/>
          <w:szCs w:val="21"/>
          <w14:ligatures w14:val="none"/>
        </w:rPr>
        <w:t> (42 U.S.C. 1792). Flow down required in accordance with paragraph (e) of FAR clause 52.226-6.</w:t>
      </w:r>
    </w:p>
    <w:p w14:paraId="2C26CE8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lastRenderedPageBreak/>
        <w:t>(X) </w:t>
      </w:r>
      <w:hyperlink r:id="rId239"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 Providing Accelerated Payments to </w:t>
      </w:r>
      <w:r w:rsidRPr="0012330B">
        <w:rPr>
          <w:rFonts w:ascii="inherit" w:eastAsia="Times New Roman" w:hAnsi="inherit" w:cs="Times New Roman"/>
          <w:color w:val="000000"/>
          <w:kern w:val="0"/>
          <w:sz w:val="21"/>
          <w:szCs w:val="21"/>
          <w:bdr w:val="none" w:sz="0" w:space="0" w:color="auto" w:frame="1"/>
          <w14:ligatures w14:val="none"/>
        </w:rPr>
        <w:t>Small Business Subcontractors</w:t>
      </w:r>
      <w:r w:rsidRPr="0012330B">
        <w:rPr>
          <w:rFonts w:ascii="open_sansregular" w:eastAsia="Times New Roman" w:hAnsi="open_sansregular" w:cs="Times New Roman"/>
          <w:color w:val="000000"/>
          <w:kern w:val="0"/>
          <w:sz w:val="21"/>
          <w:szCs w:val="21"/>
          <w14:ligatures w14:val="none"/>
        </w:rPr>
        <w:t> (MAR 2023) ( </w:t>
      </w:r>
      <w:hyperlink r:id="rId240" w:tgtFrame="_blank" w:tooltip="31 U.S.C. 3903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31 U.S.C. 3903</w:t>
        </w:r>
      </w:hyperlink>
      <w:r w:rsidRPr="0012330B">
        <w:rPr>
          <w:rFonts w:ascii="open_sansregular" w:eastAsia="Times New Roman" w:hAnsi="open_sansregular" w:cs="Times New Roman"/>
          <w:color w:val="000000"/>
          <w:kern w:val="0"/>
          <w:sz w:val="21"/>
          <w:szCs w:val="21"/>
          <w14:ligatures w14:val="none"/>
        </w:rPr>
        <w:t> and </w:t>
      </w:r>
      <w:hyperlink r:id="rId241" w:tgtFrame="_blank" w:tooltip="10 U.S.C. 38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10 U.S.C. 3801</w:t>
        </w:r>
      </w:hyperlink>
      <w:r w:rsidRPr="0012330B">
        <w:rPr>
          <w:rFonts w:ascii="open_sansregular" w:eastAsia="Times New Roman" w:hAnsi="open_sansregular" w:cs="Times New Roman"/>
          <w:color w:val="000000"/>
          <w:kern w:val="0"/>
          <w:sz w:val="21"/>
          <w:szCs w:val="21"/>
          <w14:ligatures w14:val="none"/>
        </w:rPr>
        <w:t>). Flow down required in accordance with paragraph (c) of </w:t>
      </w:r>
      <w:hyperlink r:id="rId242" w:anchor="FAR_52_232_40" w:tooltip="52.232-40" w:history="1">
        <w:r w:rsidRPr="0012330B">
          <w:rPr>
            <w:rFonts w:ascii="inherit" w:eastAsia="Times New Roman" w:hAnsi="inherit" w:cs="Times New Roman"/>
            <w:color w:val="225895"/>
            <w:kern w:val="0"/>
            <w:sz w:val="21"/>
            <w:szCs w:val="21"/>
            <w:u w:val="single"/>
            <w:bdr w:val="none" w:sz="0" w:space="0" w:color="auto" w:frame="1"/>
            <w14:ligatures w14:val="none"/>
          </w:rPr>
          <w:t>52.232-40</w:t>
        </w:r>
      </w:hyperlink>
      <w:r w:rsidRPr="0012330B">
        <w:rPr>
          <w:rFonts w:ascii="open_sansregular" w:eastAsia="Times New Roman" w:hAnsi="open_sansregular" w:cs="Times New Roman"/>
          <w:color w:val="000000"/>
          <w:kern w:val="0"/>
          <w:sz w:val="21"/>
          <w:szCs w:val="21"/>
          <w14:ligatures w14:val="none"/>
        </w:rPr>
        <w:t>.</w:t>
      </w:r>
    </w:p>
    <w:p w14:paraId="67CDB1B6"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(Y) 52.240-1, Prohibition on Unmanned Aircraft Systems Manufactured or Assembled by American Security Drone Act-Covered Foreign Entities </w:t>
      </w:r>
      <w:r w:rsidRPr="0012330B">
        <w:rPr>
          <w:rFonts w:ascii="inherit" w:eastAsia="Times New Roman" w:hAnsi="inherit" w:cs="Times New Roman"/>
          <w:smallCaps/>
          <w:color w:val="000000"/>
          <w:kern w:val="0"/>
          <w:sz w:val="21"/>
          <w:szCs w:val="21"/>
          <w:bdr w:val="none" w:sz="0" w:space="0" w:color="auto" w:frame="1"/>
          <w14:ligatures w14:val="none"/>
        </w:rPr>
        <w:t>(Nov 2024)</w:t>
      </w:r>
      <w:r w:rsidRPr="0012330B">
        <w:rPr>
          <w:rFonts w:ascii="open_sansregular" w:eastAsia="Times New Roman" w:hAnsi="open_sansregular" w:cs="Times New Roman"/>
          <w:color w:val="000000"/>
          <w:kern w:val="0"/>
          <w:sz w:val="21"/>
          <w:szCs w:val="21"/>
          <w14:ligatures w14:val="none"/>
        </w:rPr>
        <w:t> (Sections 1821-1826, Pub. L. 118-31, </w:t>
      </w:r>
      <w:hyperlink r:id="rId243" w:tgtFrame="_blank" w:tooltip="41 U.S.C. 3901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41 U.S.C. 3901</w:t>
        </w:r>
      </w:hyperlink>
      <w:r w:rsidRPr="0012330B">
        <w:rPr>
          <w:rFonts w:ascii="open_sansregular" w:eastAsia="Times New Roman" w:hAnsi="open_sansregular" w:cs="Times New Roman"/>
          <w:color w:val="000000"/>
          <w:kern w:val="0"/>
          <w:sz w:val="21"/>
          <w:szCs w:val="21"/>
          <w14:ligatures w14:val="none"/>
        </w:rPr>
        <w:t> note prec.).</w:t>
      </w:r>
    </w:p>
    <w:p w14:paraId="59277473" w14:textId="77777777" w:rsidR="0012330B" w:rsidRPr="0012330B" w:rsidRDefault="0012330B" w:rsidP="0012330B">
      <w:pPr>
        <w:shd w:val="clear" w:color="auto" w:fill="FFFFFF"/>
        <w:spacing w:before="100" w:beforeAutospacing="1" w:after="100" w:afterAutospacing="1" w:line="240" w:lineRule="auto"/>
        <w:ind w:firstLine="1440"/>
        <w:textAlignment w:val="baseline"/>
        <w:rPr>
          <w:rFonts w:ascii="open_sansregular" w:eastAsia="Times New Roman" w:hAnsi="open_sansregular" w:cs="Times New Roman"/>
          <w:color w:val="000000"/>
          <w:kern w:val="0"/>
          <w:sz w:val="21"/>
          <w:szCs w:val="21"/>
          <w14:ligatures w14:val="none"/>
        </w:rPr>
      </w:pPr>
      <w:r w:rsidRPr="0012330B">
        <w:rPr>
          <w:rFonts w:ascii="open_sansregular" w:eastAsia="Times New Roman" w:hAnsi="open_sansregular" w:cs="Times New Roman"/>
          <w:color w:val="000000"/>
          <w:kern w:val="0"/>
          <w:sz w:val="21"/>
          <w:szCs w:val="21"/>
          <w14:ligatures w14:val="none"/>
        </w:rPr>
        <w:t>(Z) </w:t>
      </w:r>
      <w:hyperlink r:id="rId244" w:anchor="FAR_52_247_64" w:tooltip="52.247-64" w:history="1">
        <w:r w:rsidRPr="0012330B">
          <w:rPr>
            <w:rFonts w:ascii="inherit" w:eastAsia="Times New Roman" w:hAnsi="inherit" w:cs="Times New Roman"/>
            <w:color w:val="225895"/>
            <w:kern w:val="0"/>
            <w:sz w:val="21"/>
            <w:szCs w:val="21"/>
            <w:u w:val="single"/>
            <w:bdr w:val="none" w:sz="0" w:space="0" w:color="auto" w:frame="1"/>
            <w14:ligatures w14:val="none"/>
          </w:rPr>
          <w:t>52.247-64</w:t>
        </w:r>
      </w:hyperlink>
      <w:r w:rsidRPr="0012330B">
        <w:rPr>
          <w:rFonts w:ascii="open_sansregular" w:eastAsia="Times New Roman" w:hAnsi="open_sansregular" w:cs="Times New Roman"/>
          <w:color w:val="000000"/>
          <w:kern w:val="0"/>
          <w:sz w:val="21"/>
          <w:szCs w:val="21"/>
          <w14:ligatures w14:val="none"/>
        </w:rPr>
        <w:t>, Preference for Privately Owned U.S.-Flag Commercial Vessels </w:t>
      </w:r>
      <w:r w:rsidRPr="0012330B">
        <w:rPr>
          <w:rFonts w:ascii="inherit" w:eastAsia="Times New Roman" w:hAnsi="inherit" w:cs="Times New Roman"/>
          <w:smallCaps/>
          <w:color w:val="000000"/>
          <w:kern w:val="0"/>
          <w:sz w:val="21"/>
          <w:szCs w:val="21"/>
          <w:bdr w:val="none" w:sz="0" w:space="0" w:color="auto" w:frame="1"/>
          <w14:ligatures w14:val="none"/>
        </w:rPr>
        <w:t>(Nov 2021)</w:t>
      </w:r>
      <w:r w:rsidRPr="0012330B">
        <w:rPr>
          <w:rFonts w:ascii="open_sansregular" w:eastAsia="Times New Roman" w:hAnsi="open_sansregular" w:cs="Times New Roman"/>
          <w:color w:val="000000"/>
          <w:kern w:val="0"/>
          <w:sz w:val="21"/>
          <w:szCs w:val="21"/>
          <w14:ligatures w14:val="none"/>
        </w:rPr>
        <w:t> ( </w:t>
      </w:r>
      <w:hyperlink r:id="rId245" w:tgtFrame="_blank" w:tooltip="46 U.S.C. 55305 (opens in a new window)" w:history="1">
        <w:r w:rsidRPr="0012330B">
          <w:rPr>
            <w:rFonts w:ascii="inherit" w:eastAsia="Times New Roman" w:hAnsi="inherit" w:cs="Times New Roman"/>
            <w:color w:val="225895"/>
            <w:kern w:val="0"/>
            <w:sz w:val="21"/>
            <w:szCs w:val="21"/>
            <w:u w:val="single"/>
            <w:bdr w:val="none" w:sz="0" w:space="0" w:color="auto" w:frame="1"/>
            <w14:ligatures w14:val="none"/>
          </w:rPr>
          <w:t>46 U.S.C. 55305</w:t>
        </w:r>
      </w:hyperlink>
      <w:r w:rsidRPr="0012330B">
        <w:rPr>
          <w:rFonts w:ascii="open_sansregular" w:eastAsia="Times New Roman" w:hAnsi="open_sansregular" w:cs="Times New Roman"/>
          <w:color w:val="000000"/>
          <w:kern w:val="0"/>
          <w:sz w:val="21"/>
          <w:szCs w:val="21"/>
          <w14:ligatures w14:val="none"/>
        </w:rPr>
        <w:t> and 10 U.S.C. 2631). Flow down required in accordance with paragraph (d) of FAR clause 52.247-64.</w:t>
      </w:r>
    </w:p>
    <w:p w14:paraId="2323B06C" w14:textId="77777777" w:rsidR="007615F7" w:rsidRDefault="007615F7"/>
    <w:sectPr w:rsidR="00761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_sansbold">
    <w:altName w:val="Cambria"/>
    <w:panose1 w:val="00000000000000000000"/>
    <w:charset w:val="00"/>
    <w:family w:val="roman"/>
    <w:notTrueType/>
    <w:pitch w:val="default"/>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0B"/>
    <w:rsid w:val="0012330B"/>
    <w:rsid w:val="00193531"/>
    <w:rsid w:val="00223565"/>
    <w:rsid w:val="0026575D"/>
    <w:rsid w:val="0027254D"/>
    <w:rsid w:val="00280306"/>
    <w:rsid w:val="00393B75"/>
    <w:rsid w:val="003C1DAC"/>
    <w:rsid w:val="00423B9D"/>
    <w:rsid w:val="005014EF"/>
    <w:rsid w:val="005D1979"/>
    <w:rsid w:val="00606F37"/>
    <w:rsid w:val="006347DF"/>
    <w:rsid w:val="00635629"/>
    <w:rsid w:val="00657CA6"/>
    <w:rsid w:val="0069275E"/>
    <w:rsid w:val="006A66DD"/>
    <w:rsid w:val="006D4820"/>
    <w:rsid w:val="007070E5"/>
    <w:rsid w:val="00712C33"/>
    <w:rsid w:val="007304BB"/>
    <w:rsid w:val="007615F7"/>
    <w:rsid w:val="007914F4"/>
    <w:rsid w:val="007C540E"/>
    <w:rsid w:val="008216A2"/>
    <w:rsid w:val="00880414"/>
    <w:rsid w:val="00880BEC"/>
    <w:rsid w:val="008A6DE9"/>
    <w:rsid w:val="008F5349"/>
    <w:rsid w:val="008F79A3"/>
    <w:rsid w:val="00955D51"/>
    <w:rsid w:val="00A74EE7"/>
    <w:rsid w:val="00B015D8"/>
    <w:rsid w:val="00B107A1"/>
    <w:rsid w:val="00B373AC"/>
    <w:rsid w:val="00B51E99"/>
    <w:rsid w:val="00BE3BD4"/>
    <w:rsid w:val="00C911FB"/>
    <w:rsid w:val="00D923B2"/>
    <w:rsid w:val="00E0235E"/>
    <w:rsid w:val="00E60C0F"/>
    <w:rsid w:val="00F50C7C"/>
    <w:rsid w:val="00F93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D8128"/>
  <w15:chartTrackingRefBased/>
  <w15:docId w15:val="{BC9C8E98-5CC0-4849-943E-E465779E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3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3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0B"/>
    <w:rPr>
      <w:rFonts w:eastAsiaTheme="majorEastAsia" w:cstheme="majorBidi"/>
      <w:color w:val="272727" w:themeColor="text1" w:themeTint="D8"/>
    </w:rPr>
  </w:style>
  <w:style w:type="paragraph" w:styleId="Title">
    <w:name w:val="Title"/>
    <w:basedOn w:val="Normal"/>
    <w:next w:val="Normal"/>
    <w:link w:val="TitleChar"/>
    <w:uiPriority w:val="10"/>
    <w:qFormat/>
    <w:rsid w:val="0012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0B"/>
    <w:pPr>
      <w:spacing w:before="160"/>
      <w:jc w:val="center"/>
    </w:pPr>
    <w:rPr>
      <w:i/>
      <w:iCs/>
      <w:color w:val="404040" w:themeColor="text1" w:themeTint="BF"/>
    </w:rPr>
  </w:style>
  <w:style w:type="character" w:customStyle="1" w:styleId="QuoteChar">
    <w:name w:val="Quote Char"/>
    <w:basedOn w:val="DefaultParagraphFont"/>
    <w:link w:val="Quote"/>
    <w:uiPriority w:val="29"/>
    <w:rsid w:val="0012330B"/>
    <w:rPr>
      <w:i/>
      <w:iCs/>
      <w:color w:val="404040" w:themeColor="text1" w:themeTint="BF"/>
    </w:rPr>
  </w:style>
  <w:style w:type="paragraph" w:styleId="ListParagraph">
    <w:name w:val="List Paragraph"/>
    <w:basedOn w:val="Normal"/>
    <w:uiPriority w:val="34"/>
    <w:qFormat/>
    <w:rsid w:val="0012330B"/>
    <w:pPr>
      <w:ind w:left="720"/>
      <w:contextualSpacing/>
    </w:pPr>
  </w:style>
  <w:style w:type="character" w:styleId="IntenseEmphasis">
    <w:name w:val="Intense Emphasis"/>
    <w:basedOn w:val="DefaultParagraphFont"/>
    <w:uiPriority w:val="21"/>
    <w:qFormat/>
    <w:rsid w:val="0012330B"/>
    <w:rPr>
      <w:i/>
      <w:iCs/>
      <w:color w:val="0F4761" w:themeColor="accent1" w:themeShade="BF"/>
    </w:rPr>
  </w:style>
  <w:style w:type="paragraph" w:styleId="IntenseQuote">
    <w:name w:val="Intense Quote"/>
    <w:basedOn w:val="Normal"/>
    <w:next w:val="Normal"/>
    <w:link w:val="IntenseQuoteChar"/>
    <w:uiPriority w:val="30"/>
    <w:qFormat/>
    <w:rsid w:val="00123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30B"/>
    <w:rPr>
      <w:i/>
      <w:iCs/>
      <w:color w:val="0F4761" w:themeColor="accent1" w:themeShade="BF"/>
    </w:rPr>
  </w:style>
  <w:style w:type="character" w:styleId="IntenseReference">
    <w:name w:val="Intense Reference"/>
    <w:basedOn w:val="DefaultParagraphFont"/>
    <w:uiPriority w:val="32"/>
    <w:qFormat/>
    <w:rsid w:val="0012330B"/>
    <w:rPr>
      <w:b/>
      <w:bCs/>
      <w:smallCaps/>
      <w:color w:val="0F4761" w:themeColor="accent1" w:themeShade="BF"/>
      <w:spacing w:val="5"/>
    </w:rPr>
  </w:style>
  <w:style w:type="numbering" w:customStyle="1" w:styleId="NoList1">
    <w:name w:val="No List1"/>
    <w:next w:val="NoList"/>
    <w:uiPriority w:val="99"/>
    <w:semiHidden/>
    <w:unhideWhenUsed/>
    <w:rsid w:val="0012330B"/>
  </w:style>
  <w:style w:type="paragraph" w:customStyle="1" w:styleId="msonormal0">
    <w:name w:val="msonormal"/>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12330B"/>
  </w:style>
  <w:style w:type="character" w:styleId="Hyperlink">
    <w:name w:val="Hyperlink"/>
    <w:basedOn w:val="DefaultParagraphFont"/>
    <w:uiPriority w:val="99"/>
    <w:semiHidden/>
    <w:unhideWhenUsed/>
    <w:rsid w:val="0012330B"/>
    <w:rPr>
      <w:color w:val="0000FF"/>
      <w:u w:val="single"/>
    </w:rPr>
  </w:style>
  <w:style w:type="character" w:styleId="FollowedHyperlink">
    <w:name w:val="FollowedHyperlink"/>
    <w:basedOn w:val="DefaultParagraphFont"/>
    <w:uiPriority w:val="99"/>
    <w:semiHidden/>
    <w:unhideWhenUsed/>
    <w:rsid w:val="0012330B"/>
    <w:rPr>
      <w:color w:val="800080"/>
      <w:u w:val="single"/>
    </w:rPr>
  </w:style>
  <w:style w:type="paragraph" w:customStyle="1" w:styleId="p">
    <w:name w:val="p"/>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2">
    <w:name w:val="listl2"/>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330B"/>
    <w:rPr>
      <w:i/>
      <w:iCs/>
    </w:rPr>
  </w:style>
  <w:style w:type="paragraph" w:customStyle="1" w:styleId="runinrestart">
    <w:name w:val="runinrestart"/>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
    <w:name w:val="runin"/>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child">
    <w:name w:val="runinchild"/>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3">
    <w:name w:val="listl3"/>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4">
    <w:name w:val="listl4"/>
    <w:basedOn w:val="Normal"/>
    <w:rsid w:val="00123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1233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part-52" TargetMode="External"/><Relationship Id="rId21" Type="http://schemas.openxmlformats.org/officeDocument/2006/relationships/hyperlink" Target="https://www.acquisition.gov/far/part-3" TargetMode="External"/><Relationship Id="rId42" Type="http://schemas.openxmlformats.org/officeDocument/2006/relationships/hyperlink" Target="https://www.acquisition.gov/far/part-52" TargetMode="External"/><Relationship Id="rId63" Type="http://schemas.openxmlformats.org/officeDocument/2006/relationships/hyperlink" Target="https://uscode.house.gov/view.xhtml?req=granuleid:USC-prelim-title15-section637&amp;num=0&amp;edition=prelim" TargetMode="External"/><Relationship Id="rId84" Type="http://schemas.openxmlformats.org/officeDocument/2006/relationships/hyperlink" Target="https://www.acquisition.gov/far/part-52" TargetMode="External"/><Relationship Id="rId138" Type="http://schemas.openxmlformats.org/officeDocument/2006/relationships/hyperlink" Target="https://uscode.house.gov/view.xhtml?req=granuleid:USC-prelim-title46-section55305&amp;num=0&amp;edition=prelim" TargetMode="External"/><Relationship Id="rId159" Type="http://schemas.openxmlformats.org/officeDocument/2006/relationships/hyperlink" Target="https://www.acquisition.gov/far/part-52" TargetMode="External"/><Relationship Id="rId170" Type="http://schemas.openxmlformats.org/officeDocument/2006/relationships/hyperlink" Target="https://www.acquisition.gov/far/part-52" TargetMode="External"/><Relationship Id="rId191" Type="http://schemas.openxmlformats.org/officeDocument/2006/relationships/hyperlink" Target="https://www.acquisition.gov/far/part-52" TargetMode="External"/><Relationship Id="rId205" Type="http://schemas.openxmlformats.org/officeDocument/2006/relationships/hyperlink" Target="https://www.acquisition.gov/far/part-52" TargetMode="External"/><Relationship Id="rId226" Type="http://schemas.openxmlformats.org/officeDocument/2006/relationships/hyperlink" Target="https://www.acquisition.gov/far/part-52" TargetMode="External"/><Relationship Id="rId247" Type="http://schemas.openxmlformats.org/officeDocument/2006/relationships/theme" Target="theme/theme1.xml"/><Relationship Id="rId107" Type="http://schemas.openxmlformats.org/officeDocument/2006/relationships/hyperlink" Target="https://uscode.house.gov/view.xhtml?req=granuleid:USC-prelim-title19-section2112&amp;num=0&amp;edition=prelim" TargetMode="External"/><Relationship Id="rId11" Type="http://schemas.openxmlformats.org/officeDocument/2006/relationships/hyperlink" Target="https://uscode.house.gov/view.xhtml?req=granuleid:USC-prelim-title31-section3903&amp;num=0&amp;edition=prelim" TargetMode="External"/><Relationship Id="rId32" Type="http://schemas.openxmlformats.org/officeDocument/2006/relationships/hyperlink" Target="https://www.acquisition.gov/far/part-52" TargetMode="External"/><Relationship Id="rId53" Type="http://schemas.openxmlformats.org/officeDocument/2006/relationships/hyperlink" Target="https://www.acquisition.gov/far/part-52" TargetMode="External"/><Relationship Id="rId74" Type="http://schemas.openxmlformats.org/officeDocument/2006/relationships/hyperlink" Target="http://uscode.house.gov/view.xhtml?req=granuleid:USC-prelim-title29-section793&amp;num=0&amp;edition=prelim" TargetMode="External"/><Relationship Id="rId128" Type="http://schemas.openxmlformats.org/officeDocument/2006/relationships/hyperlink" Target="https://www.acquisition.gov/far/part-52" TargetMode="External"/><Relationship Id="rId149" Type="http://schemas.openxmlformats.org/officeDocument/2006/relationships/hyperlink" Target="https://www.acquisition.gov/far/part-52" TargetMode="External"/><Relationship Id="rId5" Type="http://schemas.openxmlformats.org/officeDocument/2006/relationships/hyperlink" Target="https://www.acquisition.gov/far/part-12" TargetMode="External"/><Relationship Id="rId95" Type="http://schemas.openxmlformats.org/officeDocument/2006/relationships/hyperlink" Target="https://www.federalregister.gov/executive-order/14057" TargetMode="External"/><Relationship Id="rId160" Type="http://schemas.openxmlformats.org/officeDocument/2006/relationships/hyperlink" Target="https://www.acquisition.gov/far/part-52" TargetMode="External"/><Relationship Id="rId181" Type="http://schemas.openxmlformats.org/officeDocument/2006/relationships/hyperlink" Target="https://www.acquisition.gov/far/part-52" TargetMode="External"/><Relationship Id="rId216" Type="http://schemas.openxmlformats.org/officeDocument/2006/relationships/hyperlink" Target="https://www.acquisition.gov/far/part-52" TargetMode="External"/><Relationship Id="rId237" Type="http://schemas.openxmlformats.org/officeDocument/2006/relationships/hyperlink" Target="https://www.acquisition.gov/far/part-52" TargetMode="External"/><Relationship Id="rId22" Type="http://schemas.openxmlformats.org/officeDocument/2006/relationships/hyperlink" Target="https://www.acquisition.gov/far/part-52" TargetMode="External"/><Relationship Id="rId43" Type="http://schemas.openxmlformats.org/officeDocument/2006/relationships/hyperlink" Target="https://www.acquisition.gov/far/part-52" TargetMode="External"/><Relationship Id="rId64" Type="http://schemas.openxmlformats.org/officeDocument/2006/relationships/hyperlink" Target="https://www.acquisition.gov/far/part-52" TargetMode="External"/><Relationship Id="rId118" Type="http://schemas.openxmlformats.org/officeDocument/2006/relationships/hyperlink" Target="https://www.acquisition.gov/far/part-52" TargetMode="External"/><Relationship Id="rId139" Type="http://schemas.openxmlformats.org/officeDocument/2006/relationships/hyperlink" Target="https://www.acquisition.gov/far/part-52" TargetMode="External"/><Relationship Id="rId85" Type="http://schemas.openxmlformats.org/officeDocument/2006/relationships/hyperlink" Target="https://www.acquisition.gov/far/part-52" TargetMode="External"/><Relationship Id="rId150" Type="http://schemas.openxmlformats.org/officeDocument/2006/relationships/hyperlink" Target="https://www.acquisition.gov/far/part-52" TargetMode="External"/><Relationship Id="rId171" Type="http://schemas.openxmlformats.org/officeDocument/2006/relationships/hyperlink" Target="https://www.acquisition.gov/far/part-52" TargetMode="External"/><Relationship Id="rId192" Type="http://schemas.openxmlformats.org/officeDocument/2006/relationships/hyperlink" Target="https://uscode.house.gov/view.xhtml?req=granuleid:USC-prelim-title31-section3903&amp;num=0&amp;edition=prelim" TargetMode="External"/><Relationship Id="rId206" Type="http://schemas.openxmlformats.org/officeDocument/2006/relationships/hyperlink" Target="https://uscode.house.gov/view.xhtml?req=granuleid:USC-prelim-title41-section4712&amp;num=0&amp;edition=prelim" TargetMode="External"/><Relationship Id="rId227" Type="http://schemas.openxmlformats.org/officeDocument/2006/relationships/hyperlink" Target="http://uscode.house.gov/view.xhtml?req=granuleid:USC-prelim-title41-chapter67-front&amp;num=0&amp;edition=prelim" TargetMode="External"/><Relationship Id="rId12" Type="http://schemas.openxmlformats.org/officeDocument/2006/relationships/hyperlink" Target="https://uscode.house.gov/view.xhtml?req=granuleid:USC-prelim-title10-section3801&amp;num=0&amp;edition=prelim" TargetMode="External"/><Relationship Id="rId33" Type="http://schemas.openxmlformats.org/officeDocument/2006/relationships/hyperlink" Target="https://www.govinfo.gov/link/uscode/31/6101" TargetMode="External"/><Relationship Id="rId108" Type="http://schemas.openxmlformats.org/officeDocument/2006/relationships/hyperlink" Target="https://uscode.house.gov/view.xhtml?req=granuleid:USC-prelim-title19-section3805&amp;num=0&amp;edition=prelim" TargetMode="External"/><Relationship Id="rId129" Type="http://schemas.openxmlformats.org/officeDocument/2006/relationships/hyperlink" Target="http://uscode.house.gov/view.xhtml?req=granuleid:USC-prelim-title31-section3332&amp;num=0&amp;edition=prelim" TargetMode="External"/><Relationship Id="rId54" Type="http://schemas.openxmlformats.org/officeDocument/2006/relationships/hyperlink" Target="https://www.acquisition.gov/far/part-52" TargetMode="External"/><Relationship Id="rId75" Type="http://schemas.openxmlformats.org/officeDocument/2006/relationships/hyperlink" Target="https://www.acquisition.gov/far/part-52" TargetMode="External"/><Relationship Id="rId96" Type="http://schemas.openxmlformats.org/officeDocument/2006/relationships/hyperlink" Target="https://uscode.house.gov/view.xhtml?req=granuleid:USC-prelim-title7-section8102&amp;num=0&amp;edition=prelim" TargetMode="External"/><Relationship Id="rId140" Type="http://schemas.openxmlformats.org/officeDocument/2006/relationships/hyperlink" Target="https://www.acquisition.gov/far/part-52" TargetMode="External"/><Relationship Id="rId161" Type="http://schemas.openxmlformats.org/officeDocument/2006/relationships/hyperlink" Target="https://www.acquisition.gov/far/part-52" TargetMode="External"/><Relationship Id="rId182" Type="http://schemas.openxmlformats.org/officeDocument/2006/relationships/hyperlink" Target="https://www.federalregister.gov/executive-order/12989" TargetMode="External"/><Relationship Id="rId217" Type="http://schemas.openxmlformats.org/officeDocument/2006/relationships/hyperlink" Target="https://www.acquisition.gov/far/part-52" TargetMode="External"/><Relationship Id="rId6" Type="http://schemas.openxmlformats.org/officeDocument/2006/relationships/hyperlink" Target="https://www.acquisition.gov/far/part-52" TargetMode="External"/><Relationship Id="rId238" Type="http://schemas.openxmlformats.org/officeDocument/2006/relationships/hyperlink" Target="https://www.acquisition.gov/far/part-52" TargetMode="External"/><Relationship Id="rId23" Type="http://schemas.openxmlformats.org/officeDocument/2006/relationships/hyperlink" Target="http://uscode.house.gov/view.xhtml?req=granuleid:USC-prelim-title31-section6101&amp;num=0&amp;edition=prelim" TargetMode="External"/><Relationship Id="rId119" Type="http://schemas.openxmlformats.org/officeDocument/2006/relationships/hyperlink" Target="https://www.acquisition.gov/far/part-52" TargetMode="External"/><Relationship Id="rId44" Type="http://schemas.openxmlformats.org/officeDocument/2006/relationships/hyperlink" Target="https://uscode.house.gov/view.xhtml?req=granuleid:USC-prelim-title15-section637&amp;num=0&amp;edition=prelim" TargetMode="External"/><Relationship Id="rId65" Type="http://schemas.openxmlformats.org/officeDocument/2006/relationships/hyperlink" Target="https://www.acquisition.gov/far/part-52" TargetMode="External"/><Relationship Id="rId86" Type="http://schemas.openxmlformats.org/officeDocument/2006/relationships/hyperlink" Target="https://www.acquisition.gov/far/part-52" TargetMode="External"/><Relationship Id="rId130" Type="http://schemas.openxmlformats.org/officeDocument/2006/relationships/hyperlink" Target="https://www.acquisition.gov/far/part-52" TargetMode="External"/><Relationship Id="rId151" Type="http://schemas.openxmlformats.org/officeDocument/2006/relationships/hyperlink" Target="https://www.acquisition.gov/far/part-52" TargetMode="External"/><Relationship Id="rId172" Type="http://schemas.openxmlformats.org/officeDocument/2006/relationships/hyperlink" Target="https://www.acquisition.gov/far/part-52" TargetMode="External"/><Relationship Id="rId193" Type="http://schemas.openxmlformats.org/officeDocument/2006/relationships/hyperlink" Target="https://uscode.house.gov/view.xhtml?req=granuleid:USC-prelim-title10-section3801&amp;num=0&amp;edition=prelim" TargetMode="External"/><Relationship Id="rId207"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13" Type="http://schemas.openxmlformats.org/officeDocument/2006/relationships/hyperlink" Target="https://www.acquisition.gov/far/part-52" TargetMode="External"/><Relationship Id="rId109" Type="http://schemas.openxmlformats.org/officeDocument/2006/relationships/hyperlink" Target="https://uscode.house.gov/view.xhtml?req=granuleid:USC-prelim-title19-section4001&amp;num=0&amp;edition=prelim" TargetMode="External"/><Relationship Id="rId34" Type="http://schemas.openxmlformats.org/officeDocument/2006/relationships/hyperlink" Target="https://www.acquisition.gov/far/part-52" TargetMode="External"/><Relationship Id="rId55" Type="http://schemas.openxmlformats.org/officeDocument/2006/relationships/hyperlink" Target="https://www.acquisition.gov/far/part-52" TargetMode="External"/><Relationship Id="rId76" Type="http://schemas.openxmlformats.org/officeDocument/2006/relationships/hyperlink" Target="https://www.acquisition.gov/far/part-52" TargetMode="External"/><Relationship Id="rId97" Type="http://schemas.openxmlformats.org/officeDocument/2006/relationships/hyperlink" Target="https://uscode.house.gov/view.xhtml?req=granuleid:USC-prelim-title42-section6962&amp;num=0&amp;edition=prelim" TargetMode="External"/><Relationship Id="rId120" Type="http://schemas.openxmlformats.org/officeDocument/2006/relationships/hyperlink" Target="https://www.acquisition.gov/far/part-52" TargetMode="External"/><Relationship Id="rId141" Type="http://schemas.openxmlformats.org/officeDocument/2006/relationships/hyperlink" Target="https://www.acquisition.gov/far/part-52" TargetMode="External"/><Relationship Id="rId7" Type="http://schemas.openxmlformats.org/officeDocument/2006/relationships/hyperlink" Target="https://www.acquisition.gov/far/part-52" TargetMode="External"/><Relationship Id="rId162" Type="http://schemas.openxmlformats.org/officeDocument/2006/relationships/hyperlink" Target="https://www.acquisition.gov/far/part-52" TargetMode="External"/><Relationship Id="rId183" Type="http://schemas.openxmlformats.org/officeDocument/2006/relationships/hyperlink" Target="https://www.acquisition.gov/far/part-52" TargetMode="External"/><Relationship Id="rId218" Type="http://schemas.openxmlformats.org/officeDocument/2006/relationships/hyperlink" Target="https://www.acquisition.gov/far/part-52" TargetMode="External"/><Relationship Id="rId239" Type="http://schemas.openxmlformats.org/officeDocument/2006/relationships/hyperlink" Target="https://www.acquisition.gov/far/part-52" TargetMode="External"/><Relationship Id="rId24" Type="http://schemas.openxmlformats.org/officeDocument/2006/relationships/hyperlink" Target="https://www.acquisition.gov/far/part-52" TargetMode="External"/><Relationship Id="rId45" Type="http://schemas.openxmlformats.org/officeDocument/2006/relationships/hyperlink" Target="https://www.acquisition.gov/far/part-52" TargetMode="External"/><Relationship Id="rId66" Type="http://schemas.openxmlformats.org/officeDocument/2006/relationships/hyperlink" Target="https://www.federalregister.gov/executive-order/13126" TargetMode="External"/><Relationship Id="rId87" Type="http://schemas.openxmlformats.org/officeDocument/2006/relationships/hyperlink" Target="https://uscode.house.gov/view.xhtml?req=granuleid:USC-prelim-title42-section7671&amp;num=0&amp;edition=prelim" TargetMode="External"/><Relationship Id="rId110"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31" Type="http://schemas.openxmlformats.org/officeDocument/2006/relationships/hyperlink" Target="https://www.acquisition.gov/far/part-52" TargetMode="External"/><Relationship Id="rId152" Type="http://schemas.openxmlformats.org/officeDocument/2006/relationships/hyperlink" Target="https://www.govinfo.gov/link/uscode/49/40118"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s://www.acquisition.gov/far/part-52" TargetMode="External"/><Relationship Id="rId229" Type="http://schemas.openxmlformats.org/officeDocument/2006/relationships/hyperlink" Target="http://uscode.house.gov/view.xhtml?req=granuleid:USC-prelim-title41-chapter67-front&amp;num=0&amp;edition=prelim" TargetMode="External"/><Relationship Id="rId240" Type="http://schemas.openxmlformats.org/officeDocument/2006/relationships/hyperlink" Target="https://uscode.house.gov/view.xhtml?req=granuleid:USC-prelim-title31-section3903&amp;num=0&amp;edition=prelim" TargetMode="External"/><Relationship Id="rId14" Type="http://schemas.openxmlformats.org/officeDocument/2006/relationships/hyperlink" Target="https://www.acquisition.gov/far/part-52" TargetMode="External"/><Relationship Id="rId35" Type="http://schemas.openxmlformats.org/officeDocument/2006/relationships/hyperlink" Target="http://uscode.house.gov/view.xhtml?req=granuleid:USC-prelim-title41-section2313&amp;num=0&amp;edition=prelim" TargetMode="External"/><Relationship Id="rId56" Type="http://schemas.openxmlformats.org/officeDocument/2006/relationships/hyperlink" Target="https://www.acquisition.gov/far/part-52" TargetMode="External"/><Relationship Id="rId77" Type="http://schemas.openxmlformats.org/officeDocument/2006/relationships/hyperlink" Target="http://uscode.house.gov/view.xhtml?req=granuleid:USC-prelim-title38-section4212&amp;num=0&amp;edition=prelim" TargetMode="External"/><Relationship Id="rId100" Type="http://schemas.openxmlformats.org/officeDocument/2006/relationships/hyperlink" Target="https://www.acquisition.gov/far/part-52" TargetMode="External"/><Relationship Id="rId8" Type="http://schemas.openxmlformats.org/officeDocument/2006/relationships/hyperlink" Target="https://www.acquisition.gov/far/part-52" TargetMode="External"/><Relationship Id="rId98" Type="http://schemas.openxmlformats.org/officeDocument/2006/relationships/hyperlink" Target="https://uscode.house.gov/view.xhtml?req=granuleid:USC-prelim-title42-section8259&amp;num=0&amp;edition=prelim" TargetMode="External"/><Relationship Id="rId121" Type="http://schemas.openxmlformats.org/officeDocument/2006/relationships/hyperlink" Target="https://www.acquisition.gov/far/part-52" TargetMode="External"/><Relationship Id="rId142" Type="http://schemas.openxmlformats.org/officeDocument/2006/relationships/hyperlink" Target="https://www.acquisition.gov/far/part-52" TargetMode="External"/><Relationship Id="rId163" Type="http://schemas.openxmlformats.org/officeDocument/2006/relationships/hyperlink" Target="https://www.govinfo.gov/link/plaw/115/public/390"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230" Type="http://schemas.openxmlformats.org/officeDocument/2006/relationships/hyperlink" Target="https://www.acquisition.gov/far/part-52" TargetMode="External"/><Relationship Id="rId25" Type="http://schemas.openxmlformats.org/officeDocument/2006/relationships/hyperlink" Target="https://www.acquisition.gov/far/part-52" TargetMode="External"/><Relationship Id="rId46" Type="http://schemas.openxmlformats.org/officeDocument/2006/relationships/hyperlink" Target="https://uscode.house.gov/view.xhtml?req=granuleid:USC-prelim-title15-section637&amp;num=0&amp;edition=prelim" TargetMode="External"/><Relationship Id="rId67" Type="http://schemas.openxmlformats.org/officeDocument/2006/relationships/hyperlink" Target="https://www.acquisition.gov/far/part-52" TargetMode="External"/><Relationship Id="rId88" Type="http://schemas.openxmlformats.org/officeDocument/2006/relationships/hyperlink" Target="https://www.acquisition.gov/far/part-52" TargetMode="External"/><Relationship Id="rId111" Type="http://schemas.openxmlformats.org/officeDocument/2006/relationships/hyperlink" Target="https://www.acquisition.gov/far/part-52"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2" TargetMode="External"/><Relationship Id="rId174" Type="http://schemas.openxmlformats.org/officeDocument/2006/relationships/hyperlink" Target="https://www.acquisition.gov/far/part-52" TargetMode="External"/><Relationship Id="rId195" Type="http://schemas.openxmlformats.org/officeDocument/2006/relationships/hyperlink" Target="https://www.acquisition.gov/far/part-52" TargetMode="External"/><Relationship Id="rId209" Type="http://schemas.openxmlformats.org/officeDocument/2006/relationships/hyperlink" Target="https://www.acquisition.gov/far/part-52" TargetMode="External"/><Relationship Id="rId220" Type="http://schemas.openxmlformats.org/officeDocument/2006/relationships/hyperlink" Target="https://www.acquisition.gov/far/part-52" TargetMode="External"/><Relationship Id="rId241" Type="http://schemas.openxmlformats.org/officeDocument/2006/relationships/hyperlink" Target="https://uscode.house.gov/view.xhtml?req=granuleid:USC-prelim-title10-section3801&amp;num=0&amp;edition=prelim" TargetMode="External"/><Relationship Id="rId15" Type="http://schemas.openxmlformats.org/officeDocument/2006/relationships/hyperlink" Target="https://www.acquisition.gov/far/part-52" TargetMode="External"/><Relationship Id="rId36" Type="http://schemas.openxmlformats.org/officeDocument/2006/relationships/hyperlink" Target="https://www.acquisition.gov/far/part-52" TargetMode="External"/><Relationship Id="rId57" Type="http://schemas.openxmlformats.org/officeDocument/2006/relationships/hyperlink" Target="https://www.acquisition.gov/far/part-52" TargetMode="External"/><Relationship Id="rId10" Type="http://schemas.openxmlformats.org/officeDocument/2006/relationships/hyperlink" Target="https://www.acquisition.gov/far/part-52" TargetMode="External"/><Relationship Id="rId31" Type="http://schemas.openxmlformats.org/officeDocument/2006/relationships/hyperlink" Target="https://www.acquisition.gov/far/part-52" TargetMode="External"/><Relationship Id="rId52" Type="http://schemas.openxmlformats.org/officeDocument/2006/relationships/hyperlink" Target="https://www.acquisition.gov/far/part-52" TargetMode="External"/><Relationship Id="rId73" Type="http://schemas.openxmlformats.org/officeDocument/2006/relationships/hyperlink" Target="https://www.acquisition.gov/far/part-52" TargetMode="External"/><Relationship Id="rId78" Type="http://schemas.openxmlformats.org/officeDocument/2006/relationships/hyperlink" Target="https://www.acquisition.gov/far/part-52" TargetMode="External"/><Relationship Id="rId94" Type="http://schemas.openxmlformats.org/officeDocument/2006/relationships/hyperlink" Target="https://www.acquisition.gov/far/part-52" TargetMode="External"/><Relationship Id="rId99" Type="http://schemas.openxmlformats.org/officeDocument/2006/relationships/hyperlink" Target="https://uscode.house.gov/view.xhtml?req=granuleid:USC-prelim-title42-section7671&amp;num=0&amp;edition=prelim" TargetMode="External"/><Relationship Id="rId101" Type="http://schemas.openxmlformats.org/officeDocument/2006/relationships/hyperlink" Target="http://uscode.house.gov/view.xhtml?req=granuleid:USC-prelim-title5-section552&amp;num=0&amp;edition=prelim" TargetMode="External"/><Relationship Id="rId122" Type="http://schemas.openxmlformats.org/officeDocument/2006/relationships/hyperlink" Target="https://www.federalregister.gov/executive-order/13513" TargetMode="External"/><Relationship Id="rId143"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4" Type="http://schemas.openxmlformats.org/officeDocument/2006/relationships/hyperlink" Target="https://www.acquisition.gov/far/part-52" TargetMode="External"/><Relationship Id="rId169"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4" Type="http://schemas.openxmlformats.org/officeDocument/2006/relationships/hyperlink" Target="https://www.acquisition.gov/browse/index/far" TargetMode="External"/><Relationship Id="rId9" Type="http://schemas.openxmlformats.org/officeDocument/2006/relationships/hyperlink" Target="https://www.acquisition.gov/far/part-52" TargetMode="External"/><Relationship Id="rId180" Type="http://schemas.openxmlformats.org/officeDocument/2006/relationships/hyperlink" Target="https://www.acquisition.gov/far/part-52" TargetMode="External"/><Relationship Id="rId210" Type="http://schemas.openxmlformats.org/officeDocument/2006/relationships/hyperlink" Target="https://www.govinfo.gov/link/plaw/115/public/390" TargetMode="External"/><Relationship Id="rId215" Type="http://schemas.openxmlformats.org/officeDocument/2006/relationships/hyperlink" Target="https://www.acquisition.gov/far/part-52" TargetMode="External"/><Relationship Id="rId236" Type="http://schemas.openxmlformats.org/officeDocument/2006/relationships/hyperlink" Target="https://www.acquisition.gov/far/part-52" TargetMode="External"/><Relationship Id="rId26" Type="http://schemas.openxmlformats.org/officeDocument/2006/relationships/hyperlink" Target="https://www.acquisition.gov/far/part-52" TargetMode="External"/><Relationship Id="rId231" Type="http://schemas.openxmlformats.org/officeDocument/2006/relationships/hyperlink" Target="https://www.federalregister.gov/executive-order/12989" TargetMode="External"/><Relationship Id="rId47" Type="http://schemas.openxmlformats.org/officeDocument/2006/relationships/hyperlink" Target="https://www.acquisition.gov/far/part-52" TargetMode="External"/><Relationship Id="rId68" Type="http://schemas.openxmlformats.org/officeDocument/2006/relationships/hyperlink" Target="https://www.acquisition.gov/far/part-52" TargetMode="External"/><Relationship Id="rId89" Type="http://schemas.openxmlformats.org/officeDocument/2006/relationships/hyperlink" Target="https://uscode.house.gov/view.xhtml?req=granuleid:USC-prelim-title42-section7671&amp;num=0&amp;edition=prelim" TargetMode="External"/><Relationship Id="rId112" Type="http://schemas.openxmlformats.org/officeDocument/2006/relationships/hyperlink" Target="https://www.acquisition.gov/far/part-52" TargetMode="External"/><Relationship Id="rId133" Type="http://schemas.openxmlformats.org/officeDocument/2006/relationships/hyperlink" Target="http://uscode.house.gov/view.xhtml?req=granuleid:USC-prelim-title5-section552a&amp;num=0&amp;edition=prelim" TargetMode="External"/><Relationship Id="rId154" Type="http://schemas.openxmlformats.org/officeDocument/2006/relationships/hyperlink" Target="https://www.acquisition.gov/far/part-52" TargetMode="External"/><Relationship Id="rId175" Type="http://schemas.openxmlformats.org/officeDocument/2006/relationships/hyperlink" Target="https://www.acquisition.gov/far/part-52" TargetMode="External"/><Relationship Id="rId196" Type="http://schemas.openxmlformats.org/officeDocument/2006/relationships/hyperlink" Target="http://uscode.house.gov/view.xhtml?req=granuleid:USC-prelim-title41-section3901&amp;num=0&amp;edition=prelim" TargetMode="External"/><Relationship Id="rId200" Type="http://schemas.openxmlformats.org/officeDocument/2006/relationships/hyperlink" Target="https://www.acquisition.gov/far/part-12" TargetMode="External"/><Relationship Id="rId16" Type="http://schemas.openxmlformats.org/officeDocument/2006/relationships/hyperlink" Target="https://uscode.house.gov/view.xhtml?req=granuleid:USC-prelim-title10-section4655&amp;num=0&amp;edition=prelim"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37" Type="http://schemas.openxmlformats.org/officeDocument/2006/relationships/hyperlink" Target="http://uscode.house.gov/view.xhtml?req=granuleid:USC-prelim-title15-section637a&amp;num=0&amp;edition=prelim" TargetMode="External"/><Relationship Id="rId58" Type="http://schemas.openxmlformats.org/officeDocument/2006/relationships/hyperlink" Target="https://www.acquisition.gov/far/part-52" TargetMode="External"/><Relationship Id="rId79" Type="http://schemas.openxmlformats.org/officeDocument/2006/relationships/hyperlink" Target="https://www.acquisition.gov/far/part-52" TargetMode="External"/><Relationship Id="rId102" Type="http://schemas.openxmlformats.org/officeDocument/2006/relationships/hyperlink" Target="https://www.acquisition.gov/far/part-52" TargetMode="External"/><Relationship Id="rId123" Type="http://schemas.openxmlformats.org/officeDocument/2006/relationships/hyperlink" Target="https://www.acquisition.gov/far/part-52" TargetMode="External"/><Relationship Id="rId144" Type="http://schemas.openxmlformats.org/officeDocument/2006/relationships/hyperlink" Target="https://www.acquisition.gov/far/part-52" TargetMode="External"/><Relationship Id="rId90" Type="http://schemas.openxmlformats.org/officeDocument/2006/relationships/hyperlink" Target="https://www.acquisition.gov/far/part-52" TargetMode="External"/><Relationship Id="rId165" Type="http://schemas.openxmlformats.org/officeDocument/2006/relationships/hyperlink" Target="http://uscode.house.gov/view.xhtml?req=granuleid:USC-prelim-title15-section637&amp;num=0&amp;edition=prelim" TargetMode="External"/><Relationship Id="rId186" Type="http://schemas.openxmlformats.org/officeDocument/2006/relationships/hyperlink" Target="http://uscode.house.gov/browse.xhtml;jsessionid=114A3287C7B3359E597506A31FC855B3"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52" TargetMode="External"/><Relationship Id="rId27" Type="http://schemas.openxmlformats.org/officeDocument/2006/relationships/hyperlink" Target="https://www.acquisition.gov/far/part-52" TargetMode="External"/><Relationship Id="rId48" Type="http://schemas.openxmlformats.org/officeDocument/2006/relationships/hyperlink" Target="https://www.acquisition.gov/far/part-52" TargetMode="External"/><Relationship Id="rId69" Type="http://schemas.openxmlformats.org/officeDocument/2006/relationships/hyperlink" Target="https://www.acquisition.gov/far/part-52" TargetMode="External"/><Relationship Id="rId113" Type="http://schemas.openxmlformats.org/officeDocument/2006/relationships/hyperlink" Target="https://www.acquisition.gov/far/part-52" TargetMode="External"/><Relationship Id="rId134" Type="http://schemas.openxmlformats.org/officeDocument/2006/relationships/hyperlink" Target="https://www.acquisition.gov/far/part-52"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4" TargetMode="External"/><Relationship Id="rId176" Type="http://schemas.openxmlformats.org/officeDocument/2006/relationships/hyperlink" Target="http://uscode.house.gov/view.xhtml?req=granuleid:USC-prelim-title41-chapter67-front&amp;num=0&amp;edition=prelim" TargetMode="External"/><Relationship Id="rId197" Type="http://schemas.openxmlformats.org/officeDocument/2006/relationships/hyperlink" Target="https://www.acquisition.gov/far/part-52" TargetMode="External"/><Relationship Id="rId201" Type="http://schemas.openxmlformats.org/officeDocument/2006/relationships/hyperlink" Target="https://www.acquisition.gov/far/part-12" TargetMode="External"/><Relationship Id="rId222" Type="http://schemas.openxmlformats.org/officeDocument/2006/relationships/hyperlink" Target="https://www.acquisition.gov/far/part-52" TargetMode="External"/><Relationship Id="rId243" Type="http://schemas.openxmlformats.org/officeDocument/2006/relationships/hyperlink" Target="http://uscode.house.gov/view.xhtml?req=granuleid:USC-prelim-title41-section3901&amp;num=0&amp;edition=prelim" TargetMode="External"/><Relationship Id="rId17" Type="http://schemas.openxmlformats.org/officeDocument/2006/relationships/hyperlink" Target="https://www.acquisition.gov/far/part-52" TargetMode="External"/><Relationship Id="rId38" Type="http://schemas.openxmlformats.org/officeDocument/2006/relationships/hyperlink" Target="https://www.acquisition.gov/far/part-52" TargetMode="External"/><Relationship Id="rId59" Type="http://schemas.openxmlformats.org/officeDocument/2006/relationships/hyperlink" Target="https://www.acquisition.gov/far/part-52" TargetMode="External"/><Relationship Id="rId103" Type="http://schemas.openxmlformats.org/officeDocument/2006/relationships/hyperlink" Target="https://www.acquisition.gov/far/part-52" TargetMode="External"/><Relationship Id="rId124"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uscode.house.gov/view.xhtml?req=granuleid:USC-prelim-title42-section7671&amp;num=0&amp;edition=prelim" TargetMode="External"/><Relationship Id="rId145" Type="http://schemas.openxmlformats.org/officeDocument/2006/relationships/hyperlink" Target="http://uscode.house.gov/view.xhtml?req=granuleid:USC-prelim-title29-section206&amp;num=0&amp;edition=prelim" TargetMode="External"/><Relationship Id="rId166" Type="http://schemas.openxmlformats.org/officeDocument/2006/relationships/hyperlink" Target="https://www.acquisition.gov/far/part-19" TargetMode="External"/><Relationship Id="rId187" Type="http://schemas.openxmlformats.org/officeDocument/2006/relationships/hyperlink" Target="https://www.acquisition.gov/far/part-52" TargetMode="External"/><Relationship Id="rId1" Type="http://schemas.openxmlformats.org/officeDocument/2006/relationships/styles" Target="styles.xml"/><Relationship Id="rId212" Type="http://schemas.openxmlformats.org/officeDocument/2006/relationships/hyperlink" Target="https://www.acquisition.gov/far/part-52" TargetMode="External"/><Relationship Id="rId233" Type="http://schemas.openxmlformats.org/officeDocument/2006/relationships/hyperlink" Target="https://www.acquisition.gov/far/part-52" TargetMode="External"/><Relationship Id="rId28" Type="http://schemas.openxmlformats.org/officeDocument/2006/relationships/hyperlink" Target="https://www.govinfo.gov/link/plaw/115/public/390" TargetMode="External"/><Relationship Id="rId49" Type="http://schemas.openxmlformats.org/officeDocument/2006/relationships/hyperlink" Target="https://www.acquisition.gov/far/part-52" TargetMode="External"/><Relationship Id="rId114" Type="http://schemas.openxmlformats.org/officeDocument/2006/relationships/hyperlink" Target="https://www.acquisition.gov/far/part-52" TargetMode="External"/><Relationship Id="rId60" Type="http://schemas.openxmlformats.org/officeDocument/2006/relationships/hyperlink" Target="https://www.acquisition.gov/far/part-52" TargetMode="External"/><Relationship Id="rId81" Type="http://schemas.openxmlformats.org/officeDocument/2006/relationships/hyperlink" Target="https://www.acquisition.gov/far/part-52" TargetMode="External"/><Relationship Id="rId135" Type="http://schemas.openxmlformats.org/officeDocument/2006/relationships/hyperlink" Target="http://uscode.house.gov/view.xhtml?req=granuleid:USC-prelim-title41-section3901&amp;num=0&amp;edition=prelim" TargetMode="External"/><Relationship Id="rId156" Type="http://schemas.openxmlformats.org/officeDocument/2006/relationships/hyperlink" Target="https://www.acquisition.gov/far/part-52" TargetMode="External"/><Relationship Id="rId177" Type="http://schemas.openxmlformats.org/officeDocument/2006/relationships/hyperlink" Target="https://www.acquisition.gov/far/part-52" TargetMode="External"/><Relationship Id="rId198" Type="http://schemas.openxmlformats.org/officeDocument/2006/relationships/hyperlink" Target="https://uscode.house.gov/view.xhtml?req=granuleid:USC-prelim-title46-section55305&amp;num=0&amp;edition=prelim"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uscode.house.gov/view.xhtml?req=granuleid:USC-prelim-title41-chapter67-front&amp;num=0&amp;edition=prelim" TargetMode="External"/><Relationship Id="rId244" Type="http://schemas.openxmlformats.org/officeDocument/2006/relationships/hyperlink" Target="https://www.acquisition.gov/far/part-52" TargetMode="External"/><Relationship Id="rId18" Type="http://schemas.openxmlformats.org/officeDocument/2006/relationships/hyperlink" Target="https://www.acquisition.gov/far/part-52" TargetMode="External"/><Relationship Id="rId39" Type="http://schemas.openxmlformats.org/officeDocument/2006/relationships/hyperlink" Target="https://www.acquisition.gov/far/part-52" TargetMode="External"/><Relationship Id="rId50" Type="http://schemas.openxmlformats.org/officeDocument/2006/relationships/hyperlink" Target="https://www.acquisition.gov/far/part-52" TargetMode="External"/><Relationship Id="rId104" Type="http://schemas.openxmlformats.org/officeDocument/2006/relationships/hyperlink" Target="https://www.acquisition.gov/far/part-52" TargetMode="External"/><Relationship Id="rId125" Type="http://schemas.openxmlformats.org/officeDocument/2006/relationships/hyperlink" Target="https://uscode.house.gov/view.xhtml?req=granuleid:USC-prelim-title10-section3805&amp;num=0&amp;edition=prelim" TargetMode="External"/><Relationship Id="rId146" Type="http://schemas.openxmlformats.org/officeDocument/2006/relationships/hyperlink" Target="https://www.acquisition.gov/far/part-52" TargetMode="External"/><Relationship Id="rId167" Type="http://schemas.openxmlformats.org/officeDocument/2006/relationships/hyperlink" Target="https://www.acquisition.gov/far/part-52" TargetMode="External"/><Relationship Id="rId188" Type="http://schemas.openxmlformats.org/officeDocument/2006/relationships/hyperlink" Target="https://www.acquisition.gov/far/part-52" TargetMode="External"/><Relationship Id="rId71" Type="http://schemas.openxmlformats.org/officeDocument/2006/relationships/hyperlink" Target="http://uscode.house.gov/view.xhtml?req=granuleid:USC-prelim-title38-section4212&amp;num=0&amp;edition=prelim" TargetMode="External"/><Relationship Id="rId92" Type="http://schemas.openxmlformats.org/officeDocument/2006/relationships/hyperlink" Target="https://www.acquisition.gov/far/part-52" TargetMode="External"/><Relationship Id="rId213" Type="http://schemas.openxmlformats.org/officeDocument/2006/relationships/hyperlink" Target="http://uscode.house.gov/view.xhtml?req=granuleid:USC-prelim-title15-section637&amp;num=0&amp;edition=prelim" TargetMode="External"/><Relationship Id="rId234" Type="http://schemas.openxmlformats.org/officeDocument/2006/relationships/hyperlink" Target="https://www.acquisition.gov/far/part-52" TargetMode="External"/><Relationship Id="rId2" Type="http://schemas.openxmlformats.org/officeDocument/2006/relationships/settings" Target="settings.xml"/><Relationship Id="rId29" Type="http://schemas.openxmlformats.org/officeDocument/2006/relationships/hyperlink" Target="https://www.acquisition.gov/far/part-52" TargetMode="External"/><Relationship Id="rId40" Type="http://schemas.openxmlformats.org/officeDocument/2006/relationships/hyperlink" Target="https://www.acquisition.gov/far/part-52" TargetMode="External"/><Relationship Id="rId115" Type="http://schemas.openxmlformats.org/officeDocument/2006/relationships/hyperlink" Target="http://uscode.house.gov/view.xhtml?req=granuleid:USC-prelim-title19-section2501&amp;num=0&amp;edition=prelim" TargetMode="External"/><Relationship Id="rId136" Type="http://schemas.openxmlformats.org/officeDocument/2006/relationships/hyperlink" Target="https://www.acquisition.gov/far/part-52" TargetMode="External"/><Relationship Id="rId157" Type="http://schemas.openxmlformats.org/officeDocument/2006/relationships/hyperlink" Target="https://www.acquisition.gov/far/part-52" TargetMode="External"/><Relationship Id="rId178" Type="http://schemas.openxmlformats.org/officeDocument/2006/relationships/hyperlink" Target="https://www.acquisition.gov/far/part-52" TargetMode="External"/><Relationship Id="rId61" Type="http://schemas.openxmlformats.org/officeDocument/2006/relationships/hyperlink" Target="https://uscode.house.gov/view.xhtml?req=granuleid:USC-prelim-title15-section644&amp;num=0&amp;edition=prelim" TargetMode="External"/><Relationship Id="rId82" Type="http://schemas.openxmlformats.org/officeDocument/2006/relationships/hyperlink" Target="https://www.federalregister.gov/executive-order/12989" TargetMode="External"/><Relationship Id="rId199" Type="http://schemas.openxmlformats.org/officeDocument/2006/relationships/hyperlink" Target="https://www.acquisition.gov/far/part-52" TargetMode="External"/><Relationship Id="rId203" Type="http://schemas.openxmlformats.org/officeDocument/2006/relationships/hyperlink" Target="https://www.acquisition.gov/far/part-52" TargetMode="External"/><Relationship Id="rId19" Type="http://schemas.openxmlformats.org/officeDocument/2006/relationships/hyperlink" Target="https://www.acquisition.gov/far/part-52" TargetMode="External"/><Relationship Id="rId224" Type="http://schemas.openxmlformats.org/officeDocument/2006/relationships/hyperlink" Target="https://www.acquisition.gov/far/part-52" TargetMode="External"/><Relationship Id="rId245" Type="http://schemas.openxmlformats.org/officeDocument/2006/relationships/hyperlink" Target="https://uscode.house.gov/view.xhtml?req=granuleid:USC-prelim-title46-section55305&amp;num=0&amp;edition=prelim" TargetMode="External"/><Relationship Id="rId30" Type="http://schemas.openxmlformats.org/officeDocument/2006/relationships/hyperlink" Target="https://www.govinfo.gov/link/plaw/115/public/390" TargetMode="External"/><Relationship Id="rId105" Type="http://schemas.openxmlformats.org/officeDocument/2006/relationships/hyperlink" Target="https://www.acquisition.gov/far/part-52" TargetMode="External"/><Relationship Id="rId126" Type="http://schemas.openxmlformats.org/officeDocument/2006/relationships/hyperlink" Target="https://www.acquisition.gov/far/part-52" TargetMode="External"/><Relationship Id="rId147" Type="http://schemas.openxmlformats.org/officeDocument/2006/relationships/hyperlink" Target="https://www.acquisition.gov/far/part-52" TargetMode="External"/><Relationship Id="rId168" Type="http://schemas.openxmlformats.org/officeDocument/2006/relationships/hyperlink" Target="https://www.acquisition.gov/far/part-52"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52" TargetMode="External"/><Relationship Id="rId93" Type="http://schemas.openxmlformats.org/officeDocument/2006/relationships/hyperlink" Target="https://uscode.house.gov/view.xhtml?req=granuleid:USC-prelim-title42-section7671&amp;num=0&amp;edition=prelim" TargetMode="External"/><Relationship Id="rId189" Type="http://schemas.openxmlformats.org/officeDocument/2006/relationships/hyperlink" Target="https://www.acquisition.gov/far/part-52" TargetMode="External"/><Relationship Id="rId3" Type="http://schemas.openxmlformats.org/officeDocument/2006/relationships/webSettings" Target="webSettings.xml"/><Relationship Id="rId214" Type="http://schemas.openxmlformats.org/officeDocument/2006/relationships/hyperlink" Target="https://www.acquisition.gov/far/part-19" TargetMode="External"/><Relationship Id="rId235" Type="http://schemas.openxmlformats.org/officeDocument/2006/relationships/hyperlink" Target="http://uscode.house.gov/view.xhtml?req=granuleid:USC-prelim-title5-section552a&amp;num=0&amp;edition=prelim" TargetMode="External"/><Relationship Id="rId116" Type="http://schemas.openxmlformats.org/officeDocument/2006/relationships/hyperlink" Target="http://uscode.house.gov/view.xhtml?req=granuleid:USC-prelim-title19-section3301&amp;num=0&amp;edition=prelim" TargetMode="External"/><Relationship Id="rId137" Type="http://schemas.openxmlformats.org/officeDocument/2006/relationships/hyperlink" Target="https://www.acquisition.gov/far/part-52" TargetMode="External"/><Relationship Id="rId158" Type="http://schemas.openxmlformats.org/officeDocument/2006/relationships/hyperlink" Target="https://uscode.house.gov/view.xhtml?req=granuleid:USC-prelim-title41-section4712&amp;num=0&amp;edition=prelim" TargetMode="External"/><Relationship Id="rId20" Type="http://schemas.openxmlformats.org/officeDocument/2006/relationships/hyperlink" Target="https://uscode.house.gov/view.xhtml?req=granuleid:USC-prelim-title41-section4712&amp;num=0&amp;edition=prelim" TargetMode="External"/><Relationship Id="rId41" Type="http://schemas.openxmlformats.org/officeDocument/2006/relationships/hyperlink" Target="https://www.acquisition.gov/far/part-52" TargetMode="External"/><Relationship Id="rId62" Type="http://schemas.openxmlformats.org/officeDocument/2006/relationships/hyperlink" Target="https://www.acquisition.gov/far/part-52" TargetMode="External"/><Relationship Id="rId83" Type="http://schemas.openxmlformats.org/officeDocument/2006/relationships/hyperlink" Target="https://www.acquisition.gov/far/part-22" TargetMode="External"/><Relationship Id="rId179" Type="http://schemas.openxmlformats.org/officeDocument/2006/relationships/hyperlink" Target="https://www.acquisition.gov/far/part-52" TargetMode="External"/><Relationship Id="rId190" Type="http://schemas.openxmlformats.org/officeDocument/2006/relationships/hyperlink" Target="https://www.acquisition.gov/far/part-52" TargetMode="External"/><Relationship Id="rId204" Type="http://schemas.openxmlformats.org/officeDocument/2006/relationships/hyperlink" Target="https://www.acquisition.gov/far/part-52" TargetMode="External"/><Relationship Id="rId225" Type="http://schemas.openxmlformats.org/officeDocument/2006/relationships/hyperlink" Target="https://www.acquisition.gov/far/part-52" TargetMode="External"/><Relationship Id="rId246" Type="http://schemas.openxmlformats.org/officeDocument/2006/relationships/fontTable" Target="fontTable.xml"/><Relationship Id="rId106" Type="http://schemas.openxmlformats.org/officeDocument/2006/relationships/hyperlink" Target="https://uscode.house.gov/view.xhtml?req=granuleid:USC-prelim-title19-section3301&amp;num=0&amp;edition=prelim" TargetMode="External"/><Relationship Id="rId127" Type="http://schemas.openxmlformats.org/officeDocument/2006/relationships/hyperlink" Target="https://uscode.house.gov/view.xhtml?req=granuleid:USC-prelim-title10-section3805&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7732</Words>
  <Characters>44691</Characters>
  <Application>Microsoft Office Word</Application>
  <DocSecurity>0</DocSecurity>
  <Lines>812</Lines>
  <Paragraphs>412</Paragraphs>
  <ScaleCrop>false</ScaleCrop>
  <Company>United States Coast Guard</Company>
  <LinksUpToDate>false</LinksUpToDate>
  <CharactersWithSpaces>52011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Scandaliato, Donna M CIV USCG SFLC (USA)</dc:creator>
  <cp:keywords/>
  <dc:description/>
  <cp:lastModifiedBy>Scandaliato, Donna M CIV USCG SFLC (USA)</cp:lastModifiedBy>
  <cp:revision>26</cp:revision>
  <dcterms:created xsi:type="dcterms:W3CDTF">2025-11-20T13:09:00Z</dcterms:created>
  <dcterms:modified xsi:type="dcterms:W3CDTF">2026-01-17T15:58:00Z</dcterms:modified>
</cp:coreProperties>
</file>