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7654B" w14:textId="77777777" w:rsidR="00BF17B6" w:rsidRPr="00BD22C4" w:rsidRDefault="00BF17B6" w:rsidP="00BF17B6">
      <w:pPr>
        <w:pStyle w:val="NoSpacing"/>
        <w:spacing w:line="276" w:lineRule="auto"/>
        <w:jc w:val="center"/>
        <w:rPr>
          <w:rFonts w:ascii="Times New Roman" w:hAnsi="Times New Roman"/>
          <w:b/>
          <w:sz w:val="24"/>
          <w:szCs w:val="24"/>
        </w:rPr>
      </w:pPr>
      <w:r w:rsidRPr="00BD22C4">
        <w:rPr>
          <w:rFonts w:ascii="Times New Roman" w:hAnsi="Times New Roman"/>
          <w:b/>
          <w:sz w:val="24"/>
          <w:szCs w:val="24"/>
        </w:rPr>
        <w:t>DEPARTMENT OF VETERANS AFFAIRS</w:t>
      </w:r>
    </w:p>
    <w:p w14:paraId="52B05619" w14:textId="77777777" w:rsidR="00E71360" w:rsidRDefault="00BF17B6" w:rsidP="00BF17B6">
      <w:pPr>
        <w:pStyle w:val="NoSpacing"/>
        <w:spacing w:line="276" w:lineRule="auto"/>
        <w:jc w:val="center"/>
        <w:rPr>
          <w:rFonts w:ascii="Times New Roman" w:hAnsi="Times New Roman"/>
          <w:b/>
          <w:sz w:val="24"/>
          <w:szCs w:val="24"/>
        </w:rPr>
      </w:pPr>
      <w:r w:rsidRPr="00BD22C4">
        <w:rPr>
          <w:rFonts w:ascii="Times New Roman" w:hAnsi="Times New Roman"/>
          <w:b/>
          <w:sz w:val="24"/>
          <w:szCs w:val="24"/>
        </w:rPr>
        <w:t>VA MEDICAL CENTER</w:t>
      </w:r>
    </w:p>
    <w:p w14:paraId="4D15E4DB" w14:textId="69D95C21" w:rsidR="00BF17B6" w:rsidRPr="00BD22C4" w:rsidRDefault="00BF17B6" w:rsidP="00BF17B6">
      <w:pPr>
        <w:pStyle w:val="NoSpacing"/>
        <w:spacing w:line="276" w:lineRule="auto"/>
        <w:jc w:val="center"/>
        <w:rPr>
          <w:rFonts w:ascii="Times New Roman" w:hAnsi="Times New Roman"/>
          <w:b/>
          <w:sz w:val="24"/>
          <w:szCs w:val="24"/>
        </w:rPr>
      </w:pPr>
      <w:r w:rsidRPr="00BD22C4">
        <w:rPr>
          <w:rFonts w:ascii="Times New Roman" w:hAnsi="Times New Roman"/>
          <w:b/>
          <w:sz w:val="24"/>
          <w:szCs w:val="24"/>
        </w:rPr>
        <w:t>SALT LAKE CITY, UT</w:t>
      </w:r>
    </w:p>
    <w:p w14:paraId="4085A1E4" w14:textId="06B073A9" w:rsidR="00BF17B6" w:rsidRPr="00BD22C4" w:rsidRDefault="00BF17B6" w:rsidP="00E71360">
      <w:pPr>
        <w:pStyle w:val="NoSpacing"/>
        <w:spacing w:line="276" w:lineRule="auto"/>
        <w:jc w:val="center"/>
        <w:rPr>
          <w:rFonts w:ascii="Times New Roman" w:hAnsi="Times New Roman"/>
          <w:b/>
          <w:sz w:val="24"/>
          <w:szCs w:val="24"/>
        </w:rPr>
      </w:pPr>
      <w:r w:rsidRPr="00BD22C4">
        <w:rPr>
          <w:rFonts w:ascii="Times New Roman" w:hAnsi="Times New Roman"/>
          <w:b/>
          <w:sz w:val="24"/>
          <w:szCs w:val="24"/>
        </w:rPr>
        <w:t>STATEMENT OF WORK</w:t>
      </w:r>
    </w:p>
    <w:p w14:paraId="61A0905A" w14:textId="465DC04A" w:rsidR="00BF17B6" w:rsidRPr="00BD22C4" w:rsidRDefault="00F864DE" w:rsidP="00BF17B6">
      <w:pPr>
        <w:jc w:val="center"/>
        <w:rPr>
          <w:rFonts w:ascii="Times New Roman" w:hAnsi="Times New Roman"/>
          <w:b/>
          <w:bCs/>
          <w:sz w:val="24"/>
          <w:szCs w:val="24"/>
        </w:rPr>
      </w:pPr>
      <w:r>
        <w:rPr>
          <w:rFonts w:ascii="Times New Roman" w:hAnsi="Times New Roman"/>
          <w:b/>
          <w:bCs/>
          <w:sz w:val="24"/>
          <w:szCs w:val="24"/>
        </w:rPr>
        <w:t xml:space="preserve">Heart and Kidney </w:t>
      </w:r>
      <w:r w:rsidR="00BF17B6" w:rsidRPr="00BD22C4">
        <w:rPr>
          <w:rFonts w:ascii="Times New Roman" w:hAnsi="Times New Roman"/>
          <w:b/>
          <w:bCs/>
          <w:sz w:val="24"/>
          <w:szCs w:val="24"/>
        </w:rPr>
        <w:t>Transplant Rejection Test</w:t>
      </w:r>
      <w:r w:rsidR="00BF17B6">
        <w:rPr>
          <w:rFonts w:ascii="Times New Roman" w:hAnsi="Times New Roman"/>
          <w:b/>
          <w:bCs/>
          <w:sz w:val="24"/>
          <w:szCs w:val="24"/>
        </w:rPr>
        <w:t xml:space="preserve"> </w:t>
      </w:r>
      <w:r w:rsidR="006467CE">
        <w:rPr>
          <w:rFonts w:ascii="Times New Roman" w:hAnsi="Times New Roman"/>
          <w:b/>
          <w:bCs/>
          <w:sz w:val="24"/>
          <w:szCs w:val="24"/>
        </w:rPr>
        <w:t xml:space="preserve">Services and </w:t>
      </w:r>
      <w:r w:rsidR="00BF17B6">
        <w:rPr>
          <w:rFonts w:ascii="Times New Roman" w:hAnsi="Times New Roman"/>
          <w:b/>
          <w:bCs/>
          <w:sz w:val="24"/>
          <w:szCs w:val="24"/>
        </w:rPr>
        <w:t>Reporting</w:t>
      </w:r>
    </w:p>
    <w:p w14:paraId="67CEB571" w14:textId="77777777" w:rsidR="00BF17B6" w:rsidRPr="00BD22C4" w:rsidRDefault="00BF17B6" w:rsidP="00BF17B6">
      <w:pPr>
        <w:rPr>
          <w:rFonts w:ascii="Times New Roman" w:hAnsi="Times New Roman"/>
          <w:sz w:val="24"/>
          <w:szCs w:val="24"/>
        </w:rPr>
      </w:pPr>
    </w:p>
    <w:p w14:paraId="0013ADB6" w14:textId="5BAA9864" w:rsidR="00BF17B6" w:rsidRPr="00F864DE" w:rsidRDefault="00BF17B6" w:rsidP="00F864DE">
      <w:pPr>
        <w:pStyle w:val="ListParagraph"/>
        <w:numPr>
          <w:ilvl w:val="0"/>
          <w:numId w:val="11"/>
        </w:numPr>
        <w:rPr>
          <w:rFonts w:ascii="Times New Roman" w:hAnsi="Times New Roman"/>
          <w:b/>
          <w:bCs/>
          <w:sz w:val="24"/>
          <w:szCs w:val="24"/>
        </w:rPr>
      </w:pPr>
      <w:r w:rsidRPr="00F864DE">
        <w:rPr>
          <w:rFonts w:ascii="Times New Roman" w:hAnsi="Times New Roman"/>
          <w:b/>
          <w:bCs/>
          <w:sz w:val="24"/>
          <w:szCs w:val="24"/>
        </w:rPr>
        <w:t>Introduction</w:t>
      </w:r>
    </w:p>
    <w:p w14:paraId="0DFBC3B0" w14:textId="48C1EABD" w:rsidR="00BF17B6" w:rsidRPr="00CE037A" w:rsidRDefault="00BF17B6" w:rsidP="00BF17B6">
      <w:pPr>
        <w:jc w:val="both"/>
        <w:rPr>
          <w:rFonts w:ascii="Times New Roman" w:hAnsi="Times New Roman"/>
          <w:sz w:val="24"/>
          <w:szCs w:val="24"/>
        </w:rPr>
      </w:pPr>
      <w:bookmarkStart w:id="0" w:name="_Hlk214269203"/>
      <w:r w:rsidRPr="00CE037A">
        <w:rPr>
          <w:rFonts w:ascii="Times New Roman" w:hAnsi="Times New Roman"/>
          <w:sz w:val="24"/>
          <w:szCs w:val="24"/>
        </w:rPr>
        <w:t xml:space="preserve">Department of Veterans Affairs, Veterans Health Administration, Salt Lake City VA Medical Center (VAMCSLC), 500 Foothill Drive, Salt Lake City, Utah 84148 has a requirement </w:t>
      </w:r>
      <w:r w:rsidR="00D42E27" w:rsidRPr="00CE037A">
        <w:rPr>
          <w:rFonts w:ascii="Times New Roman" w:hAnsi="Times New Roman"/>
          <w:sz w:val="24"/>
          <w:szCs w:val="24"/>
        </w:rPr>
        <w:t>for</w:t>
      </w:r>
      <w:r w:rsidRPr="00CE037A">
        <w:rPr>
          <w:rFonts w:ascii="Times New Roman" w:hAnsi="Times New Roman"/>
          <w:sz w:val="24"/>
          <w:szCs w:val="24"/>
        </w:rPr>
        <w:t xml:space="preserve"> </w:t>
      </w:r>
      <w:r w:rsidR="00B71410">
        <w:rPr>
          <w:rFonts w:ascii="Times New Roman" w:hAnsi="Times New Roman"/>
          <w:sz w:val="24"/>
          <w:szCs w:val="24"/>
        </w:rPr>
        <w:t xml:space="preserve">heart and kidney </w:t>
      </w:r>
      <w:r w:rsidRPr="00CE037A">
        <w:rPr>
          <w:rFonts w:ascii="Times New Roman" w:hAnsi="Times New Roman"/>
          <w:sz w:val="24"/>
          <w:szCs w:val="24"/>
        </w:rPr>
        <w:t>transplant rejection</w:t>
      </w:r>
      <w:r w:rsidR="00227E1D">
        <w:rPr>
          <w:rFonts w:ascii="Times New Roman" w:hAnsi="Times New Roman"/>
          <w:sz w:val="24"/>
          <w:szCs w:val="24"/>
        </w:rPr>
        <w:t xml:space="preserve"> testing</w:t>
      </w:r>
      <w:r w:rsidR="004F7570">
        <w:rPr>
          <w:rFonts w:ascii="Times New Roman" w:hAnsi="Times New Roman"/>
          <w:sz w:val="24"/>
          <w:szCs w:val="24"/>
        </w:rPr>
        <w:t xml:space="preserve"> and reporting services</w:t>
      </w:r>
      <w:r w:rsidRPr="00CE037A">
        <w:rPr>
          <w:rFonts w:ascii="Times New Roman" w:hAnsi="Times New Roman"/>
          <w:sz w:val="24"/>
          <w:szCs w:val="24"/>
        </w:rPr>
        <w:t xml:space="preserve">. </w:t>
      </w:r>
      <w:bookmarkEnd w:id="0"/>
      <w:r w:rsidRPr="00CE037A">
        <w:rPr>
          <w:rFonts w:ascii="Times New Roman" w:hAnsi="Times New Roman"/>
          <w:sz w:val="24"/>
          <w:szCs w:val="24"/>
        </w:rPr>
        <w:t xml:space="preserve">The contract will be awarded as a firm fixed price </w:t>
      </w:r>
      <w:r w:rsidR="003152CD">
        <w:rPr>
          <w:rFonts w:ascii="Times New Roman" w:hAnsi="Times New Roman"/>
          <w:sz w:val="24"/>
          <w:szCs w:val="24"/>
        </w:rPr>
        <w:t xml:space="preserve">blanket purchase agreement with </w:t>
      </w:r>
      <w:r w:rsidR="00D42E27">
        <w:rPr>
          <w:rFonts w:ascii="Times New Roman" w:hAnsi="Times New Roman"/>
          <w:sz w:val="24"/>
          <w:szCs w:val="24"/>
        </w:rPr>
        <w:t>five</w:t>
      </w:r>
      <w:r w:rsidR="003152CD">
        <w:rPr>
          <w:rFonts w:ascii="Times New Roman" w:hAnsi="Times New Roman"/>
          <w:sz w:val="24"/>
          <w:szCs w:val="24"/>
        </w:rPr>
        <w:t xml:space="preserve"> </w:t>
      </w:r>
      <w:r w:rsidR="006467CE">
        <w:rPr>
          <w:rFonts w:ascii="Times New Roman" w:hAnsi="Times New Roman"/>
          <w:sz w:val="24"/>
          <w:szCs w:val="24"/>
        </w:rPr>
        <w:t>one-year</w:t>
      </w:r>
      <w:r w:rsidR="003152CD">
        <w:rPr>
          <w:rFonts w:ascii="Times New Roman" w:hAnsi="Times New Roman"/>
          <w:sz w:val="24"/>
          <w:szCs w:val="24"/>
        </w:rPr>
        <w:t xml:space="preserve"> ordering periods.</w:t>
      </w:r>
    </w:p>
    <w:p w14:paraId="0E8EDCA2" w14:textId="7411B54A" w:rsidR="00BF17B6" w:rsidRPr="00343F24" w:rsidRDefault="00BF17B6" w:rsidP="00F864DE">
      <w:pPr>
        <w:pStyle w:val="ListParagraph"/>
        <w:numPr>
          <w:ilvl w:val="0"/>
          <w:numId w:val="11"/>
        </w:numPr>
        <w:rPr>
          <w:rFonts w:ascii="Times New Roman" w:hAnsi="Times New Roman"/>
          <w:b/>
          <w:bCs/>
          <w:sz w:val="24"/>
          <w:szCs w:val="24"/>
        </w:rPr>
      </w:pPr>
      <w:r w:rsidRPr="00343F24">
        <w:rPr>
          <w:rFonts w:ascii="Times New Roman" w:hAnsi="Times New Roman"/>
          <w:b/>
          <w:bCs/>
          <w:sz w:val="24"/>
          <w:szCs w:val="24"/>
        </w:rPr>
        <w:t>Scope of Work</w:t>
      </w:r>
    </w:p>
    <w:p w14:paraId="19B2DBA2" w14:textId="6E46C490" w:rsidR="00BF17B6" w:rsidRPr="00CE037A" w:rsidRDefault="00BF17B6" w:rsidP="00BF17B6">
      <w:pPr>
        <w:jc w:val="both"/>
        <w:rPr>
          <w:rFonts w:ascii="Times New Roman" w:eastAsia="Times New Roman" w:hAnsi="Times New Roman"/>
          <w:sz w:val="24"/>
          <w:szCs w:val="24"/>
        </w:rPr>
      </w:pPr>
      <w:r w:rsidRPr="00CE037A">
        <w:rPr>
          <w:rFonts w:ascii="Times New Roman" w:eastAsia="Times New Roman" w:hAnsi="Times New Roman"/>
          <w:sz w:val="24"/>
          <w:szCs w:val="24"/>
        </w:rPr>
        <w:t>The Contractor will provide post-transplant Molecular</w:t>
      </w:r>
      <w:r>
        <w:rPr>
          <w:rFonts w:ascii="Times New Roman" w:eastAsia="Times New Roman" w:hAnsi="Times New Roman"/>
          <w:sz w:val="24"/>
          <w:szCs w:val="24"/>
        </w:rPr>
        <w:t xml:space="preserve"> Microscope Diagnostic System (MMDx)</w:t>
      </w:r>
      <w:r w:rsidRPr="00CE037A">
        <w:rPr>
          <w:rFonts w:ascii="Times New Roman" w:eastAsia="Times New Roman" w:hAnsi="Times New Roman"/>
          <w:sz w:val="24"/>
          <w:szCs w:val="24"/>
        </w:rPr>
        <w:t xml:space="preserve"> Expression test. The</w:t>
      </w:r>
      <w:r w:rsidR="006467CE">
        <w:rPr>
          <w:rFonts w:ascii="Times New Roman" w:eastAsia="Times New Roman" w:hAnsi="Times New Roman"/>
          <w:sz w:val="24"/>
          <w:szCs w:val="24"/>
        </w:rPr>
        <w:t xml:space="preserve"> </w:t>
      </w:r>
      <w:r>
        <w:rPr>
          <w:rFonts w:ascii="Times New Roman" w:eastAsia="Times New Roman" w:hAnsi="Times New Roman"/>
          <w:sz w:val="24"/>
          <w:szCs w:val="24"/>
        </w:rPr>
        <w:t>MMDx</w:t>
      </w:r>
      <w:r w:rsidRPr="00CE037A">
        <w:rPr>
          <w:rFonts w:ascii="Times New Roman" w:eastAsia="Times New Roman" w:hAnsi="Times New Roman"/>
          <w:sz w:val="24"/>
          <w:szCs w:val="24"/>
        </w:rPr>
        <w:t xml:space="preserve"> test is utilized to determine if a post-transplant patient is rejecting their transplanted organ. </w:t>
      </w:r>
      <w:r>
        <w:rPr>
          <w:rFonts w:ascii="Times New Roman" w:eastAsia="Times New Roman" w:hAnsi="Times New Roman"/>
          <w:sz w:val="24"/>
          <w:szCs w:val="24"/>
        </w:rPr>
        <w:t>MMDx</w:t>
      </w:r>
      <w:r w:rsidRPr="00CE037A">
        <w:rPr>
          <w:rFonts w:ascii="Times New Roman" w:eastAsia="Times New Roman" w:hAnsi="Times New Roman"/>
          <w:sz w:val="24"/>
          <w:szCs w:val="24"/>
        </w:rPr>
        <w:t xml:space="preserve"> biopsy testing performs specialized genetic testing on veteran patients who have undergone transplant surgery.</w:t>
      </w:r>
    </w:p>
    <w:p w14:paraId="7DA0A0A5" w14:textId="60BD82B3" w:rsidR="00BF17B6" w:rsidRPr="00F864DE" w:rsidRDefault="00BF17B6" w:rsidP="00F864DE">
      <w:pPr>
        <w:pStyle w:val="ListParagraph"/>
        <w:numPr>
          <w:ilvl w:val="0"/>
          <w:numId w:val="11"/>
        </w:numPr>
        <w:jc w:val="both"/>
        <w:rPr>
          <w:rFonts w:ascii="Times New Roman" w:hAnsi="Times New Roman"/>
          <w:b/>
          <w:bCs/>
          <w:sz w:val="24"/>
          <w:szCs w:val="24"/>
        </w:rPr>
      </w:pPr>
      <w:r w:rsidRPr="00F864DE">
        <w:rPr>
          <w:rFonts w:ascii="Times New Roman" w:hAnsi="Times New Roman"/>
          <w:b/>
          <w:bCs/>
          <w:sz w:val="24"/>
          <w:szCs w:val="24"/>
        </w:rPr>
        <w:t>Description</w:t>
      </w:r>
    </w:p>
    <w:p w14:paraId="163FDCF0" w14:textId="2B05EFB3" w:rsidR="00BF17B6" w:rsidRPr="00F864DE" w:rsidRDefault="00BF17B6" w:rsidP="00F864DE">
      <w:pPr>
        <w:pStyle w:val="ListParagraph"/>
        <w:numPr>
          <w:ilvl w:val="0"/>
          <w:numId w:val="12"/>
        </w:numPr>
        <w:jc w:val="both"/>
        <w:rPr>
          <w:rFonts w:ascii="Times New Roman" w:hAnsi="Times New Roman"/>
          <w:b/>
          <w:noProof/>
          <w:sz w:val="24"/>
          <w:szCs w:val="24"/>
          <w:u w:val="single"/>
        </w:rPr>
      </w:pPr>
      <w:r w:rsidRPr="00F864DE">
        <w:rPr>
          <w:rFonts w:ascii="Times New Roman" w:hAnsi="Times New Roman"/>
          <w:noProof/>
          <w:sz w:val="24"/>
          <w:szCs w:val="24"/>
        </w:rPr>
        <w:t>The contractor shall be responsible for performing laboratory testing, analysis, and result interpretation on behalf of the VAM</w:t>
      </w:r>
      <w:r w:rsidR="002871FC" w:rsidRPr="00F864DE">
        <w:rPr>
          <w:rFonts w:ascii="Times New Roman" w:hAnsi="Times New Roman"/>
          <w:noProof/>
          <w:sz w:val="24"/>
          <w:szCs w:val="24"/>
        </w:rPr>
        <w:t>C</w:t>
      </w:r>
      <w:r w:rsidRPr="00F864DE">
        <w:rPr>
          <w:rFonts w:ascii="Times New Roman" w:hAnsi="Times New Roman"/>
          <w:noProof/>
          <w:sz w:val="24"/>
          <w:szCs w:val="24"/>
        </w:rPr>
        <w:t>SLC facility in accordance with the terms, conditions, and provisions outlined thereof.  These services shall include the performance of molecular analytical testing as defined by the contractors reference test manual, the reporting of molecular analytical test results, and consultative services as required to assimilate the full scope for patient care.</w:t>
      </w:r>
    </w:p>
    <w:p w14:paraId="2B0BA25B" w14:textId="028E14FB" w:rsidR="00BF17B6" w:rsidRPr="00F864DE" w:rsidRDefault="00BF17B6" w:rsidP="0019361E">
      <w:pPr>
        <w:pStyle w:val="ListParagraph"/>
        <w:numPr>
          <w:ilvl w:val="0"/>
          <w:numId w:val="29"/>
        </w:numPr>
        <w:jc w:val="both"/>
        <w:rPr>
          <w:rFonts w:ascii="Times New Roman" w:hAnsi="Times New Roman"/>
          <w:noProof/>
          <w:sz w:val="24"/>
          <w:szCs w:val="24"/>
        </w:rPr>
      </w:pPr>
      <w:r w:rsidRPr="00F864DE">
        <w:rPr>
          <w:rFonts w:ascii="Times New Roman" w:hAnsi="Times New Roman"/>
          <w:noProof/>
          <w:sz w:val="24"/>
          <w:szCs w:val="24"/>
        </w:rPr>
        <w:t>The services performance shall include specialized molecular analytical testing with varying levels of support services depending on the unique characteristics presented by each individual ordering activity.</w:t>
      </w:r>
    </w:p>
    <w:p w14:paraId="1DE7E14C" w14:textId="79225596" w:rsidR="00BF17B6" w:rsidRPr="00496BCF" w:rsidRDefault="00BF17B6" w:rsidP="0019361E">
      <w:pPr>
        <w:pStyle w:val="ListParagraph"/>
        <w:numPr>
          <w:ilvl w:val="0"/>
          <w:numId w:val="29"/>
        </w:numPr>
        <w:jc w:val="both"/>
        <w:rPr>
          <w:rFonts w:ascii="Times New Roman" w:hAnsi="Times New Roman"/>
          <w:noProof/>
          <w:sz w:val="24"/>
          <w:szCs w:val="24"/>
        </w:rPr>
      </w:pPr>
      <w:r w:rsidRPr="00F864DE">
        <w:rPr>
          <w:rFonts w:ascii="Times New Roman" w:hAnsi="Times New Roman"/>
          <w:noProof/>
          <w:sz w:val="24"/>
          <w:szCs w:val="24"/>
        </w:rPr>
        <w:t xml:space="preserve">The contractor shall perform testing entirely upon their </w:t>
      </w:r>
      <w:r w:rsidR="00C63770" w:rsidRPr="00F864DE">
        <w:rPr>
          <w:rFonts w:ascii="Times New Roman" w:hAnsi="Times New Roman"/>
          <w:noProof/>
          <w:sz w:val="24"/>
          <w:szCs w:val="24"/>
        </w:rPr>
        <w:t>premises.</w:t>
      </w:r>
      <w:r w:rsidR="00C63770" w:rsidRPr="00496BCF">
        <w:rPr>
          <w:rFonts w:ascii="Times New Roman" w:hAnsi="Times New Roman"/>
          <w:sz w:val="24"/>
          <w:szCs w:val="24"/>
        </w:rPr>
        <w:t xml:space="preserve"> Tests</w:t>
      </w:r>
      <w:r w:rsidRPr="00496BCF">
        <w:rPr>
          <w:rFonts w:ascii="Times New Roman" w:hAnsi="Times New Roman"/>
          <w:sz w:val="24"/>
          <w:szCs w:val="24"/>
        </w:rPr>
        <w:t xml:space="preserve"> will be performed and reported within established vendor turnaround times.</w:t>
      </w:r>
    </w:p>
    <w:p w14:paraId="63BADCA0" w14:textId="10DDDBE2" w:rsidR="00BF17B6" w:rsidRPr="00496BCF" w:rsidRDefault="00BF17B6" w:rsidP="0018029C">
      <w:pPr>
        <w:pStyle w:val="ListParagraph"/>
        <w:numPr>
          <w:ilvl w:val="0"/>
          <w:numId w:val="29"/>
        </w:numPr>
        <w:jc w:val="both"/>
        <w:rPr>
          <w:rFonts w:ascii="Times New Roman" w:hAnsi="Times New Roman"/>
          <w:noProof/>
          <w:sz w:val="24"/>
          <w:szCs w:val="24"/>
        </w:rPr>
      </w:pPr>
      <w:r w:rsidRPr="00496BCF">
        <w:rPr>
          <w:rFonts w:ascii="Times New Roman" w:hAnsi="Times New Roman"/>
          <w:noProof/>
          <w:sz w:val="24"/>
          <w:szCs w:val="24"/>
        </w:rPr>
        <w:t>The contractor shall carry out its functions hereunder in full compliance with all local, state, and federal laws or regulations as they pertain to a licensed clinical laboratory.</w:t>
      </w:r>
    </w:p>
    <w:p w14:paraId="12AED2ED" w14:textId="44FBF6F6" w:rsidR="00BF17B6" w:rsidRPr="00496BCF" w:rsidRDefault="00BF17B6" w:rsidP="0019361E">
      <w:pPr>
        <w:pStyle w:val="ListParagraph"/>
        <w:numPr>
          <w:ilvl w:val="0"/>
          <w:numId w:val="29"/>
        </w:numPr>
        <w:jc w:val="both"/>
        <w:rPr>
          <w:rFonts w:ascii="Times New Roman" w:hAnsi="Times New Roman"/>
          <w:noProof/>
          <w:sz w:val="24"/>
          <w:szCs w:val="24"/>
        </w:rPr>
      </w:pPr>
      <w:r w:rsidRPr="00496BCF">
        <w:rPr>
          <w:rFonts w:ascii="Times New Roman" w:hAnsi="Times New Roman"/>
          <w:noProof/>
          <w:sz w:val="24"/>
          <w:szCs w:val="24"/>
        </w:rPr>
        <w:t>The contractor shall provide individual patient-chartable test result reports meeting Clinical Laboratory Improvement Amendments (CLIA) requirements.</w:t>
      </w:r>
    </w:p>
    <w:p w14:paraId="57DE77AF" w14:textId="1E9CF6D2" w:rsidR="00BF17B6" w:rsidRPr="00496BCF" w:rsidRDefault="00BF17B6" w:rsidP="0019361E">
      <w:pPr>
        <w:pStyle w:val="ListParagraph"/>
        <w:numPr>
          <w:ilvl w:val="0"/>
          <w:numId w:val="29"/>
        </w:numPr>
        <w:jc w:val="both"/>
        <w:rPr>
          <w:rFonts w:ascii="Times New Roman" w:hAnsi="Times New Roman"/>
          <w:noProof/>
          <w:sz w:val="24"/>
          <w:szCs w:val="24"/>
        </w:rPr>
      </w:pPr>
      <w:r w:rsidRPr="00496BCF">
        <w:rPr>
          <w:rFonts w:ascii="Times New Roman" w:hAnsi="Times New Roman"/>
          <w:noProof/>
          <w:sz w:val="24"/>
          <w:szCs w:val="24"/>
        </w:rPr>
        <w:t>The contractor shall provide all appropriate requisition forms and unique supplies needed for specialized collection of samples, at no additional charge.</w:t>
      </w:r>
    </w:p>
    <w:p w14:paraId="0CA24726" w14:textId="77777777" w:rsidR="00BF17B6" w:rsidRPr="00BD22C4" w:rsidRDefault="00BF17B6" w:rsidP="00BF17B6">
      <w:pPr>
        <w:jc w:val="both"/>
        <w:rPr>
          <w:rFonts w:ascii="Times New Roman" w:hAnsi="Times New Roman"/>
          <w:noProof/>
          <w:sz w:val="24"/>
          <w:szCs w:val="24"/>
        </w:rPr>
      </w:pPr>
      <w:r w:rsidRPr="00BD22C4">
        <w:rPr>
          <w:rFonts w:ascii="Times New Roman" w:hAnsi="Times New Roman"/>
          <w:noProof/>
          <w:sz w:val="24"/>
          <w:szCs w:val="24"/>
        </w:rPr>
        <w:t xml:space="preserve">Notwithstanding, anything to the contrary in this Agreement or otherwise,The contractor shall not release patient records that include test results, without the specific written consent to release such </w:t>
      </w:r>
      <w:r w:rsidRPr="00BD22C4">
        <w:rPr>
          <w:rFonts w:ascii="Times New Roman" w:hAnsi="Times New Roman"/>
          <w:noProof/>
          <w:sz w:val="24"/>
          <w:szCs w:val="24"/>
        </w:rPr>
        <w:lastRenderedPageBreak/>
        <w:t>information as provided by the patient, to any person other than the ordering healthcare provider or designee. All patient records shall be treated as confidential so as to comply with all state and federal laws regarding the confidentiality of patient's records.</w:t>
      </w:r>
      <w:r>
        <w:rPr>
          <w:rFonts w:ascii="Times New Roman" w:hAnsi="Times New Roman"/>
          <w:noProof/>
          <w:sz w:val="24"/>
          <w:szCs w:val="24"/>
        </w:rPr>
        <w:t xml:space="preserve"> </w:t>
      </w:r>
      <w:r w:rsidRPr="00BD22C4">
        <w:rPr>
          <w:rFonts w:ascii="Times New Roman" w:hAnsi="Times New Roman"/>
          <w:noProof/>
          <w:sz w:val="24"/>
          <w:szCs w:val="24"/>
        </w:rPr>
        <w:t>This provision shall survive termination of this Agreement.</w:t>
      </w:r>
    </w:p>
    <w:p w14:paraId="4B9B56E5" w14:textId="50FC358E" w:rsidR="00BF17B6" w:rsidRPr="00BD22C4" w:rsidRDefault="00BF17B6" w:rsidP="00BF17B6">
      <w:pPr>
        <w:jc w:val="both"/>
        <w:rPr>
          <w:rFonts w:ascii="Times New Roman" w:hAnsi="Times New Roman"/>
          <w:sz w:val="24"/>
          <w:szCs w:val="24"/>
        </w:rPr>
      </w:pPr>
      <w:r w:rsidRPr="00BD22C4">
        <w:rPr>
          <w:rFonts w:ascii="Times New Roman" w:hAnsi="Times New Roman"/>
          <w:noProof/>
          <w:sz w:val="24"/>
          <w:szCs w:val="24"/>
        </w:rPr>
        <w:t>The required highly specific molecular testing</w:t>
      </w:r>
      <w:r w:rsidRPr="00BD22C4">
        <w:rPr>
          <w:rFonts w:ascii="Times New Roman" w:hAnsi="Times New Roman"/>
          <w:sz w:val="24"/>
          <w:szCs w:val="24"/>
        </w:rPr>
        <w:t xml:space="preserve"> reference laboratory services include but are not limited to the identified required test menu testing, specimen preparation and storage of clinical laboratory specimens, performance of analytical testing; reporting of analytical test results; and consultative services.  </w:t>
      </w:r>
    </w:p>
    <w:p w14:paraId="2161770B" w14:textId="2DCDC82C" w:rsidR="00BF17B6" w:rsidRPr="006B08D6" w:rsidRDefault="00BF17B6" w:rsidP="006B08D6">
      <w:pPr>
        <w:pStyle w:val="ListParagraph"/>
        <w:numPr>
          <w:ilvl w:val="0"/>
          <w:numId w:val="11"/>
        </w:numPr>
        <w:rPr>
          <w:rFonts w:ascii="Times New Roman" w:hAnsi="Times New Roman"/>
          <w:b/>
          <w:sz w:val="24"/>
          <w:szCs w:val="24"/>
        </w:rPr>
      </w:pPr>
      <w:r w:rsidRPr="006B08D6">
        <w:rPr>
          <w:rFonts w:ascii="Times New Roman" w:hAnsi="Times New Roman"/>
          <w:b/>
          <w:sz w:val="24"/>
          <w:szCs w:val="24"/>
        </w:rPr>
        <w:t>General Requirements</w:t>
      </w:r>
    </w:p>
    <w:p w14:paraId="084245B6" w14:textId="1CA497EF" w:rsidR="00BF17B6" w:rsidRPr="007B0309" w:rsidRDefault="00BF17B6" w:rsidP="007B0309">
      <w:pPr>
        <w:jc w:val="both"/>
        <w:rPr>
          <w:rFonts w:ascii="Times New Roman" w:hAnsi="Times New Roman"/>
          <w:noProof/>
          <w:color w:val="000000"/>
          <w:sz w:val="24"/>
          <w:szCs w:val="24"/>
        </w:rPr>
      </w:pPr>
      <w:r w:rsidRPr="00BD22C4">
        <w:rPr>
          <w:rFonts w:ascii="Times New Roman" w:hAnsi="Times New Roman"/>
          <w:sz w:val="24"/>
          <w:szCs w:val="24"/>
        </w:rPr>
        <w:t>The contractors’ standard price list of all testing services available along with the price to be billed to the VHA</w:t>
      </w:r>
      <w:r w:rsidRPr="00BD22C4">
        <w:rPr>
          <w:rFonts w:ascii="Times New Roman" w:hAnsi="Times New Roman"/>
          <w:noProof/>
          <w:color w:val="000000"/>
          <w:sz w:val="24"/>
          <w:szCs w:val="24"/>
        </w:rPr>
        <w:t xml:space="preserve"> for each testing service shall reflect that which is listed in their price list.  </w:t>
      </w:r>
    </w:p>
    <w:p w14:paraId="71791EAC" w14:textId="5AA3CC05" w:rsidR="00BF17B6" w:rsidRPr="00BD22C4" w:rsidRDefault="007B0309" w:rsidP="00BF17B6">
      <w:pPr>
        <w:pStyle w:val="NoSpacing"/>
        <w:spacing w:line="276" w:lineRule="auto"/>
        <w:ind w:firstLine="720"/>
        <w:rPr>
          <w:rFonts w:ascii="Times New Roman" w:hAnsi="Times New Roman"/>
          <w:noProof/>
          <w:sz w:val="24"/>
          <w:szCs w:val="24"/>
        </w:rPr>
      </w:pPr>
      <w:r>
        <w:rPr>
          <w:rFonts w:ascii="Times New Roman" w:hAnsi="Times New Roman"/>
          <w:noProof/>
          <w:sz w:val="24"/>
          <w:szCs w:val="24"/>
        </w:rPr>
        <w:t>A.</w:t>
      </w:r>
      <w:r w:rsidR="00BF17B6" w:rsidRPr="00BD22C4">
        <w:rPr>
          <w:rFonts w:ascii="Times New Roman" w:hAnsi="Times New Roman"/>
          <w:noProof/>
          <w:sz w:val="24"/>
          <w:szCs w:val="24"/>
        </w:rPr>
        <w:t>The price list, at a minimum, shall include the following data elements:</w:t>
      </w:r>
    </w:p>
    <w:p w14:paraId="4E9A983B" w14:textId="5C95107A" w:rsidR="00BF17B6" w:rsidRPr="00BD22C4" w:rsidRDefault="007B0309" w:rsidP="007B0309">
      <w:pPr>
        <w:pStyle w:val="NoSpacing"/>
        <w:spacing w:line="276" w:lineRule="auto"/>
        <w:ind w:left="720" w:firstLine="720"/>
        <w:rPr>
          <w:rFonts w:ascii="Times New Roman" w:hAnsi="Times New Roman"/>
          <w:noProof/>
          <w:sz w:val="24"/>
          <w:szCs w:val="24"/>
        </w:rPr>
      </w:pPr>
      <w:r>
        <w:rPr>
          <w:rFonts w:ascii="Times New Roman" w:hAnsi="Times New Roman"/>
          <w:noProof/>
          <w:sz w:val="24"/>
          <w:szCs w:val="24"/>
        </w:rPr>
        <w:t xml:space="preserve">1. </w:t>
      </w:r>
      <w:r w:rsidR="00BF17B6" w:rsidRPr="00BD22C4">
        <w:rPr>
          <w:rFonts w:ascii="Times New Roman" w:hAnsi="Times New Roman"/>
          <w:noProof/>
          <w:sz w:val="24"/>
          <w:szCs w:val="24"/>
        </w:rPr>
        <w:t>CPT code</w:t>
      </w:r>
    </w:p>
    <w:p w14:paraId="1BCEF111" w14:textId="34C78C77" w:rsidR="00BF17B6" w:rsidRPr="00BD22C4" w:rsidRDefault="007B0309" w:rsidP="007B0309">
      <w:pPr>
        <w:pStyle w:val="NoSpacing"/>
        <w:spacing w:line="276" w:lineRule="auto"/>
        <w:ind w:left="720" w:firstLine="720"/>
        <w:rPr>
          <w:rFonts w:ascii="Times New Roman" w:hAnsi="Times New Roman"/>
          <w:noProof/>
          <w:sz w:val="24"/>
          <w:szCs w:val="24"/>
        </w:rPr>
      </w:pPr>
      <w:r>
        <w:rPr>
          <w:rFonts w:ascii="Times New Roman" w:hAnsi="Times New Roman"/>
          <w:noProof/>
          <w:sz w:val="24"/>
          <w:szCs w:val="24"/>
        </w:rPr>
        <w:t xml:space="preserve">2. </w:t>
      </w:r>
      <w:r w:rsidR="00BF17B6" w:rsidRPr="00BD22C4">
        <w:rPr>
          <w:rFonts w:ascii="Times New Roman" w:hAnsi="Times New Roman"/>
          <w:noProof/>
          <w:sz w:val="24"/>
          <w:szCs w:val="24"/>
        </w:rPr>
        <w:t xml:space="preserve">Product Name/Description </w:t>
      </w:r>
    </w:p>
    <w:p w14:paraId="6D02E6A6" w14:textId="770154E5" w:rsidR="00BF17B6" w:rsidRPr="00BD22C4" w:rsidRDefault="007B0309" w:rsidP="007B0309">
      <w:pPr>
        <w:pStyle w:val="NoSpacing"/>
        <w:spacing w:line="276" w:lineRule="auto"/>
        <w:ind w:left="720" w:firstLine="720"/>
        <w:rPr>
          <w:rFonts w:ascii="Times New Roman" w:hAnsi="Times New Roman"/>
          <w:sz w:val="24"/>
          <w:szCs w:val="24"/>
        </w:rPr>
      </w:pPr>
      <w:r>
        <w:rPr>
          <w:rFonts w:ascii="Times New Roman" w:hAnsi="Times New Roman"/>
          <w:noProof/>
          <w:sz w:val="24"/>
          <w:szCs w:val="24"/>
        </w:rPr>
        <w:t xml:space="preserve">3. </w:t>
      </w:r>
      <w:r w:rsidR="00BF17B6" w:rsidRPr="00BD22C4">
        <w:rPr>
          <w:rFonts w:ascii="Times New Roman" w:hAnsi="Times New Roman"/>
          <w:noProof/>
          <w:sz w:val="24"/>
          <w:szCs w:val="24"/>
        </w:rPr>
        <w:t>Price</w:t>
      </w:r>
    </w:p>
    <w:p w14:paraId="23576777" w14:textId="516DED67" w:rsidR="00BF17B6" w:rsidRPr="00BD22C4" w:rsidRDefault="007B0309" w:rsidP="007B0309">
      <w:pPr>
        <w:pStyle w:val="NoSpacing"/>
        <w:spacing w:line="276" w:lineRule="auto"/>
        <w:ind w:left="720" w:firstLine="720"/>
        <w:rPr>
          <w:rFonts w:ascii="Times New Roman" w:hAnsi="Times New Roman"/>
          <w:sz w:val="24"/>
          <w:szCs w:val="24"/>
        </w:rPr>
      </w:pPr>
      <w:r>
        <w:rPr>
          <w:rFonts w:ascii="Times New Roman" w:hAnsi="Times New Roman"/>
          <w:noProof/>
          <w:sz w:val="24"/>
          <w:szCs w:val="24"/>
        </w:rPr>
        <w:t xml:space="preserve">4. </w:t>
      </w:r>
      <w:r w:rsidR="00BF17B6" w:rsidRPr="00BD22C4">
        <w:rPr>
          <w:rFonts w:ascii="Times New Roman" w:hAnsi="Times New Roman"/>
          <w:noProof/>
          <w:sz w:val="24"/>
          <w:szCs w:val="24"/>
        </w:rPr>
        <w:t>Test description, including reference ranges and units of measurement</w:t>
      </w:r>
    </w:p>
    <w:p w14:paraId="398C7D53" w14:textId="5501C755" w:rsidR="00BF17B6" w:rsidRDefault="007B0309" w:rsidP="000234D1">
      <w:pPr>
        <w:pStyle w:val="NoSpacing"/>
        <w:spacing w:line="276" w:lineRule="auto"/>
        <w:ind w:left="1440"/>
        <w:rPr>
          <w:rFonts w:ascii="Times New Roman" w:hAnsi="Times New Roman"/>
          <w:sz w:val="24"/>
          <w:szCs w:val="24"/>
        </w:rPr>
      </w:pPr>
      <w:r>
        <w:rPr>
          <w:rFonts w:ascii="Times New Roman" w:hAnsi="Times New Roman"/>
          <w:sz w:val="24"/>
          <w:szCs w:val="24"/>
        </w:rPr>
        <w:t xml:space="preserve">5. </w:t>
      </w:r>
      <w:r w:rsidR="00BF17B6" w:rsidRPr="00BD22C4">
        <w:rPr>
          <w:rFonts w:ascii="Times New Roman" w:hAnsi="Times New Roman"/>
          <w:sz w:val="24"/>
          <w:szCs w:val="24"/>
        </w:rPr>
        <w:t xml:space="preserve">Maximum turn-around-time (TAT) </w:t>
      </w:r>
      <w:r w:rsidR="008A2EC2">
        <w:rPr>
          <w:rFonts w:ascii="Times New Roman" w:hAnsi="Times New Roman"/>
          <w:sz w:val="24"/>
          <w:szCs w:val="24"/>
        </w:rPr>
        <w:t>for testing and reporting</w:t>
      </w:r>
      <w:r w:rsidR="006F06B0">
        <w:rPr>
          <w:rFonts w:ascii="Times New Roman" w:hAnsi="Times New Roman"/>
          <w:sz w:val="24"/>
          <w:szCs w:val="24"/>
        </w:rPr>
        <w:t xml:space="preserve"> of specimens</w:t>
      </w:r>
      <w:r w:rsidR="008A2EC2">
        <w:rPr>
          <w:rFonts w:ascii="Times New Roman" w:hAnsi="Times New Roman"/>
          <w:sz w:val="24"/>
          <w:szCs w:val="24"/>
        </w:rPr>
        <w:t xml:space="preserve"> </w:t>
      </w:r>
      <w:r w:rsidR="00BF17B6" w:rsidRPr="00BD22C4">
        <w:rPr>
          <w:rFonts w:ascii="Times New Roman" w:hAnsi="Times New Roman"/>
          <w:sz w:val="24"/>
          <w:szCs w:val="24"/>
        </w:rPr>
        <w:t xml:space="preserve">shall not exceed </w:t>
      </w:r>
      <w:r w:rsidR="00FF55F2">
        <w:rPr>
          <w:rFonts w:ascii="Times New Roman" w:hAnsi="Times New Roman"/>
          <w:sz w:val="24"/>
          <w:szCs w:val="24"/>
        </w:rPr>
        <w:t>72</w:t>
      </w:r>
      <w:r w:rsidR="00BF17B6">
        <w:rPr>
          <w:rFonts w:ascii="Times New Roman" w:hAnsi="Times New Roman"/>
          <w:sz w:val="24"/>
          <w:szCs w:val="24"/>
        </w:rPr>
        <w:t xml:space="preserve"> hours</w:t>
      </w:r>
      <w:r w:rsidR="00CB6186">
        <w:rPr>
          <w:rFonts w:ascii="Times New Roman" w:hAnsi="Times New Roman"/>
          <w:sz w:val="24"/>
          <w:szCs w:val="24"/>
        </w:rPr>
        <w:t xml:space="preserve"> for heart and 48 hours for kidney</w:t>
      </w:r>
      <w:r w:rsidR="00610896">
        <w:rPr>
          <w:rFonts w:ascii="Times New Roman" w:hAnsi="Times New Roman"/>
          <w:sz w:val="24"/>
          <w:szCs w:val="24"/>
        </w:rPr>
        <w:t>.</w:t>
      </w:r>
      <w:r w:rsidR="00BF17B6" w:rsidRPr="00BD22C4">
        <w:rPr>
          <w:rFonts w:ascii="Times New Roman" w:hAnsi="Times New Roman"/>
          <w:sz w:val="24"/>
          <w:szCs w:val="24"/>
        </w:rPr>
        <w:t xml:space="preserve"> </w:t>
      </w:r>
    </w:p>
    <w:p w14:paraId="6554241B" w14:textId="77777777" w:rsidR="00712BF3" w:rsidRPr="00BD22C4" w:rsidRDefault="00712BF3" w:rsidP="00712BF3">
      <w:pPr>
        <w:pStyle w:val="NoSpacing"/>
        <w:spacing w:line="276" w:lineRule="auto"/>
        <w:ind w:left="720"/>
        <w:rPr>
          <w:rFonts w:ascii="Times New Roman" w:hAnsi="Times New Roman"/>
          <w:sz w:val="24"/>
          <w:szCs w:val="24"/>
        </w:rPr>
      </w:pPr>
    </w:p>
    <w:p w14:paraId="5DB0AA00" w14:textId="4D49369E" w:rsidR="00BF17B6" w:rsidRPr="00BD22C4" w:rsidRDefault="00BF17B6" w:rsidP="006B08D6">
      <w:pPr>
        <w:pStyle w:val="NoSpacing"/>
        <w:numPr>
          <w:ilvl w:val="0"/>
          <w:numId w:val="11"/>
        </w:numPr>
        <w:spacing w:line="276" w:lineRule="auto"/>
        <w:jc w:val="both"/>
        <w:rPr>
          <w:rFonts w:ascii="Times New Roman" w:hAnsi="Times New Roman"/>
          <w:b/>
          <w:sz w:val="24"/>
          <w:szCs w:val="24"/>
        </w:rPr>
      </w:pPr>
      <w:r w:rsidRPr="00BD22C4">
        <w:rPr>
          <w:rFonts w:ascii="Times New Roman" w:hAnsi="Times New Roman"/>
          <w:b/>
          <w:sz w:val="24"/>
          <w:szCs w:val="24"/>
        </w:rPr>
        <w:t>Test Result Reporting</w:t>
      </w:r>
    </w:p>
    <w:p w14:paraId="5D769B77" w14:textId="77777777" w:rsidR="00BF17B6" w:rsidRPr="00BD22C4" w:rsidRDefault="00BF17B6" w:rsidP="00BF17B6">
      <w:pPr>
        <w:pStyle w:val="NoSpacing"/>
        <w:spacing w:line="276" w:lineRule="auto"/>
        <w:jc w:val="both"/>
        <w:rPr>
          <w:rFonts w:ascii="Times New Roman" w:hAnsi="Times New Roman"/>
          <w:sz w:val="24"/>
          <w:szCs w:val="24"/>
        </w:rPr>
      </w:pPr>
    </w:p>
    <w:p w14:paraId="2A36F96D" w14:textId="0EC5DD02" w:rsidR="00BF17B6" w:rsidRDefault="00BF17B6" w:rsidP="00BF17B6">
      <w:pPr>
        <w:pStyle w:val="NoSpacing"/>
        <w:spacing w:line="276" w:lineRule="auto"/>
        <w:jc w:val="both"/>
        <w:rPr>
          <w:rFonts w:ascii="Times New Roman" w:hAnsi="Times New Roman"/>
          <w:sz w:val="24"/>
          <w:szCs w:val="24"/>
        </w:rPr>
      </w:pPr>
      <w:r w:rsidRPr="00BD22C4">
        <w:rPr>
          <w:rFonts w:ascii="Times New Roman" w:hAnsi="Times New Roman"/>
          <w:sz w:val="24"/>
          <w:szCs w:val="24"/>
        </w:rPr>
        <w:t xml:space="preserve">The Contractor shall provide encrypted and/or secured electronic transmission (i.e., fax and/or on-line web access) of all completed and/or partial test results to the ordering activity within published turnaround time (TAT), except where specified. </w:t>
      </w:r>
    </w:p>
    <w:p w14:paraId="58136250" w14:textId="77777777" w:rsidR="003204CF" w:rsidRDefault="003204CF" w:rsidP="00BF17B6">
      <w:pPr>
        <w:pStyle w:val="NoSpacing"/>
        <w:spacing w:line="276" w:lineRule="auto"/>
        <w:jc w:val="both"/>
        <w:rPr>
          <w:rFonts w:ascii="Times New Roman" w:hAnsi="Times New Roman"/>
          <w:sz w:val="24"/>
          <w:szCs w:val="24"/>
        </w:rPr>
      </w:pPr>
    </w:p>
    <w:p w14:paraId="3A14C25D" w14:textId="54C8BC6D" w:rsidR="003204CF" w:rsidRDefault="00FC25C0" w:rsidP="00FC25C0">
      <w:pPr>
        <w:pStyle w:val="NoSpacing"/>
        <w:numPr>
          <w:ilvl w:val="0"/>
          <w:numId w:val="24"/>
        </w:numPr>
        <w:spacing w:line="276" w:lineRule="auto"/>
        <w:jc w:val="both"/>
        <w:rPr>
          <w:rFonts w:ascii="Times New Roman" w:hAnsi="Times New Roman"/>
          <w:sz w:val="24"/>
          <w:szCs w:val="24"/>
        </w:rPr>
      </w:pPr>
      <w:r>
        <w:rPr>
          <w:rFonts w:ascii="Times New Roman" w:hAnsi="Times New Roman"/>
          <w:sz w:val="24"/>
          <w:szCs w:val="24"/>
        </w:rPr>
        <w:t>Heart Transplant Rejection and reporting must meet the following requirements:</w:t>
      </w:r>
    </w:p>
    <w:p w14:paraId="55EA9D63" w14:textId="67E59725" w:rsidR="00FC25C0" w:rsidRDefault="003D2AC6" w:rsidP="00F4060A">
      <w:pPr>
        <w:pStyle w:val="NoSpacing"/>
        <w:numPr>
          <w:ilvl w:val="0"/>
          <w:numId w:val="25"/>
        </w:numPr>
        <w:spacing w:line="276" w:lineRule="auto"/>
        <w:jc w:val="both"/>
        <w:rPr>
          <w:rFonts w:ascii="Times New Roman" w:hAnsi="Times New Roman"/>
          <w:sz w:val="24"/>
          <w:szCs w:val="24"/>
        </w:rPr>
      </w:pPr>
      <w:r>
        <w:rPr>
          <w:rFonts w:ascii="Times New Roman" w:hAnsi="Times New Roman"/>
          <w:sz w:val="24"/>
          <w:szCs w:val="24"/>
        </w:rPr>
        <w:t>Turnaround</w:t>
      </w:r>
      <w:r w:rsidR="00DD2244">
        <w:rPr>
          <w:rFonts w:ascii="Times New Roman" w:hAnsi="Times New Roman"/>
          <w:sz w:val="24"/>
          <w:szCs w:val="24"/>
        </w:rPr>
        <w:t xml:space="preserve"> time for</w:t>
      </w:r>
      <w:r w:rsidR="00F4060A">
        <w:rPr>
          <w:rFonts w:ascii="Times New Roman" w:hAnsi="Times New Roman"/>
          <w:sz w:val="24"/>
          <w:szCs w:val="24"/>
        </w:rPr>
        <w:t xml:space="preserve"> test</w:t>
      </w:r>
      <w:r w:rsidR="005679A9">
        <w:rPr>
          <w:rFonts w:ascii="Times New Roman" w:hAnsi="Times New Roman"/>
          <w:sz w:val="24"/>
          <w:szCs w:val="24"/>
        </w:rPr>
        <w:t>ing</w:t>
      </w:r>
      <w:r w:rsidR="00DD2244">
        <w:rPr>
          <w:rFonts w:ascii="Times New Roman" w:hAnsi="Times New Roman"/>
          <w:sz w:val="24"/>
          <w:szCs w:val="24"/>
        </w:rPr>
        <w:t xml:space="preserve"> and report</w:t>
      </w:r>
      <w:r w:rsidR="005679A9">
        <w:rPr>
          <w:rFonts w:ascii="Times New Roman" w:hAnsi="Times New Roman"/>
          <w:sz w:val="24"/>
          <w:szCs w:val="24"/>
        </w:rPr>
        <w:t>ing</w:t>
      </w:r>
      <w:r w:rsidR="00F4060A">
        <w:rPr>
          <w:rFonts w:ascii="Times New Roman" w:hAnsi="Times New Roman"/>
          <w:sz w:val="24"/>
          <w:szCs w:val="24"/>
        </w:rPr>
        <w:t xml:space="preserve"> </w:t>
      </w:r>
      <w:r w:rsidR="00F5710D">
        <w:rPr>
          <w:rFonts w:ascii="Times New Roman" w:hAnsi="Times New Roman"/>
          <w:sz w:val="24"/>
          <w:szCs w:val="24"/>
        </w:rPr>
        <w:t>must be available 48-72 hours after receipt of sample</w:t>
      </w:r>
      <w:r w:rsidR="00DD2244">
        <w:rPr>
          <w:rFonts w:ascii="Times New Roman" w:hAnsi="Times New Roman"/>
          <w:sz w:val="24"/>
          <w:szCs w:val="24"/>
        </w:rPr>
        <w:t>.</w:t>
      </w:r>
    </w:p>
    <w:p w14:paraId="660B6829" w14:textId="0F16CA7B" w:rsidR="00F61E6D" w:rsidRPr="00F61E6D" w:rsidRDefault="00574AE9" w:rsidP="00F61E6D">
      <w:pPr>
        <w:pStyle w:val="NoSpacing"/>
        <w:numPr>
          <w:ilvl w:val="0"/>
          <w:numId w:val="25"/>
        </w:numPr>
        <w:jc w:val="both"/>
        <w:rPr>
          <w:rFonts w:ascii="Times New Roman" w:hAnsi="Times New Roman"/>
          <w:sz w:val="24"/>
          <w:szCs w:val="24"/>
        </w:rPr>
      </w:pPr>
      <w:r>
        <w:rPr>
          <w:rFonts w:ascii="Times New Roman" w:hAnsi="Times New Roman"/>
          <w:sz w:val="24"/>
          <w:szCs w:val="24"/>
        </w:rPr>
        <w:t xml:space="preserve">The test must assess the </w:t>
      </w:r>
      <w:r w:rsidR="00F61E6D" w:rsidRPr="00F61E6D">
        <w:rPr>
          <w:rFonts w:ascii="Times New Roman" w:hAnsi="Times New Roman"/>
          <w:sz w:val="24"/>
          <w:szCs w:val="24"/>
        </w:rPr>
        <w:t>likelihood of an allograft demonstrating rejection</w:t>
      </w:r>
    </w:p>
    <w:p w14:paraId="66A32BDA" w14:textId="0C4F5160" w:rsidR="00F5710D" w:rsidRDefault="00F61E6D" w:rsidP="00F61E6D">
      <w:pPr>
        <w:pStyle w:val="NoSpacing"/>
        <w:ind w:left="1440"/>
        <w:jc w:val="both"/>
        <w:rPr>
          <w:rFonts w:ascii="Times New Roman" w:hAnsi="Times New Roman"/>
          <w:sz w:val="24"/>
          <w:szCs w:val="24"/>
        </w:rPr>
      </w:pPr>
      <w:r w:rsidRPr="00F61E6D">
        <w:rPr>
          <w:rFonts w:ascii="Times New Roman" w:hAnsi="Times New Roman"/>
          <w:sz w:val="24"/>
          <w:szCs w:val="24"/>
        </w:rPr>
        <w:t>and/or injury, providing probability scores for T-cell mediated rejection (TCMR), antibody</w:t>
      </w:r>
      <w:r>
        <w:rPr>
          <w:rFonts w:ascii="Times New Roman" w:hAnsi="Times New Roman"/>
          <w:sz w:val="24"/>
          <w:szCs w:val="24"/>
        </w:rPr>
        <w:t xml:space="preserve"> </w:t>
      </w:r>
      <w:r w:rsidRPr="00F61E6D">
        <w:rPr>
          <w:rFonts w:ascii="Times New Roman" w:hAnsi="Times New Roman"/>
          <w:sz w:val="24"/>
          <w:szCs w:val="24"/>
        </w:rPr>
        <w:t>mediated rejection (ABMR), recent injury, and late injury (atrophy fibrosis).</w:t>
      </w:r>
    </w:p>
    <w:p w14:paraId="7EC00F41" w14:textId="34B4BEBD" w:rsidR="00A8127C" w:rsidRDefault="00AA58AE" w:rsidP="00A8127C">
      <w:pPr>
        <w:pStyle w:val="NoSpacing"/>
        <w:numPr>
          <w:ilvl w:val="0"/>
          <w:numId w:val="25"/>
        </w:numPr>
        <w:jc w:val="both"/>
        <w:rPr>
          <w:rFonts w:ascii="Times New Roman" w:hAnsi="Times New Roman"/>
          <w:sz w:val="24"/>
          <w:szCs w:val="24"/>
        </w:rPr>
      </w:pPr>
      <w:r>
        <w:rPr>
          <w:rFonts w:ascii="Times New Roman" w:hAnsi="Times New Roman"/>
          <w:sz w:val="24"/>
          <w:szCs w:val="24"/>
        </w:rPr>
        <w:t xml:space="preserve">Reports shall include TCMR and BMR rejection phenotype scores and injury </w:t>
      </w:r>
      <w:r w:rsidR="001F0172">
        <w:rPr>
          <w:rFonts w:ascii="Times New Roman" w:hAnsi="Times New Roman"/>
          <w:sz w:val="24"/>
          <w:szCs w:val="24"/>
        </w:rPr>
        <w:t>phenotype scores along with a visualization of the relationship of the tested biopsy to the reference set.</w:t>
      </w:r>
    </w:p>
    <w:p w14:paraId="73BC735E" w14:textId="77777777" w:rsidR="003D2AC6" w:rsidRDefault="003D2AC6" w:rsidP="003D2AC6">
      <w:pPr>
        <w:pStyle w:val="NoSpacing"/>
        <w:jc w:val="both"/>
        <w:rPr>
          <w:rFonts w:ascii="Times New Roman" w:hAnsi="Times New Roman"/>
          <w:sz w:val="24"/>
          <w:szCs w:val="24"/>
        </w:rPr>
      </w:pPr>
    </w:p>
    <w:p w14:paraId="435816CB" w14:textId="21C3C07B" w:rsidR="003D2AC6" w:rsidRDefault="003D2AC6" w:rsidP="003D2AC6">
      <w:pPr>
        <w:pStyle w:val="NoSpacing"/>
        <w:numPr>
          <w:ilvl w:val="0"/>
          <w:numId w:val="24"/>
        </w:numPr>
        <w:jc w:val="both"/>
        <w:rPr>
          <w:rFonts w:ascii="Times New Roman" w:hAnsi="Times New Roman"/>
          <w:sz w:val="24"/>
          <w:szCs w:val="24"/>
        </w:rPr>
      </w:pPr>
      <w:r>
        <w:rPr>
          <w:rFonts w:ascii="Times New Roman" w:hAnsi="Times New Roman"/>
          <w:sz w:val="24"/>
          <w:szCs w:val="24"/>
        </w:rPr>
        <w:t>Kidney Transplant Rejection and Reporting must meet the following requirements:</w:t>
      </w:r>
    </w:p>
    <w:p w14:paraId="0CA90CF7" w14:textId="746BE02D" w:rsidR="003D2AC6" w:rsidRDefault="005679A9" w:rsidP="003D2AC6">
      <w:pPr>
        <w:pStyle w:val="NoSpacing"/>
        <w:numPr>
          <w:ilvl w:val="0"/>
          <w:numId w:val="26"/>
        </w:numPr>
        <w:jc w:val="both"/>
        <w:rPr>
          <w:rFonts w:ascii="Times New Roman" w:hAnsi="Times New Roman"/>
          <w:sz w:val="24"/>
          <w:szCs w:val="24"/>
        </w:rPr>
      </w:pPr>
      <w:r>
        <w:rPr>
          <w:rFonts w:ascii="Times New Roman" w:hAnsi="Times New Roman"/>
          <w:sz w:val="24"/>
          <w:szCs w:val="24"/>
        </w:rPr>
        <w:t>Turnaround time for testing and reporting must be available</w:t>
      </w:r>
      <w:r w:rsidR="00947354">
        <w:rPr>
          <w:rFonts w:ascii="Times New Roman" w:hAnsi="Times New Roman"/>
          <w:sz w:val="24"/>
          <w:szCs w:val="24"/>
        </w:rPr>
        <w:t xml:space="preserve"> 24-48 hours after receipt of sample.</w:t>
      </w:r>
    </w:p>
    <w:p w14:paraId="630B8623" w14:textId="77777777" w:rsidR="009808C2" w:rsidRPr="00F61E6D" w:rsidRDefault="009808C2" w:rsidP="009808C2">
      <w:pPr>
        <w:pStyle w:val="NoSpacing"/>
        <w:numPr>
          <w:ilvl w:val="0"/>
          <w:numId w:val="26"/>
        </w:numPr>
        <w:jc w:val="both"/>
        <w:rPr>
          <w:rFonts w:ascii="Times New Roman" w:hAnsi="Times New Roman"/>
          <w:sz w:val="24"/>
          <w:szCs w:val="24"/>
        </w:rPr>
      </w:pPr>
      <w:r>
        <w:rPr>
          <w:rFonts w:ascii="Times New Roman" w:hAnsi="Times New Roman"/>
          <w:sz w:val="24"/>
          <w:szCs w:val="24"/>
        </w:rPr>
        <w:lastRenderedPageBreak/>
        <w:t xml:space="preserve">The test must assess the </w:t>
      </w:r>
      <w:r w:rsidRPr="00F61E6D">
        <w:rPr>
          <w:rFonts w:ascii="Times New Roman" w:hAnsi="Times New Roman"/>
          <w:sz w:val="24"/>
          <w:szCs w:val="24"/>
        </w:rPr>
        <w:t>likelihood of an allograft demonstrating rejection</w:t>
      </w:r>
    </w:p>
    <w:p w14:paraId="4C25D876" w14:textId="77777777" w:rsidR="009808C2" w:rsidRDefault="009808C2" w:rsidP="009808C2">
      <w:pPr>
        <w:pStyle w:val="NoSpacing"/>
        <w:ind w:left="1440"/>
        <w:jc w:val="both"/>
        <w:rPr>
          <w:rFonts w:ascii="Times New Roman" w:hAnsi="Times New Roman"/>
          <w:sz w:val="24"/>
          <w:szCs w:val="24"/>
        </w:rPr>
      </w:pPr>
      <w:r w:rsidRPr="00F61E6D">
        <w:rPr>
          <w:rFonts w:ascii="Times New Roman" w:hAnsi="Times New Roman"/>
          <w:sz w:val="24"/>
          <w:szCs w:val="24"/>
        </w:rPr>
        <w:t>and/or injury, providing probability scores for T-cell mediated rejection (TCMR), antibody</w:t>
      </w:r>
      <w:r>
        <w:rPr>
          <w:rFonts w:ascii="Times New Roman" w:hAnsi="Times New Roman"/>
          <w:sz w:val="24"/>
          <w:szCs w:val="24"/>
        </w:rPr>
        <w:t xml:space="preserve"> </w:t>
      </w:r>
      <w:r w:rsidRPr="00F61E6D">
        <w:rPr>
          <w:rFonts w:ascii="Times New Roman" w:hAnsi="Times New Roman"/>
          <w:sz w:val="24"/>
          <w:szCs w:val="24"/>
        </w:rPr>
        <w:t>mediated rejection (ABMR), recent injury, and late injury (atrophy fibrosis).</w:t>
      </w:r>
    </w:p>
    <w:p w14:paraId="31372AF7" w14:textId="0A2E7E6D" w:rsidR="001F0172" w:rsidRDefault="001F0172" w:rsidP="001F0172">
      <w:pPr>
        <w:pStyle w:val="NoSpacing"/>
        <w:numPr>
          <w:ilvl w:val="0"/>
          <w:numId w:val="26"/>
        </w:numPr>
        <w:jc w:val="both"/>
        <w:rPr>
          <w:rFonts w:ascii="Times New Roman" w:hAnsi="Times New Roman"/>
          <w:sz w:val="24"/>
          <w:szCs w:val="24"/>
        </w:rPr>
      </w:pPr>
      <w:r>
        <w:rPr>
          <w:rFonts w:ascii="Times New Roman" w:hAnsi="Times New Roman"/>
          <w:sz w:val="24"/>
          <w:szCs w:val="24"/>
        </w:rPr>
        <w:t>Reports shall include TCMR and BMR rejection phenotype scores and injury phenotype scores along with a visualization of the relationship of the tested biopsy to the reference set.</w:t>
      </w:r>
    </w:p>
    <w:p w14:paraId="3CDDA4FC" w14:textId="7AC5D38B" w:rsidR="00BF17B6" w:rsidRPr="0048540D" w:rsidRDefault="00BF17B6" w:rsidP="0048540D">
      <w:pPr>
        <w:pStyle w:val="NoSpacing"/>
        <w:spacing w:line="276" w:lineRule="auto"/>
        <w:jc w:val="both"/>
        <w:rPr>
          <w:rFonts w:ascii="Times New Roman" w:hAnsi="Times New Roman"/>
          <w:sz w:val="24"/>
          <w:szCs w:val="24"/>
        </w:rPr>
      </w:pPr>
    </w:p>
    <w:p w14:paraId="1E0F2433" w14:textId="7FAA0867" w:rsidR="00BF17B6" w:rsidRPr="006B08D6" w:rsidRDefault="00BF17B6" w:rsidP="006B08D6">
      <w:pPr>
        <w:pStyle w:val="ListParagraph"/>
        <w:numPr>
          <w:ilvl w:val="0"/>
          <w:numId w:val="11"/>
        </w:numPr>
        <w:rPr>
          <w:rFonts w:ascii="Times New Roman" w:hAnsi="Times New Roman"/>
          <w:b/>
          <w:bCs/>
          <w:sz w:val="24"/>
          <w:szCs w:val="24"/>
        </w:rPr>
      </w:pPr>
      <w:r w:rsidRPr="006B08D6">
        <w:rPr>
          <w:rFonts w:ascii="Times New Roman" w:hAnsi="Times New Roman"/>
          <w:b/>
          <w:bCs/>
          <w:sz w:val="24"/>
          <w:szCs w:val="24"/>
        </w:rPr>
        <w:t>Mandatory Requirements</w:t>
      </w:r>
    </w:p>
    <w:p w14:paraId="45EC8B66" w14:textId="29604923" w:rsidR="00BF17B6" w:rsidRPr="006B08D6" w:rsidRDefault="00BF17B6" w:rsidP="006B08D6">
      <w:pPr>
        <w:pStyle w:val="ListParagraph"/>
        <w:numPr>
          <w:ilvl w:val="0"/>
          <w:numId w:val="13"/>
        </w:numPr>
        <w:jc w:val="both"/>
        <w:rPr>
          <w:rFonts w:ascii="Times New Roman" w:hAnsi="Times New Roman"/>
          <w:sz w:val="24"/>
          <w:szCs w:val="24"/>
        </w:rPr>
      </w:pPr>
      <w:r w:rsidRPr="006B08D6">
        <w:rPr>
          <w:rFonts w:ascii="Times New Roman" w:hAnsi="Times New Roman"/>
          <w:sz w:val="24"/>
          <w:szCs w:val="24"/>
        </w:rPr>
        <w:t>Licensing and Accreditation: Only fully licensed and accredited laboratories actively engaged in providing the specific services and laboratory testing outlined. The contractor shall have all the licenses, permits, accreditation and certificates required by law. The reference laboratory must be licensed and accredited by the College of American Pathologists (CAP) and/or other state regulatory agencies as mandated by federal and state statutes. In addition, the laboratory must be certified as meeting the requirements of the Department of Health and Human Services Clinical Laboratory Improvement Amendments of 1988.</w:t>
      </w:r>
    </w:p>
    <w:p w14:paraId="1EAC9DDA" w14:textId="4AFA3CA3" w:rsidR="00BF17B6" w:rsidRPr="006B08D6" w:rsidRDefault="00BF17B6" w:rsidP="006B08D6">
      <w:pPr>
        <w:pStyle w:val="ListParagraph"/>
        <w:numPr>
          <w:ilvl w:val="0"/>
          <w:numId w:val="13"/>
        </w:numPr>
        <w:jc w:val="both"/>
        <w:rPr>
          <w:rFonts w:ascii="Times New Roman" w:hAnsi="Times New Roman"/>
          <w:sz w:val="24"/>
          <w:szCs w:val="24"/>
        </w:rPr>
      </w:pPr>
      <w:r w:rsidRPr="006B08D6">
        <w:rPr>
          <w:rFonts w:ascii="Times New Roman" w:hAnsi="Times New Roman"/>
          <w:sz w:val="24"/>
          <w:szCs w:val="24"/>
        </w:rPr>
        <w:t xml:space="preserve">The contractor shall provide a copy of all relevant permits/licenses and certifications inclusive of any sanctions current or pending throughout the United States of America prior to contract award.  In addition, the contractor shall be responsible for providing a written guarantee or evidence that all subcontractors have appropriate licensure and accreditation to perform tests that the primary contractor cannot perform prior to contract award. Any proposed subcontractor changes during the contract performance period must have prior approval by the Contracting Officer (CO).  </w:t>
      </w:r>
    </w:p>
    <w:p w14:paraId="5F3066D8" w14:textId="58741654" w:rsidR="00BF17B6" w:rsidRPr="006B08D6" w:rsidRDefault="00BF17B6" w:rsidP="006B08D6">
      <w:pPr>
        <w:pStyle w:val="ListParagraph"/>
        <w:numPr>
          <w:ilvl w:val="0"/>
          <w:numId w:val="13"/>
        </w:numPr>
        <w:jc w:val="both"/>
        <w:rPr>
          <w:rFonts w:ascii="Times New Roman" w:hAnsi="Times New Roman"/>
          <w:sz w:val="24"/>
          <w:szCs w:val="24"/>
        </w:rPr>
      </w:pPr>
      <w:r w:rsidRPr="006B08D6">
        <w:rPr>
          <w:rFonts w:ascii="Times New Roman" w:hAnsi="Times New Roman"/>
          <w:sz w:val="24"/>
          <w:szCs w:val="24"/>
        </w:rPr>
        <w:t>The Contractor policies and procedures shall comply with the Health Insurance Portability and Accountability Act (HIPAA).</w:t>
      </w:r>
    </w:p>
    <w:p w14:paraId="5EE66494" w14:textId="5FF074DD" w:rsidR="00BF17B6" w:rsidRPr="006B08D6" w:rsidRDefault="00BF17B6" w:rsidP="006B08D6">
      <w:pPr>
        <w:pStyle w:val="ListParagraph"/>
        <w:numPr>
          <w:ilvl w:val="0"/>
          <w:numId w:val="13"/>
        </w:numPr>
        <w:jc w:val="both"/>
        <w:rPr>
          <w:rFonts w:ascii="Times New Roman" w:hAnsi="Times New Roman"/>
          <w:sz w:val="24"/>
          <w:szCs w:val="24"/>
        </w:rPr>
      </w:pPr>
      <w:r w:rsidRPr="006B08D6">
        <w:rPr>
          <w:rFonts w:ascii="Times New Roman" w:hAnsi="Times New Roman"/>
          <w:sz w:val="24"/>
          <w:szCs w:val="24"/>
        </w:rPr>
        <w:t>The contractor will provide and maintain quality assurance programs which meet federal regulations for laboratory operations. The contractor will be certified by the College of American Pathologist under the CLIA.</w:t>
      </w:r>
    </w:p>
    <w:p w14:paraId="47AD6220" w14:textId="70B399BF" w:rsidR="00BF17B6" w:rsidRPr="006B08D6" w:rsidRDefault="00BF17B6" w:rsidP="006B08D6">
      <w:pPr>
        <w:pStyle w:val="ListParagraph"/>
        <w:numPr>
          <w:ilvl w:val="0"/>
          <w:numId w:val="13"/>
        </w:numPr>
        <w:jc w:val="both"/>
        <w:rPr>
          <w:rFonts w:ascii="Times New Roman" w:hAnsi="Times New Roman"/>
          <w:sz w:val="24"/>
          <w:szCs w:val="24"/>
        </w:rPr>
      </w:pPr>
      <w:r w:rsidRPr="006B08D6">
        <w:rPr>
          <w:rFonts w:ascii="Times New Roman" w:hAnsi="Times New Roman"/>
          <w:sz w:val="24"/>
          <w:szCs w:val="24"/>
        </w:rPr>
        <w:t>The contractor shall notify the contracting officer in writing of any malpractice investigation or licensure or certification suspension which concerns the contractor or any employees, within 24 hours of notification of an investigation or suspension.</w:t>
      </w:r>
    </w:p>
    <w:p w14:paraId="7325E50F" w14:textId="3B72063D" w:rsidR="00BF17B6" w:rsidRDefault="00BF17B6" w:rsidP="007249A3">
      <w:pPr>
        <w:ind w:left="-90"/>
        <w:jc w:val="both"/>
        <w:rPr>
          <w:rFonts w:ascii="Times New Roman" w:hAnsi="Times New Roman"/>
          <w:b/>
          <w:sz w:val="24"/>
          <w:szCs w:val="24"/>
          <w:u w:val="single"/>
        </w:rPr>
      </w:pPr>
      <w:r w:rsidRPr="00BD22C4">
        <w:rPr>
          <w:rFonts w:ascii="Times New Roman" w:hAnsi="Times New Roman"/>
          <w:sz w:val="24"/>
          <w:szCs w:val="24"/>
        </w:rPr>
        <w:t xml:space="preserve">Contractor Personnel: The contractor shall maintain current accreditation and notify the Contracting Officer of any lapse in state license, CLIA certification, or clinical pathology certification. </w:t>
      </w:r>
      <w:r w:rsidRPr="00BD22C4">
        <w:rPr>
          <w:rFonts w:ascii="Times New Roman" w:hAnsi="Times New Roman"/>
          <w:b/>
          <w:sz w:val="24"/>
          <w:szCs w:val="24"/>
          <w:u w:val="single"/>
        </w:rPr>
        <w:t>The contractor shall provide a copy of renewed licenses/certificates to the Contracting Officer before expiration.</w:t>
      </w:r>
    </w:p>
    <w:p w14:paraId="0A203445" w14:textId="77777777" w:rsidR="007249A3" w:rsidRDefault="007249A3" w:rsidP="007249A3">
      <w:pPr>
        <w:ind w:left="-90"/>
        <w:jc w:val="both"/>
        <w:rPr>
          <w:rFonts w:ascii="Times New Roman" w:hAnsi="Times New Roman"/>
          <w:b/>
          <w:sz w:val="24"/>
          <w:szCs w:val="24"/>
          <w:u w:val="single"/>
        </w:rPr>
      </w:pPr>
    </w:p>
    <w:p w14:paraId="66581D42" w14:textId="77777777" w:rsidR="007249A3" w:rsidRDefault="007249A3" w:rsidP="007249A3">
      <w:pPr>
        <w:ind w:left="-90"/>
        <w:jc w:val="both"/>
        <w:rPr>
          <w:rFonts w:ascii="Times New Roman" w:hAnsi="Times New Roman"/>
          <w:b/>
          <w:sz w:val="24"/>
          <w:szCs w:val="24"/>
          <w:u w:val="single"/>
        </w:rPr>
      </w:pPr>
    </w:p>
    <w:p w14:paraId="5FE35CC6" w14:textId="77777777" w:rsidR="007249A3" w:rsidRPr="007249A3" w:rsidRDefault="007249A3" w:rsidP="007249A3">
      <w:pPr>
        <w:ind w:left="-90"/>
        <w:jc w:val="both"/>
        <w:rPr>
          <w:rFonts w:ascii="Times New Roman" w:hAnsi="Times New Roman"/>
          <w:b/>
          <w:sz w:val="24"/>
          <w:szCs w:val="24"/>
          <w:u w:val="single"/>
        </w:rPr>
      </w:pPr>
    </w:p>
    <w:p w14:paraId="0FD15F45" w14:textId="12D48DAB" w:rsidR="00BF17B6" w:rsidRPr="00420F48" w:rsidRDefault="00BF17B6" w:rsidP="00420F48">
      <w:pPr>
        <w:pStyle w:val="ListParagraph"/>
        <w:numPr>
          <w:ilvl w:val="0"/>
          <w:numId w:val="11"/>
        </w:numPr>
        <w:jc w:val="both"/>
        <w:rPr>
          <w:rFonts w:ascii="Times New Roman" w:hAnsi="Times New Roman"/>
          <w:b/>
          <w:sz w:val="24"/>
          <w:szCs w:val="24"/>
          <w:u w:val="single"/>
        </w:rPr>
      </w:pPr>
      <w:r w:rsidRPr="00420F48">
        <w:rPr>
          <w:rFonts w:ascii="Times New Roman" w:hAnsi="Times New Roman"/>
          <w:b/>
          <w:bCs/>
          <w:sz w:val="24"/>
          <w:szCs w:val="24"/>
        </w:rPr>
        <w:lastRenderedPageBreak/>
        <w:t>Contractors Responsibilities</w:t>
      </w:r>
    </w:p>
    <w:p w14:paraId="6E40A66A" w14:textId="2C61A827" w:rsidR="00BF17B6" w:rsidRPr="00420F48" w:rsidRDefault="00BF17B6" w:rsidP="00420F48">
      <w:pPr>
        <w:pStyle w:val="ListParagraph"/>
        <w:numPr>
          <w:ilvl w:val="0"/>
          <w:numId w:val="14"/>
        </w:numPr>
        <w:rPr>
          <w:rFonts w:ascii="Times New Roman" w:hAnsi="Times New Roman"/>
          <w:b/>
          <w:bCs/>
          <w:sz w:val="24"/>
          <w:szCs w:val="24"/>
        </w:rPr>
      </w:pPr>
      <w:r w:rsidRPr="00420F48">
        <w:rPr>
          <w:rFonts w:ascii="Times New Roman" w:hAnsi="Times New Roman"/>
          <w:b/>
          <w:bCs/>
          <w:sz w:val="24"/>
          <w:szCs w:val="24"/>
        </w:rPr>
        <w:t>Procedure Guidance:</w:t>
      </w:r>
    </w:p>
    <w:p w14:paraId="413D343B" w14:textId="550B764F" w:rsidR="00BF17B6" w:rsidRPr="00420F48" w:rsidRDefault="00BF17B6" w:rsidP="00420F48">
      <w:pPr>
        <w:pStyle w:val="ListParagraph"/>
        <w:numPr>
          <w:ilvl w:val="0"/>
          <w:numId w:val="15"/>
        </w:numPr>
        <w:jc w:val="both"/>
        <w:rPr>
          <w:rFonts w:ascii="Times New Roman" w:hAnsi="Times New Roman"/>
          <w:sz w:val="24"/>
          <w:szCs w:val="24"/>
        </w:rPr>
      </w:pPr>
      <w:r w:rsidRPr="00420F48">
        <w:rPr>
          <w:rFonts w:ascii="Times New Roman" w:hAnsi="Times New Roman"/>
          <w:sz w:val="24"/>
          <w:szCs w:val="24"/>
        </w:rPr>
        <w:t>The testing methodology and reference ranges for a test must be defined and available electronically. The contractor shall provide change notice prior to implementation of any new medical procedures and services.</w:t>
      </w:r>
    </w:p>
    <w:p w14:paraId="6409A1DC" w14:textId="537D0DC9" w:rsidR="00BF17B6" w:rsidRPr="00420F48" w:rsidRDefault="00BF17B6" w:rsidP="00420F48">
      <w:pPr>
        <w:pStyle w:val="ListParagraph"/>
        <w:numPr>
          <w:ilvl w:val="0"/>
          <w:numId w:val="15"/>
        </w:numPr>
        <w:jc w:val="both"/>
        <w:rPr>
          <w:rFonts w:ascii="Times New Roman" w:hAnsi="Times New Roman"/>
          <w:sz w:val="24"/>
          <w:szCs w:val="24"/>
        </w:rPr>
      </w:pPr>
      <w:r w:rsidRPr="00420F48">
        <w:rPr>
          <w:rFonts w:ascii="Times New Roman" w:hAnsi="Times New Roman"/>
          <w:sz w:val="24"/>
          <w:szCs w:val="24"/>
        </w:rPr>
        <w:t xml:space="preserve">The contractor shall ensure that all procedures performed are of current acceptable </w:t>
      </w:r>
      <w:proofErr w:type="gramStart"/>
      <w:r w:rsidRPr="00420F48">
        <w:rPr>
          <w:rFonts w:ascii="Times New Roman" w:hAnsi="Times New Roman"/>
          <w:sz w:val="24"/>
          <w:szCs w:val="24"/>
        </w:rPr>
        <w:t>standard deviation</w:t>
      </w:r>
      <w:proofErr w:type="gramEnd"/>
      <w:r w:rsidRPr="00420F48">
        <w:rPr>
          <w:rFonts w:ascii="Times New Roman" w:hAnsi="Times New Roman"/>
          <w:sz w:val="24"/>
          <w:szCs w:val="24"/>
        </w:rPr>
        <w:t xml:space="preserve"> with at least (minimum) daily controls conducted to </w:t>
      </w:r>
      <w:r w:rsidR="00EF753F" w:rsidRPr="00420F48">
        <w:rPr>
          <w:rFonts w:ascii="Times New Roman" w:hAnsi="Times New Roman"/>
          <w:sz w:val="24"/>
          <w:szCs w:val="24"/>
        </w:rPr>
        <w:t>determine</w:t>
      </w:r>
      <w:r w:rsidRPr="00420F48">
        <w:rPr>
          <w:rFonts w:ascii="Times New Roman" w:hAnsi="Times New Roman"/>
          <w:sz w:val="24"/>
          <w:szCs w:val="24"/>
        </w:rPr>
        <w:t xml:space="preserve"> accuracy.  Upon request by the Contracting Officer (CO) and / or Laboratory Point of Contact (POC), the contractor will make available quality assurance information on specific testing procedures for review.</w:t>
      </w:r>
    </w:p>
    <w:p w14:paraId="60935A60" w14:textId="6A9DAEBC" w:rsidR="00BF17B6" w:rsidRDefault="00BF17B6" w:rsidP="00242663">
      <w:pPr>
        <w:pStyle w:val="ListParagraph"/>
        <w:numPr>
          <w:ilvl w:val="0"/>
          <w:numId w:val="15"/>
        </w:numPr>
        <w:jc w:val="both"/>
        <w:rPr>
          <w:rFonts w:ascii="Times New Roman" w:hAnsi="Times New Roman"/>
          <w:sz w:val="24"/>
          <w:szCs w:val="24"/>
        </w:rPr>
      </w:pPr>
      <w:r w:rsidRPr="00242663">
        <w:rPr>
          <w:rFonts w:ascii="Times New Roman" w:hAnsi="Times New Roman"/>
          <w:sz w:val="24"/>
          <w:szCs w:val="24"/>
        </w:rPr>
        <w:t>In the event of tests being referred to another laboratory, there shall be no additional transfer charge or confirmation charge to the government.</w:t>
      </w:r>
    </w:p>
    <w:p w14:paraId="37827473" w14:textId="77777777" w:rsidR="00841BB8" w:rsidRPr="00242663" w:rsidRDefault="00841BB8" w:rsidP="00841BB8">
      <w:pPr>
        <w:pStyle w:val="ListParagraph"/>
        <w:jc w:val="both"/>
        <w:rPr>
          <w:rFonts w:ascii="Times New Roman" w:hAnsi="Times New Roman"/>
          <w:sz w:val="24"/>
          <w:szCs w:val="24"/>
        </w:rPr>
      </w:pPr>
    </w:p>
    <w:p w14:paraId="0FFEEC78" w14:textId="633F4FF8" w:rsidR="00BF17B6" w:rsidRPr="003F249D" w:rsidRDefault="00BF17B6" w:rsidP="003F249D">
      <w:pPr>
        <w:pStyle w:val="ListParagraph"/>
        <w:numPr>
          <w:ilvl w:val="0"/>
          <w:numId w:val="14"/>
        </w:numPr>
        <w:rPr>
          <w:rFonts w:ascii="Times New Roman" w:hAnsi="Times New Roman"/>
          <w:b/>
          <w:bCs/>
          <w:sz w:val="24"/>
          <w:szCs w:val="24"/>
        </w:rPr>
      </w:pPr>
      <w:r w:rsidRPr="003F249D">
        <w:rPr>
          <w:rFonts w:ascii="Times New Roman" w:hAnsi="Times New Roman"/>
          <w:b/>
          <w:bCs/>
          <w:sz w:val="24"/>
          <w:szCs w:val="24"/>
        </w:rPr>
        <w:t>Reporting of Results:</w:t>
      </w:r>
    </w:p>
    <w:p w14:paraId="1C6BB325" w14:textId="77777777" w:rsidR="007D23B8" w:rsidRDefault="00BF17B6" w:rsidP="007D23B8">
      <w:pPr>
        <w:pStyle w:val="NoSpacing"/>
        <w:numPr>
          <w:ilvl w:val="0"/>
          <w:numId w:val="16"/>
        </w:numPr>
        <w:spacing w:line="276" w:lineRule="auto"/>
        <w:jc w:val="both"/>
        <w:rPr>
          <w:rFonts w:ascii="Times New Roman" w:hAnsi="Times New Roman"/>
          <w:sz w:val="24"/>
          <w:szCs w:val="24"/>
        </w:rPr>
      </w:pPr>
      <w:r w:rsidRPr="00BD22C4">
        <w:rPr>
          <w:rFonts w:ascii="Times New Roman" w:hAnsi="Times New Roman"/>
          <w:sz w:val="24"/>
          <w:szCs w:val="24"/>
        </w:rPr>
        <w:t xml:space="preserve">A testing report is defined as a printed final copy of laboratory testing results. The report(s) shall be available on an encrypted and/or secured electronically with on-line web access and /or secured facsimile (Fax).  </w:t>
      </w:r>
    </w:p>
    <w:p w14:paraId="096CFB02" w14:textId="77777777" w:rsidR="007D23B8" w:rsidRDefault="007D23B8" w:rsidP="007D23B8">
      <w:pPr>
        <w:pStyle w:val="NoSpacing"/>
        <w:spacing w:line="276" w:lineRule="auto"/>
        <w:ind w:left="720"/>
        <w:jc w:val="both"/>
        <w:rPr>
          <w:rFonts w:ascii="Times New Roman" w:hAnsi="Times New Roman"/>
          <w:sz w:val="24"/>
          <w:szCs w:val="24"/>
        </w:rPr>
      </w:pPr>
    </w:p>
    <w:p w14:paraId="428A7717" w14:textId="1537E57D" w:rsidR="00BF17B6" w:rsidRPr="007D23B8" w:rsidRDefault="00BF17B6" w:rsidP="007D23B8">
      <w:pPr>
        <w:pStyle w:val="NoSpacing"/>
        <w:numPr>
          <w:ilvl w:val="0"/>
          <w:numId w:val="16"/>
        </w:numPr>
        <w:spacing w:line="276" w:lineRule="auto"/>
        <w:jc w:val="both"/>
        <w:rPr>
          <w:rFonts w:ascii="Times New Roman" w:hAnsi="Times New Roman"/>
          <w:sz w:val="24"/>
          <w:szCs w:val="24"/>
        </w:rPr>
      </w:pPr>
      <w:r w:rsidRPr="007D23B8">
        <w:rPr>
          <w:rFonts w:ascii="Times New Roman" w:hAnsi="Times New Roman"/>
          <w:sz w:val="24"/>
          <w:szCs w:val="24"/>
        </w:rPr>
        <w:t>Each test report shall at minimum indicate the following information:</w:t>
      </w:r>
    </w:p>
    <w:p w14:paraId="55079608" w14:textId="37A3B62F" w:rsidR="00BF17B6" w:rsidRPr="00BD22C4" w:rsidRDefault="00242663" w:rsidP="00BF17B6">
      <w:pPr>
        <w:pStyle w:val="NoSpacing"/>
        <w:tabs>
          <w:tab w:val="left" w:pos="1170"/>
        </w:tabs>
        <w:spacing w:line="276" w:lineRule="auto"/>
        <w:ind w:left="1170" w:hanging="450"/>
        <w:jc w:val="both"/>
        <w:rPr>
          <w:rFonts w:ascii="Times New Roman" w:hAnsi="Times New Roman"/>
          <w:sz w:val="24"/>
          <w:szCs w:val="24"/>
        </w:rPr>
      </w:pPr>
      <w:r>
        <w:rPr>
          <w:rFonts w:ascii="Times New Roman" w:hAnsi="Times New Roman"/>
          <w:b/>
          <w:sz w:val="24"/>
          <w:szCs w:val="24"/>
        </w:rPr>
        <w:t>a.</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t xml:space="preserve">Patients name and/or identification code (social security number) – PII Safety Protocols </w:t>
      </w:r>
      <w:r w:rsidR="00BF17B6" w:rsidRPr="00BD22C4">
        <w:rPr>
          <w:rFonts w:ascii="Times New Roman" w:hAnsi="Times New Roman"/>
          <w:sz w:val="24"/>
          <w:szCs w:val="24"/>
        </w:rPr>
        <w:tab/>
        <w:t>must be Enacted.</w:t>
      </w:r>
    </w:p>
    <w:p w14:paraId="1F13813B" w14:textId="65E5B1B7"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b</w:t>
      </w:r>
      <w:proofErr w:type="gramStart"/>
      <w:r>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t>Physician’s</w:t>
      </w:r>
      <w:proofErr w:type="gramEnd"/>
      <w:r w:rsidR="00BF17B6" w:rsidRPr="00BD22C4">
        <w:rPr>
          <w:rFonts w:ascii="Times New Roman" w:hAnsi="Times New Roman"/>
          <w:sz w:val="24"/>
          <w:szCs w:val="24"/>
        </w:rPr>
        <w:t xml:space="preserve"> name (if supplied)</w:t>
      </w:r>
    </w:p>
    <w:p w14:paraId="4A51837C" w14:textId="352723BE"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c</w:t>
      </w:r>
      <w:proofErr w:type="gramStart"/>
      <w:r>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t>Date</w:t>
      </w:r>
      <w:proofErr w:type="gramEnd"/>
      <w:r w:rsidR="00BF17B6" w:rsidRPr="00BD22C4">
        <w:rPr>
          <w:rFonts w:ascii="Times New Roman" w:hAnsi="Times New Roman"/>
          <w:sz w:val="24"/>
          <w:szCs w:val="24"/>
        </w:rPr>
        <w:t>/time specimen received in reference lab</w:t>
      </w:r>
    </w:p>
    <w:p w14:paraId="342DF7BA" w14:textId="45EEE8D2"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d</w:t>
      </w:r>
      <w:proofErr w:type="gramStart"/>
      <w:r w:rsidR="00BF17B6" w:rsidRPr="00BD22C4">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r>
      <w:proofErr w:type="gramEnd"/>
      <w:r w:rsidR="00BF17B6" w:rsidRPr="00BD22C4">
        <w:rPr>
          <w:rFonts w:ascii="Times New Roman" w:hAnsi="Times New Roman"/>
          <w:sz w:val="24"/>
          <w:szCs w:val="24"/>
        </w:rPr>
        <w:t>Test ordered</w:t>
      </w:r>
    </w:p>
    <w:p w14:paraId="62855F94" w14:textId="711C8B2F"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e</w:t>
      </w:r>
      <w:proofErr w:type="gramStart"/>
      <w:r w:rsidR="00BF17B6" w:rsidRPr="00BD22C4">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t>Date</w:t>
      </w:r>
      <w:proofErr w:type="gramEnd"/>
      <w:r w:rsidR="00BF17B6" w:rsidRPr="00BD22C4">
        <w:rPr>
          <w:rFonts w:ascii="Times New Roman" w:hAnsi="Times New Roman"/>
          <w:sz w:val="24"/>
          <w:szCs w:val="24"/>
        </w:rPr>
        <w:t>/time of specimen collection (when available)</w:t>
      </w:r>
    </w:p>
    <w:p w14:paraId="31B095C5" w14:textId="78E8D95C"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f</w:t>
      </w:r>
      <w:proofErr w:type="gramStart"/>
      <w:r w:rsidR="00BF17B6" w:rsidRPr="00BD22C4">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r>
      <w:proofErr w:type="gramEnd"/>
      <w:r w:rsidR="00BF17B6" w:rsidRPr="00BD22C4">
        <w:rPr>
          <w:rFonts w:ascii="Times New Roman" w:hAnsi="Times New Roman"/>
          <w:sz w:val="24"/>
          <w:szCs w:val="24"/>
        </w:rPr>
        <w:t>Date test completed</w:t>
      </w:r>
    </w:p>
    <w:p w14:paraId="5E6E7AB6" w14:textId="5F29D553"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g</w:t>
      </w:r>
      <w:proofErr w:type="gramStart"/>
      <w:r w:rsidR="00BF17B6" w:rsidRPr="00BD22C4">
        <w:rPr>
          <w:rFonts w:ascii="Times New Roman" w:hAnsi="Times New Roman"/>
          <w:sz w:val="24"/>
          <w:szCs w:val="24"/>
        </w:rPr>
        <w:t xml:space="preserve">. </w:t>
      </w:r>
      <w:r w:rsidR="00BF17B6" w:rsidRPr="00BD22C4">
        <w:rPr>
          <w:rFonts w:ascii="Times New Roman" w:hAnsi="Times New Roman"/>
          <w:sz w:val="24"/>
          <w:szCs w:val="24"/>
        </w:rPr>
        <w:tab/>
        <w:t>Test</w:t>
      </w:r>
      <w:proofErr w:type="gramEnd"/>
      <w:r w:rsidR="00BF17B6" w:rsidRPr="00BD22C4">
        <w:rPr>
          <w:rFonts w:ascii="Times New Roman" w:hAnsi="Times New Roman"/>
          <w:sz w:val="24"/>
          <w:szCs w:val="24"/>
        </w:rPr>
        <w:t xml:space="preserve"> result</w:t>
      </w:r>
    </w:p>
    <w:p w14:paraId="4F667148" w14:textId="5DE0BD54"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h</w:t>
      </w:r>
      <w:r w:rsidR="00BF17B6" w:rsidRPr="00BD22C4">
        <w:rPr>
          <w:rFonts w:ascii="Times New Roman" w:hAnsi="Times New Roman"/>
          <w:sz w:val="24"/>
          <w:szCs w:val="24"/>
        </w:rPr>
        <w:t>.</w:t>
      </w:r>
      <w:r w:rsidR="00BF17B6" w:rsidRPr="00BD22C4">
        <w:rPr>
          <w:rFonts w:ascii="Times New Roman" w:hAnsi="Times New Roman"/>
          <w:sz w:val="24"/>
          <w:szCs w:val="24"/>
        </w:rPr>
        <w:tab/>
        <w:t>Flag abnormal</w:t>
      </w:r>
    </w:p>
    <w:p w14:paraId="2814B6D7" w14:textId="11CC23D9" w:rsidR="00BF17B6" w:rsidRPr="00BD22C4" w:rsidRDefault="00BF17B6" w:rsidP="00BF17B6">
      <w:pPr>
        <w:pStyle w:val="NoSpacing"/>
        <w:tabs>
          <w:tab w:val="left" w:pos="1170"/>
        </w:tabs>
        <w:spacing w:line="276" w:lineRule="auto"/>
        <w:ind w:firstLine="720"/>
        <w:jc w:val="both"/>
        <w:rPr>
          <w:rFonts w:ascii="Times New Roman" w:hAnsi="Times New Roman"/>
          <w:sz w:val="24"/>
          <w:szCs w:val="24"/>
        </w:rPr>
      </w:pPr>
      <w:r w:rsidRPr="00BD22C4">
        <w:rPr>
          <w:rFonts w:ascii="Times New Roman" w:hAnsi="Times New Roman"/>
          <w:b/>
          <w:sz w:val="24"/>
          <w:szCs w:val="24"/>
        </w:rPr>
        <w:t>i</w:t>
      </w:r>
      <w:proofErr w:type="gramStart"/>
      <w:r w:rsidRPr="00BD22C4">
        <w:rPr>
          <w:rFonts w:ascii="Times New Roman" w:hAnsi="Times New Roman"/>
          <w:b/>
          <w:sz w:val="24"/>
          <w:szCs w:val="24"/>
        </w:rPr>
        <w:t>.</w:t>
      </w:r>
      <w:r w:rsidRPr="00BD22C4">
        <w:rPr>
          <w:rFonts w:ascii="Times New Roman" w:hAnsi="Times New Roman"/>
          <w:sz w:val="24"/>
          <w:szCs w:val="24"/>
        </w:rPr>
        <w:t xml:space="preserve">  </w:t>
      </w:r>
      <w:r w:rsidRPr="00BD22C4">
        <w:rPr>
          <w:rFonts w:ascii="Times New Roman" w:hAnsi="Times New Roman"/>
          <w:sz w:val="24"/>
          <w:szCs w:val="24"/>
        </w:rPr>
        <w:tab/>
      </w:r>
      <w:proofErr w:type="gramEnd"/>
      <w:r w:rsidRPr="00BD22C4">
        <w:rPr>
          <w:rFonts w:ascii="Times New Roman" w:hAnsi="Times New Roman"/>
          <w:sz w:val="24"/>
          <w:szCs w:val="24"/>
        </w:rPr>
        <w:t>Reference range</w:t>
      </w:r>
    </w:p>
    <w:p w14:paraId="3DB72E39" w14:textId="7E338D03"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j</w:t>
      </w:r>
      <w:proofErr w:type="gramStart"/>
      <w:r w:rsidR="00BF17B6" w:rsidRPr="00BD22C4">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t>Toxic</w:t>
      </w:r>
      <w:proofErr w:type="gramEnd"/>
      <w:r w:rsidR="00BF17B6" w:rsidRPr="00BD22C4">
        <w:rPr>
          <w:rFonts w:ascii="Times New Roman" w:hAnsi="Times New Roman"/>
          <w:sz w:val="24"/>
          <w:szCs w:val="24"/>
        </w:rPr>
        <w:t xml:space="preserve"> and/or therapeutic range where applicable</w:t>
      </w:r>
    </w:p>
    <w:p w14:paraId="37750B90" w14:textId="28B4D927"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k</w:t>
      </w:r>
      <w:proofErr w:type="gramStart"/>
      <w:r w:rsidR="00BF17B6" w:rsidRPr="00BD22C4">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r>
      <w:proofErr w:type="gramEnd"/>
      <w:r w:rsidR="00BF17B6" w:rsidRPr="00BD22C4">
        <w:rPr>
          <w:rFonts w:ascii="Times New Roman" w:hAnsi="Times New Roman"/>
          <w:sz w:val="24"/>
          <w:szCs w:val="24"/>
        </w:rPr>
        <w:t>Testing laboratory specimen number</w:t>
      </w:r>
      <w:r w:rsidR="00BF17B6">
        <w:rPr>
          <w:rFonts w:ascii="Times New Roman" w:hAnsi="Times New Roman"/>
          <w:sz w:val="24"/>
          <w:szCs w:val="24"/>
        </w:rPr>
        <w:t xml:space="preserve"> (if available)</w:t>
      </w:r>
    </w:p>
    <w:p w14:paraId="20495866" w14:textId="083190AC"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l</w:t>
      </w:r>
      <w:proofErr w:type="gramStart"/>
      <w:r w:rsidR="00BF17B6" w:rsidRPr="00BD22C4">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t>Name</w:t>
      </w:r>
      <w:proofErr w:type="gramEnd"/>
      <w:r w:rsidR="00BF17B6" w:rsidRPr="00BD22C4">
        <w:rPr>
          <w:rFonts w:ascii="Times New Roman" w:hAnsi="Times New Roman"/>
          <w:sz w:val="24"/>
          <w:szCs w:val="24"/>
        </w:rPr>
        <w:t xml:space="preserve"> of testing laboratory and address (contractor and/or subcontractor)</w:t>
      </w:r>
    </w:p>
    <w:p w14:paraId="38D106AA" w14:textId="0D45D92F"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proofErr w:type="spellStart"/>
      <w:r>
        <w:rPr>
          <w:rFonts w:ascii="Times New Roman" w:hAnsi="Times New Roman"/>
          <w:b/>
          <w:sz w:val="24"/>
          <w:szCs w:val="24"/>
        </w:rPr>
        <w:t>m</w:t>
      </w:r>
      <w:proofErr w:type="gramStart"/>
      <w:r w:rsidR="00BF17B6" w:rsidRPr="00BD22C4">
        <w:rPr>
          <w:rFonts w:ascii="Times New Roman" w:hAnsi="Times New Roman"/>
          <w:b/>
          <w:sz w:val="24"/>
          <w:szCs w:val="24"/>
        </w:rPr>
        <w:t>.</w:t>
      </w:r>
      <w:proofErr w:type="spellEnd"/>
      <w:r w:rsidR="00BF17B6" w:rsidRPr="00BD22C4">
        <w:rPr>
          <w:rFonts w:ascii="Times New Roman" w:hAnsi="Times New Roman"/>
          <w:sz w:val="24"/>
          <w:szCs w:val="24"/>
        </w:rPr>
        <w:t xml:space="preserve"> </w:t>
      </w:r>
      <w:r w:rsidR="00BF17B6" w:rsidRPr="00BD22C4">
        <w:rPr>
          <w:rFonts w:ascii="Times New Roman" w:hAnsi="Times New Roman"/>
          <w:sz w:val="24"/>
          <w:szCs w:val="24"/>
        </w:rPr>
        <w:tab/>
        <w:t>Type</w:t>
      </w:r>
      <w:proofErr w:type="gramEnd"/>
      <w:r w:rsidR="00BF17B6" w:rsidRPr="00BD22C4">
        <w:rPr>
          <w:rFonts w:ascii="Times New Roman" w:hAnsi="Times New Roman"/>
          <w:sz w:val="24"/>
          <w:szCs w:val="24"/>
        </w:rPr>
        <w:t xml:space="preserve"> of specimen</w:t>
      </w:r>
    </w:p>
    <w:p w14:paraId="45F977C8" w14:textId="0846958F" w:rsidR="00BF17B6" w:rsidRPr="00BD22C4" w:rsidRDefault="00242663" w:rsidP="00BF17B6">
      <w:pPr>
        <w:pStyle w:val="NoSpacing"/>
        <w:tabs>
          <w:tab w:val="left" w:pos="1170"/>
        </w:tabs>
        <w:spacing w:line="276" w:lineRule="auto"/>
        <w:ind w:firstLine="720"/>
        <w:jc w:val="both"/>
        <w:rPr>
          <w:rFonts w:ascii="Times New Roman" w:hAnsi="Times New Roman"/>
          <w:sz w:val="24"/>
          <w:szCs w:val="24"/>
        </w:rPr>
      </w:pPr>
      <w:r>
        <w:rPr>
          <w:rFonts w:ascii="Times New Roman" w:hAnsi="Times New Roman"/>
          <w:b/>
          <w:sz w:val="24"/>
          <w:szCs w:val="24"/>
        </w:rPr>
        <w:t>n</w:t>
      </w:r>
      <w:proofErr w:type="gramStart"/>
      <w:r w:rsidR="00BF17B6" w:rsidRPr="00BD22C4">
        <w:rPr>
          <w:rFonts w:ascii="Times New Roman" w:hAnsi="Times New Roman"/>
          <w:b/>
          <w:sz w:val="24"/>
          <w:szCs w:val="24"/>
        </w:rPr>
        <w:t>.</w:t>
      </w:r>
      <w:r w:rsidR="00BF17B6" w:rsidRPr="00BD22C4">
        <w:rPr>
          <w:rFonts w:ascii="Times New Roman" w:hAnsi="Times New Roman"/>
          <w:sz w:val="24"/>
          <w:szCs w:val="24"/>
        </w:rPr>
        <w:t xml:space="preserve"> </w:t>
      </w:r>
      <w:r w:rsidR="00BF17B6" w:rsidRPr="00BD22C4">
        <w:rPr>
          <w:rFonts w:ascii="Times New Roman" w:hAnsi="Times New Roman"/>
          <w:sz w:val="24"/>
          <w:szCs w:val="24"/>
        </w:rPr>
        <w:tab/>
        <w:t>Unsatisfactory</w:t>
      </w:r>
      <w:proofErr w:type="gramEnd"/>
      <w:r w:rsidR="00BF17B6" w:rsidRPr="00BD22C4">
        <w:rPr>
          <w:rFonts w:ascii="Times New Roman" w:hAnsi="Times New Roman"/>
          <w:sz w:val="24"/>
          <w:szCs w:val="24"/>
        </w:rPr>
        <w:t xml:space="preserve"> specimen shall be reported </w:t>
      </w:r>
      <w:proofErr w:type="gramStart"/>
      <w:r w:rsidR="00BF17B6" w:rsidRPr="00BD22C4">
        <w:rPr>
          <w:rFonts w:ascii="Times New Roman" w:hAnsi="Times New Roman"/>
          <w:sz w:val="24"/>
          <w:szCs w:val="24"/>
        </w:rPr>
        <w:t>with regard to</w:t>
      </w:r>
      <w:proofErr w:type="gramEnd"/>
      <w:r w:rsidR="00BF17B6" w:rsidRPr="00BD22C4">
        <w:rPr>
          <w:rFonts w:ascii="Times New Roman" w:hAnsi="Times New Roman"/>
          <w:sz w:val="24"/>
          <w:szCs w:val="24"/>
        </w:rPr>
        <w:t xml:space="preserve"> its unsuitability for testing</w:t>
      </w:r>
    </w:p>
    <w:p w14:paraId="0E750D33" w14:textId="77777777" w:rsidR="00BF17B6" w:rsidRDefault="00BF17B6" w:rsidP="00BF17B6">
      <w:pPr>
        <w:pStyle w:val="NoSpacing"/>
        <w:spacing w:line="276" w:lineRule="auto"/>
        <w:jc w:val="both"/>
        <w:rPr>
          <w:rFonts w:ascii="Times New Roman" w:hAnsi="Times New Roman"/>
          <w:b/>
          <w:sz w:val="24"/>
          <w:szCs w:val="24"/>
        </w:rPr>
      </w:pPr>
    </w:p>
    <w:p w14:paraId="3B881354" w14:textId="439FD800" w:rsidR="00BF17B6" w:rsidRPr="00BD22C4" w:rsidRDefault="00BF17B6" w:rsidP="003F249D">
      <w:pPr>
        <w:pStyle w:val="NoSpacing"/>
        <w:numPr>
          <w:ilvl w:val="0"/>
          <w:numId w:val="14"/>
        </w:numPr>
        <w:spacing w:line="276" w:lineRule="auto"/>
        <w:jc w:val="both"/>
        <w:rPr>
          <w:rFonts w:ascii="Times New Roman" w:hAnsi="Times New Roman"/>
          <w:b/>
          <w:sz w:val="24"/>
          <w:szCs w:val="24"/>
        </w:rPr>
      </w:pPr>
      <w:r w:rsidRPr="00BD22C4">
        <w:rPr>
          <w:rFonts w:ascii="Times New Roman" w:hAnsi="Times New Roman"/>
          <w:b/>
          <w:sz w:val="24"/>
          <w:szCs w:val="24"/>
        </w:rPr>
        <w:t>Retention of Specimens:</w:t>
      </w:r>
    </w:p>
    <w:p w14:paraId="6E5A4106" w14:textId="77777777" w:rsidR="00BF17B6" w:rsidRPr="00BD22C4" w:rsidRDefault="00BF17B6" w:rsidP="00BF17B6">
      <w:pPr>
        <w:pStyle w:val="NoSpacing"/>
        <w:spacing w:line="276" w:lineRule="auto"/>
        <w:jc w:val="both"/>
        <w:rPr>
          <w:rFonts w:ascii="Times New Roman" w:hAnsi="Times New Roman"/>
          <w:b/>
          <w:sz w:val="24"/>
          <w:szCs w:val="24"/>
        </w:rPr>
      </w:pPr>
    </w:p>
    <w:p w14:paraId="28813966" w14:textId="65A0EC63" w:rsidR="005F6A8B" w:rsidRDefault="00BF17B6" w:rsidP="00BF17B6">
      <w:pPr>
        <w:pStyle w:val="NoSpacing"/>
        <w:spacing w:line="276" w:lineRule="auto"/>
        <w:jc w:val="both"/>
        <w:rPr>
          <w:rFonts w:ascii="Times New Roman" w:hAnsi="Times New Roman"/>
          <w:sz w:val="24"/>
          <w:szCs w:val="24"/>
        </w:rPr>
      </w:pPr>
      <w:r w:rsidRPr="00BD22C4">
        <w:rPr>
          <w:rFonts w:ascii="Times New Roman" w:hAnsi="Times New Roman"/>
          <w:sz w:val="24"/>
          <w:szCs w:val="24"/>
        </w:rPr>
        <w:t xml:space="preserve">Upon completion of the testing procedures, the contractor shall retain all specimens as required by regulatory agencies.  Upon request by the ordering activity COR or </w:t>
      </w:r>
      <w:proofErr w:type="gramStart"/>
      <w:r w:rsidRPr="00BD22C4">
        <w:rPr>
          <w:rFonts w:ascii="Times New Roman" w:hAnsi="Times New Roman"/>
          <w:sz w:val="24"/>
          <w:szCs w:val="24"/>
        </w:rPr>
        <w:t>designee</w:t>
      </w:r>
      <w:proofErr w:type="gramEnd"/>
      <w:r w:rsidRPr="00BD22C4">
        <w:rPr>
          <w:rFonts w:ascii="Times New Roman" w:hAnsi="Times New Roman"/>
          <w:sz w:val="24"/>
          <w:szCs w:val="24"/>
        </w:rPr>
        <w:t xml:space="preserve">, the contractor shall provide a copy of the regulatory requirements for each participating regulatory agency.  In the </w:t>
      </w:r>
      <w:r w:rsidRPr="00BD22C4">
        <w:rPr>
          <w:rFonts w:ascii="Times New Roman" w:hAnsi="Times New Roman"/>
          <w:sz w:val="24"/>
          <w:szCs w:val="24"/>
        </w:rPr>
        <w:lastRenderedPageBreak/>
        <w:t>absence of regulatory agency requirements, the contractor shall retain specimens, after all testing has been completed for clinical specimens (7) days.</w:t>
      </w:r>
    </w:p>
    <w:p w14:paraId="58F36C6B" w14:textId="77777777" w:rsidR="005F6A8B" w:rsidRPr="00BD22C4" w:rsidRDefault="005F6A8B" w:rsidP="00BF17B6">
      <w:pPr>
        <w:pStyle w:val="NoSpacing"/>
        <w:spacing w:line="276" w:lineRule="auto"/>
        <w:jc w:val="both"/>
        <w:rPr>
          <w:rFonts w:ascii="Times New Roman" w:hAnsi="Times New Roman"/>
          <w:sz w:val="24"/>
          <w:szCs w:val="24"/>
        </w:rPr>
      </w:pPr>
    </w:p>
    <w:p w14:paraId="7F5BABF3" w14:textId="0CD6F990" w:rsidR="00BF17B6" w:rsidRPr="00BD22C4" w:rsidRDefault="00BF17B6" w:rsidP="00D50317">
      <w:pPr>
        <w:pStyle w:val="NoSpacing"/>
        <w:numPr>
          <w:ilvl w:val="0"/>
          <w:numId w:val="11"/>
        </w:numPr>
        <w:spacing w:line="276" w:lineRule="auto"/>
        <w:jc w:val="both"/>
        <w:rPr>
          <w:rFonts w:ascii="Times New Roman" w:hAnsi="Times New Roman"/>
          <w:b/>
          <w:sz w:val="24"/>
          <w:szCs w:val="24"/>
        </w:rPr>
      </w:pPr>
      <w:r w:rsidRPr="00BD22C4">
        <w:rPr>
          <w:rFonts w:ascii="Times New Roman" w:hAnsi="Times New Roman"/>
          <w:b/>
          <w:sz w:val="24"/>
          <w:szCs w:val="24"/>
        </w:rPr>
        <w:t>Special Contract Requirements</w:t>
      </w:r>
    </w:p>
    <w:p w14:paraId="7AE08907" w14:textId="77777777" w:rsidR="00BF17B6" w:rsidRPr="00BD22C4" w:rsidRDefault="00BF17B6" w:rsidP="00BF17B6">
      <w:pPr>
        <w:pStyle w:val="NoSpacing"/>
        <w:spacing w:line="276" w:lineRule="auto"/>
        <w:jc w:val="both"/>
        <w:rPr>
          <w:rFonts w:ascii="Times New Roman" w:hAnsi="Times New Roman"/>
          <w:b/>
          <w:sz w:val="24"/>
          <w:szCs w:val="24"/>
        </w:rPr>
      </w:pPr>
    </w:p>
    <w:p w14:paraId="12F5C636" w14:textId="1495B2FD" w:rsidR="00BF17B6" w:rsidRPr="00BD22C4" w:rsidRDefault="00BF17B6" w:rsidP="004C79FD">
      <w:pPr>
        <w:pStyle w:val="NoSpacing"/>
        <w:numPr>
          <w:ilvl w:val="0"/>
          <w:numId w:val="27"/>
        </w:numPr>
        <w:spacing w:line="276" w:lineRule="auto"/>
        <w:jc w:val="both"/>
        <w:rPr>
          <w:rFonts w:ascii="Times New Roman" w:eastAsia="Times New Roman" w:hAnsi="Times New Roman"/>
          <w:b/>
          <w:spacing w:val="-3"/>
          <w:sz w:val="24"/>
          <w:szCs w:val="24"/>
        </w:rPr>
      </w:pPr>
      <w:r w:rsidRPr="00BD22C4">
        <w:rPr>
          <w:rFonts w:ascii="Times New Roman" w:eastAsia="Times New Roman" w:hAnsi="Times New Roman"/>
          <w:b/>
          <w:spacing w:val="-3"/>
          <w:sz w:val="24"/>
          <w:szCs w:val="24"/>
        </w:rPr>
        <w:t>Services:</w:t>
      </w:r>
    </w:p>
    <w:p w14:paraId="79C1B20C" w14:textId="77777777" w:rsidR="00BF17B6" w:rsidRPr="00BD22C4" w:rsidRDefault="00BF17B6" w:rsidP="00BF17B6">
      <w:pPr>
        <w:pStyle w:val="NoSpacing"/>
        <w:spacing w:line="276" w:lineRule="auto"/>
        <w:jc w:val="both"/>
        <w:rPr>
          <w:rFonts w:ascii="Times New Roman" w:eastAsia="Times New Roman" w:hAnsi="Times New Roman"/>
          <w:b/>
          <w:spacing w:val="-3"/>
          <w:sz w:val="24"/>
          <w:szCs w:val="24"/>
        </w:rPr>
      </w:pPr>
    </w:p>
    <w:p w14:paraId="16D86B8D" w14:textId="52E72D6C" w:rsidR="00BF17B6" w:rsidRPr="00BD22C4" w:rsidRDefault="00BF17B6" w:rsidP="004C79FD">
      <w:pPr>
        <w:pStyle w:val="NoSpacing"/>
        <w:numPr>
          <w:ilvl w:val="0"/>
          <w:numId w:val="28"/>
        </w:numPr>
        <w:spacing w:line="276" w:lineRule="auto"/>
        <w:jc w:val="both"/>
        <w:rPr>
          <w:rFonts w:ascii="Times New Roman" w:eastAsia="Times New Roman" w:hAnsi="Times New Roman"/>
          <w:sz w:val="24"/>
          <w:szCs w:val="24"/>
        </w:rPr>
      </w:pPr>
      <w:r w:rsidRPr="00BD22C4">
        <w:rPr>
          <w:rFonts w:ascii="Times New Roman" w:eastAsia="Times New Roman" w:hAnsi="Times New Roman"/>
          <w:sz w:val="24"/>
          <w:szCs w:val="24"/>
        </w:rPr>
        <w:t xml:space="preserve">The services specified herein may be changed by written modification to the BPA. The VA Contracting Officer will prepare the modification and, prior to becoming effective, must be signed by both parties. </w:t>
      </w:r>
    </w:p>
    <w:p w14:paraId="07A2B700" w14:textId="77777777" w:rsidR="00BF17B6" w:rsidRPr="00BD22C4" w:rsidRDefault="00BF17B6" w:rsidP="00BF17B6">
      <w:pPr>
        <w:pStyle w:val="NoSpacing"/>
        <w:spacing w:line="276" w:lineRule="auto"/>
        <w:jc w:val="both"/>
        <w:rPr>
          <w:rFonts w:ascii="Times New Roman" w:eastAsia="Times New Roman" w:hAnsi="Times New Roman"/>
          <w:b/>
          <w:sz w:val="24"/>
          <w:szCs w:val="24"/>
        </w:rPr>
      </w:pPr>
    </w:p>
    <w:p w14:paraId="08532603" w14:textId="2EDFCD9F" w:rsidR="00BF17B6" w:rsidRPr="00BD22C4" w:rsidRDefault="00BF17B6" w:rsidP="004C79FD">
      <w:pPr>
        <w:pStyle w:val="NoSpacing"/>
        <w:numPr>
          <w:ilvl w:val="0"/>
          <w:numId w:val="28"/>
        </w:numPr>
        <w:spacing w:line="276" w:lineRule="auto"/>
        <w:jc w:val="both"/>
        <w:rPr>
          <w:rFonts w:ascii="Times New Roman" w:eastAsia="Times New Roman" w:hAnsi="Times New Roman"/>
          <w:sz w:val="24"/>
          <w:szCs w:val="24"/>
        </w:rPr>
      </w:pPr>
      <w:r w:rsidRPr="00BD22C4">
        <w:rPr>
          <w:rFonts w:ascii="Times New Roman" w:eastAsia="Times New Roman" w:hAnsi="Times New Roman"/>
          <w:sz w:val="24"/>
          <w:szCs w:val="24"/>
        </w:rPr>
        <w:t xml:space="preserve">Only the Contracting Officer is authorized to make commitments or issue changes that affect price, quantity, or quality of performance of this agreement.  In the event the contractor affects any such change </w:t>
      </w:r>
      <w:proofErr w:type="gramStart"/>
      <w:r w:rsidRPr="00BD22C4">
        <w:rPr>
          <w:rFonts w:ascii="Times New Roman" w:eastAsia="Times New Roman" w:hAnsi="Times New Roman"/>
          <w:sz w:val="24"/>
          <w:szCs w:val="24"/>
        </w:rPr>
        <w:t>at</w:t>
      </w:r>
      <w:proofErr w:type="gramEnd"/>
      <w:r w:rsidRPr="00BD22C4">
        <w:rPr>
          <w:rFonts w:ascii="Times New Roman" w:eastAsia="Times New Roman" w:hAnsi="Times New Roman"/>
          <w:sz w:val="24"/>
          <w:szCs w:val="24"/>
        </w:rPr>
        <w:t xml:space="preserve"> the direction of any person other than the Contracting Officer, the change shall be considered unauthorized, and no adjustment will be made </w:t>
      </w:r>
      <w:proofErr w:type="gramStart"/>
      <w:r w:rsidRPr="00BD22C4">
        <w:rPr>
          <w:rFonts w:ascii="Times New Roman" w:eastAsia="Times New Roman" w:hAnsi="Times New Roman"/>
          <w:sz w:val="24"/>
          <w:szCs w:val="24"/>
        </w:rPr>
        <w:t>in</w:t>
      </w:r>
      <w:proofErr w:type="gramEnd"/>
      <w:r w:rsidRPr="00BD22C4">
        <w:rPr>
          <w:rFonts w:ascii="Times New Roman" w:eastAsia="Times New Roman" w:hAnsi="Times New Roman"/>
          <w:sz w:val="24"/>
          <w:szCs w:val="24"/>
        </w:rPr>
        <w:t xml:space="preserve"> the contract price to cover any increase in costs incurred as a result thereof.</w:t>
      </w:r>
    </w:p>
    <w:p w14:paraId="78E5FE9A" w14:textId="77777777" w:rsidR="00BF17B6" w:rsidRPr="00BD22C4" w:rsidRDefault="00BF17B6" w:rsidP="00BF17B6">
      <w:pPr>
        <w:pStyle w:val="NoSpacing"/>
        <w:spacing w:line="276" w:lineRule="auto"/>
        <w:jc w:val="both"/>
        <w:rPr>
          <w:rFonts w:ascii="Times New Roman" w:hAnsi="Times New Roman"/>
          <w:sz w:val="24"/>
          <w:szCs w:val="24"/>
        </w:rPr>
      </w:pPr>
    </w:p>
    <w:p w14:paraId="2A655F05" w14:textId="1374BB37" w:rsidR="00BF17B6" w:rsidRPr="00BD22C4" w:rsidRDefault="00BF17B6" w:rsidP="004C79FD">
      <w:pPr>
        <w:pStyle w:val="NoSpacing"/>
        <w:numPr>
          <w:ilvl w:val="0"/>
          <w:numId w:val="28"/>
        </w:numPr>
        <w:spacing w:line="276" w:lineRule="auto"/>
        <w:jc w:val="both"/>
        <w:rPr>
          <w:rFonts w:ascii="Times New Roman" w:hAnsi="Times New Roman"/>
          <w:sz w:val="24"/>
          <w:szCs w:val="24"/>
        </w:rPr>
      </w:pPr>
      <w:r w:rsidRPr="00BD22C4">
        <w:rPr>
          <w:rFonts w:ascii="Times New Roman" w:hAnsi="Times New Roman"/>
          <w:sz w:val="24"/>
          <w:szCs w:val="24"/>
        </w:rPr>
        <w:t xml:space="preserve">This is a non-personal services contract as defined in FAR 37.101.  There is no employer-employee relationship between the Government and the contractor or the contractor’s employee(s). </w:t>
      </w:r>
      <w:r w:rsidRPr="00BD22C4">
        <w:rPr>
          <w:rFonts w:ascii="Times New Roman" w:hAnsi="Times New Roman"/>
          <w:spacing w:val="-3"/>
          <w:sz w:val="24"/>
          <w:szCs w:val="24"/>
        </w:rPr>
        <w:t xml:space="preserve">Contractor personnel are not subject to the supervision and control of a government officer or employee.  Rather, contractor personnel perform their duties in accordance with the Performance Work Statement.  Supervisory functions such as hiring, firing, directing, and counseling of contractor personnel are not performed by the Government.  The healthcare provider who furnishes services under this contract is subject to Government technical oversight of the services.  The Government retains the right to reject services for contractual non-performance.  </w:t>
      </w:r>
    </w:p>
    <w:p w14:paraId="0DFB0D13" w14:textId="77777777" w:rsidR="00BF17B6" w:rsidRPr="00BD22C4" w:rsidRDefault="00BF17B6" w:rsidP="00BF17B6">
      <w:pPr>
        <w:pStyle w:val="NoSpacing"/>
        <w:spacing w:line="276" w:lineRule="auto"/>
        <w:jc w:val="both"/>
        <w:rPr>
          <w:rFonts w:ascii="Times New Roman" w:hAnsi="Times New Roman"/>
          <w:sz w:val="24"/>
          <w:szCs w:val="24"/>
        </w:rPr>
      </w:pPr>
    </w:p>
    <w:p w14:paraId="7331459A" w14:textId="792A7CC2" w:rsidR="00BF17B6" w:rsidRPr="00BD22C4" w:rsidRDefault="00BF17B6" w:rsidP="004C79FD">
      <w:pPr>
        <w:pStyle w:val="NoSpacing"/>
        <w:numPr>
          <w:ilvl w:val="0"/>
          <w:numId w:val="28"/>
        </w:numPr>
        <w:spacing w:line="276" w:lineRule="auto"/>
        <w:jc w:val="both"/>
        <w:rPr>
          <w:rFonts w:ascii="Times New Roman" w:hAnsi="Times New Roman"/>
          <w:sz w:val="24"/>
          <w:szCs w:val="24"/>
        </w:rPr>
      </w:pPr>
      <w:r w:rsidRPr="00BD22C4">
        <w:rPr>
          <w:rFonts w:ascii="Times New Roman" w:hAnsi="Times New Roman"/>
          <w:sz w:val="24"/>
          <w:szCs w:val="24"/>
        </w:rPr>
        <w:t xml:space="preserve">The Government may evaluate the quality of professional and administrative services provided, but retains no control over the medical, professional aspects of services rendered. </w:t>
      </w:r>
    </w:p>
    <w:p w14:paraId="44480B86" w14:textId="77777777" w:rsidR="00BF17B6" w:rsidRPr="00BD22C4" w:rsidRDefault="00BF17B6" w:rsidP="00BF17B6">
      <w:pPr>
        <w:pStyle w:val="NoSpacing"/>
        <w:spacing w:line="276" w:lineRule="auto"/>
        <w:jc w:val="both"/>
        <w:rPr>
          <w:rFonts w:ascii="Times New Roman" w:hAnsi="Times New Roman"/>
          <w:sz w:val="24"/>
          <w:szCs w:val="24"/>
        </w:rPr>
      </w:pPr>
    </w:p>
    <w:p w14:paraId="1AEEE0C9" w14:textId="67B93559" w:rsidR="00BF17B6" w:rsidRPr="00BD22C4" w:rsidRDefault="00BF17B6" w:rsidP="004C79FD">
      <w:pPr>
        <w:pStyle w:val="NoSpacing"/>
        <w:numPr>
          <w:ilvl w:val="0"/>
          <w:numId w:val="28"/>
        </w:numPr>
        <w:spacing w:line="276" w:lineRule="auto"/>
        <w:jc w:val="both"/>
        <w:rPr>
          <w:rFonts w:ascii="Times New Roman" w:hAnsi="Times New Roman"/>
          <w:spacing w:val="-3"/>
          <w:sz w:val="24"/>
          <w:szCs w:val="24"/>
        </w:rPr>
      </w:pPr>
      <w:r w:rsidRPr="00BD22C4">
        <w:rPr>
          <w:rFonts w:ascii="Times New Roman" w:hAnsi="Times New Roman"/>
          <w:sz w:val="24"/>
          <w:szCs w:val="24"/>
        </w:rPr>
        <w:t xml:space="preserve">Contractor is required to maintain medical liability insurance for the duration of this contract.  Medical Liability insurance must cover the provider(s) for services in all states where services are rendered by the provider.  Contractor must indemnify the Government for any liability producing act or omission by the contractor, its employees and agents occurring during contract performance.  </w:t>
      </w:r>
    </w:p>
    <w:p w14:paraId="59322EF9" w14:textId="77777777" w:rsidR="00BF17B6" w:rsidRPr="00BD22C4" w:rsidRDefault="00BF17B6" w:rsidP="00BF17B6">
      <w:pPr>
        <w:pStyle w:val="NoSpacing"/>
        <w:spacing w:line="276" w:lineRule="auto"/>
        <w:jc w:val="both"/>
        <w:rPr>
          <w:rFonts w:ascii="Times New Roman" w:hAnsi="Times New Roman"/>
          <w:sz w:val="24"/>
          <w:szCs w:val="24"/>
        </w:rPr>
      </w:pPr>
    </w:p>
    <w:p w14:paraId="7540E9E2" w14:textId="7C61F38B" w:rsidR="00BF17B6" w:rsidRPr="00BD22C4" w:rsidRDefault="00BF17B6" w:rsidP="004C79FD">
      <w:pPr>
        <w:pStyle w:val="NoSpacing"/>
        <w:numPr>
          <w:ilvl w:val="0"/>
          <w:numId w:val="28"/>
        </w:numPr>
        <w:spacing w:line="276" w:lineRule="auto"/>
        <w:jc w:val="both"/>
        <w:rPr>
          <w:rFonts w:ascii="Times New Roman" w:hAnsi="Times New Roman"/>
          <w:sz w:val="24"/>
          <w:szCs w:val="24"/>
        </w:rPr>
      </w:pPr>
      <w:r w:rsidRPr="00BD22C4">
        <w:rPr>
          <w:rFonts w:ascii="Times New Roman" w:hAnsi="Times New Roman"/>
          <w:sz w:val="24"/>
          <w:szCs w:val="24"/>
        </w:rPr>
        <w:t xml:space="preserve">Contractor shall, in writing, keep the Contracting Officer informed of any unusual circumstances in conjunction with the contract.  </w:t>
      </w:r>
    </w:p>
    <w:p w14:paraId="565984BA" w14:textId="77777777" w:rsidR="00BF17B6" w:rsidRPr="00BD22C4" w:rsidRDefault="00BF17B6" w:rsidP="00BF17B6">
      <w:pPr>
        <w:pStyle w:val="NoSpacing"/>
        <w:spacing w:line="276" w:lineRule="auto"/>
        <w:jc w:val="both"/>
        <w:rPr>
          <w:rFonts w:ascii="Times New Roman" w:hAnsi="Times New Roman"/>
          <w:sz w:val="24"/>
          <w:szCs w:val="24"/>
        </w:rPr>
      </w:pPr>
    </w:p>
    <w:p w14:paraId="647ED6C7" w14:textId="6F16CC15" w:rsidR="00BF17B6" w:rsidRPr="00C21512" w:rsidRDefault="00BF17B6" w:rsidP="00BF17B6">
      <w:pPr>
        <w:pStyle w:val="NoSpacing"/>
        <w:numPr>
          <w:ilvl w:val="0"/>
          <w:numId w:val="28"/>
        </w:numPr>
        <w:spacing w:line="276" w:lineRule="auto"/>
        <w:jc w:val="both"/>
        <w:rPr>
          <w:rFonts w:ascii="Times New Roman" w:hAnsi="Times New Roman"/>
          <w:caps/>
          <w:sz w:val="24"/>
          <w:szCs w:val="24"/>
        </w:rPr>
      </w:pPr>
      <w:r w:rsidRPr="00BD22C4">
        <w:rPr>
          <w:rFonts w:ascii="Times New Roman" w:hAnsi="Times New Roman"/>
          <w:sz w:val="24"/>
          <w:szCs w:val="24"/>
        </w:rPr>
        <w:t xml:space="preserve">Contractors shall not, under any circumstances, furnish reports directly to patients. </w:t>
      </w:r>
    </w:p>
    <w:p w14:paraId="710283C1" w14:textId="5A958735" w:rsidR="00BF17B6" w:rsidRPr="00BD22C4" w:rsidRDefault="00BF17B6" w:rsidP="004C79FD">
      <w:pPr>
        <w:pStyle w:val="NoSpacing"/>
        <w:numPr>
          <w:ilvl w:val="0"/>
          <w:numId w:val="27"/>
        </w:numPr>
        <w:spacing w:line="276" w:lineRule="auto"/>
        <w:jc w:val="both"/>
        <w:rPr>
          <w:rFonts w:ascii="Times New Roman" w:eastAsia="Times New Roman" w:hAnsi="Times New Roman"/>
          <w:b/>
          <w:sz w:val="24"/>
          <w:szCs w:val="24"/>
        </w:rPr>
      </w:pPr>
      <w:r w:rsidRPr="00BD22C4">
        <w:rPr>
          <w:rFonts w:ascii="Times New Roman" w:eastAsia="Times New Roman" w:hAnsi="Times New Roman"/>
          <w:b/>
          <w:sz w:val="24"/>
          <w:szCs w:val="24"/>
        </w:rPr>
        <w:lastRenderedPageBreak/>
        <w:t>Term of the Contract</w:t>
      </w:r>
    </w:p>
    <w:p w14:paraId="08857FCC" w14:textId="77777777" w:rsidR="00BF17B6" w:rsidRPr="00BD22C4" w:rsidRDefault="00BF17B6" w:rsidP="00BF17B6">
      <w:pPr>
        <w:pStyle w:val="NoSpacing"/>
        <w:spacing w:line="276" w:lineRule="auto"/>
        <w:jc w:val="both"/>
        <w:rPr>
          <w:rFonts w:ascii="Times New Roman" w:eastAsia="Times New Roman" w:hAnsi="Times New Roman"/>
          <w:b/>
          <w:sz w:val="24"/>
          <w:szCs w:val="24"/>
        </w:rPr>
      </w:pPr>
    </w:p>
    <w:p w14:paraId="0484722E" w14:textId="1930F4B2" w:rsidR="00BF17B6" w:rsidRPr="00BD22C4" w:rsidRDefault="00BF17B6" w:rsidP="00BF17B6">
      <w:pPr>
        <w:pStyle w:val="NoSpacing"/>
        <w:spacing w:line="276" w:lineRule="auto"/>
        <w:jc w:val="both"/>
        <w:rPr>
          <w:rFonts w:ascii="Times New Roman" w:eastAsia="Times New Roman" w:hAnsi="Times New Roman"/>
          <w:sz w:val="24"/>
          <w:szCs w:val="24"/>
        </w:rPr>
      </w:pPr>
      <w:r w:rsidRPr="00BD22C4">
        <w:rPr>
          <w:rFonts w:ascii="Times New Roman" w:eastAsia="Times New Roman" w:hAnsi="Times New Roman"/>
          <w:sz w:val="24"/>
          <w:szCs w:val="24"/>
        </w:rPr>
        <w:t xml:space="preserve">This </w:t>
      </w:r>
      <w:r w:rsidR="007249A3">
        <w:rPr>
          <w:rFonts w:ascii="Times New Roman" w:eastAsia="Times New Roman" w:hAnsi="Times New Roman"/>
          <w:sz w:val="24"/>
          <w:szCs w:val="24"/>
        </w:rPr>
        <w:t>Blanket Purchase A</w:t>
      </w:r>
      <w:r w:rsidRPr="00BD22C4">
        <w:rPr>
          <w:rFonts w:ascii="Times New Roman" w:eastAsia="Times New Roman" w:hAnsi="Times New Roman"/>
          <w:sz w:val="24"/>
          <w:szCs w:val="24"/>
        </w:rPr>
        <w:t xml:space="preserve">greement is effective </w:t>
      </w:r>
      <w:r w:rsidR="00645074">
        <w:rPr>
          <w:rFonts w:ascii="Times New Roman" w:eastAsia="Times New Roman" w:hAnsi="Times New Roman"/>
          <w:sz w:val="24"/>
          <w:szCs w:val="24"/>
        </w:rPr>
        <w:t xml:space="preserve">for </w:t>
      </w:r>
      <w:r w:rsidR="00635EEB">
        <w:rPr>
          <w:rFonts w:ascii="Times New Roman" w:eastAsia="Times New Roman" w:hAnsi="Times New Roman"/>
          <w:sz w:val="24"/>
          <w:szCs w:val="24"/>
        </w:rPr>
        <w:t xml:space="preserve">a </w:t>
      </w:r>
      <w:proofErr w:type="gramStart"/>
      <w:r w:rsidR="00EF753F">
        <w:rPr>
          <w:rFonts w:ascii="Times New Roman" w:eastAsia="Times New Roman" w:hAnsi="Times New Roman"/>
          <w:sz w:val="24"/>
          <w:szCs w:val="24"/>
        </w:rPr>
        <w:t>five</w:t>
      </w:r>
      <w:r w:rsidR="007249A3">
        <w:rPr>
          <w:rFonts w:ascii="Times New Roman" w:eastAsia="Times New Roman" w:hAnsi="Times New Roman"/>
          <w:sz w:val="24"/>
          <w:szCs w:val="24"/>
        </w:rPr>
        <w:t xml:space="preserve">, one </w:t>
      </w:r>
      <w:r w:rsidR="00EF753F">
        <w:rPr>
          <w:rFonts w:ascii="Times New Roman" w:eastAsia="Times New Roman" w:hAnsi="Times New Roman"/>
          <w:sz w:val="24"/>
          <w:szCs w:val="24"/>
        </w:rPr>
        <w:t>year</w:t>
      </w:r>
      <w:proofErr w:type="gramEnd"/>
      <w:r w:rsidR="00635EEB">
        <w:rPr>
          <w:rFonts w:ascii="Times New Roman" w:eastAsia="Times New Roman" w:hAnsi="Times New Roman"/>
          <w:sz w:val="24"/>
          <w:szCs w:val="24"/>
        </w:rPr>
        <w:t xml:space="preserve"> ordering </w:t>
      </w:r>
      <w:proofErr w:type="gramStart"/>
      <w:r w:rsidR="00635EEB">
        <w:rPr>
          <w:rFonts w:ascii="Times New Roman" w:eastAsia="Times New Roman" w:hAnsi="Times New Roman"/>
          <w:sz w:val="24"/>
          <w:szCs w:val="24"/>
        </w:rPr>
        <w:t>period</w:t>
      </w:r>
      <w:r w:rsidR="007249A3">
        <w:rPr>
          <w:rFonts w:ascii="Times New Roman" w:eastAsia="Times New Roman" w:hAnsi="Times New Roman"/>
          <w:sz w:val="24"/>
          <w:szCs w:val="24"/>
        </w:rPr>
        <w:t>s</w:t>
      </w:r>
      <w:proofErr w:type="gramEnd"/>
      <w:r w:rsidRPr="00BD22C4">
        <w:rPr>
          <w:rFonts w:ascii="Times New Roman" w:eastAsia="Times New Roman" w:hAnsi="Times New Roman"/>
          <w:sz w:val="24"/>
          <w:szCs w:val="24"/>
        </w:rPr>
        <w:t xml:space="preserve">. </w:t>
      </w:r>
    </w:p>
    <w:p w14:paraId="681D039C" w14:textId="77777777" w:rsidR="00BF17B6" w:rsidRPr="00BD22C4" w:rsidRDefault="00BF17B6" w:rsidP="00BF17B6">
      <w:pPr>
        <w:pStyle w:val="NoSpacing"/>
        <w:spacing w:line="276" w:lineRule="auto"/>
        <w:jc w:val="both"/>
        <w:rPr>
          <w:rFonts w:ascii="Times New Roman" w:eastAsia="Times New Roman" w:hAnsi="Times New Roman"/>
          <w:b/>
          <w:sz w:val="24"/>
          <w:szCs w:val="24"/>
          <w:u w:val="single"/>
        </w:rPr>
      </w:pPr>
    </w:p>
    <w:p w14:paraId="3C205AA7" w14:textId="67FE3E7E" w:rsidR="00BF17B6" w:rsidRPr="00BD22C4" w:rsidRDefault="00BF17B6" w:rsidP="004C79FD">
      <w:pPr>
        <w:pStyle w:val="NoSpacing"/>
        <w:numPr>
          <w:ilvl w:val="0"/>
          <w:numId w:val="27"/>
        </w:numPr>
        <w:spacing w:line="276" w:lineRule="auto"/>
        <w:jc w:val="both"/>
        <w:rPr>
          <w:rFonts w:ascii="Times New Roman" w:eastAsia="Times New Roman" w:hAnsi="Times New Roman"/>
          <w:b/>
          <w:sz w:val="24"/>
          <w:szCs w:val="24"/>
        </w:rPr>
      </w:pPr>
      <w:r w:rsidRPr="00BD22C4">
        <w:rPr>
          <w:rFonts w:ascii="Times New Roman" w:eastAsia="Times New Roman" w:hAnsi="Times New Roman"/>
          <w:b/>
          <w:sz w:val="24"/>
          <w:szCs w:val="24"/>
        </w:rPr>
        <w:t>Federal Holidays</w:t>
      </w:r>
    </w:p>
    <w:p w14:paraId="4042907C" w14:textId="77777777" w:rsidR="00BF17B6" w:rsidRPr="00BD22C4" w:rsidRDefault="00BF17B6" w:rsidP="00BF17B6">
      <w:pPr>
        <w:pStyle w:val="NoSpacing"/>
        <w:spacing w:line="276" w:lineRule="auto"/>
        <w:jc w:val="both"/>
        <w:rPr>
          <w:rFonts w:ascii="Times New Roman" w:eastAsia="Times New Roman" w:hAnsi="Times New Roman"/>
          <w:b/>
          <w:sz w:val="24"/>
          <w:szCs w:val="24"/>
          <w:u w:val="single"/>
        </w:rPr>
      </w:pPr>
    </w:p>
    <w:p w14:paraId="54ADBA64" w14:textId="77777777" w:rsidR="00BF17B6" w:rsidRPr="00BD22C4" w:rsidRDefault="00BF17B6" w:rsidP="00BF17B6">
      <w:pPr>
        <w:pStyle w:val="NoSpacing"/>
        <w:spacing w:line="276" w:lineRule="auto"/>
        <w:jc w:val="both"/>
        <w:rPr>
          <w:rFonts w:ascii="Times New Roman" w:eastAsia="Times New Roman" w:hAnsi="Times New Roman"/>
          <w:sz w:val="24"/>
          <w:szCs w:val="24"/>
        </w:rPr>
      </w:pPr>
      <w:r w:rsidRPr="00BD22C4">
        <w:rPr>
          <w:rFonts w:ascii="Times New Roman" w:eastAsia="Times New Roman" w:hAnsi="Times New Roman"/>
          <w:sz w:val="24"/>
          <w:szCs w:val="24"/>
        </w:rPr>
        <w:t xml:space="preserve">The contractor is not required to provide these laboratory services on federal holidays.  The 10 holidays observed by the Federal Government are: </w:t>
      </w:r>
    </w:p>
    <w:p w14:paraId="27D463E6"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New Year’s Day (January 1</w:t>
      </w:r>
      <w:r w:rsidRPr="00BD22C4">
        <w:rPr>
          <w:rFonts w:ascii="Times New Roman" w:eastAsia="Times New Roman" w:hAnsi="Times New Roman"/>
          <w:sz w:val="24"/>
          <w:szCs w:val="24"/>
          <w:vertAlign w:val="superscript"/>
        </w:rPr>
        <w:t>st</w:t>
      </w:r>
      <w:r w:rsidRPr="00BD22C4">
        <w:rPr>
          <w:rFonts w:ascii="Times New Roman" w:eastAsia="Times New Roman" w:hAnsi="Times New Roman"/>
          <w:sz w:val="24"/>
          <w:szCs w:val="24"/>
        </w:rPr>
        <w:t>)</w:t>
      </w:r>
    </w:p>
    <w:p w14:paraId="1A0932AB"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Martin Luther King’s Birthday (3</w:t>
      </w:r>
      <w:r w:rsidRPr="00BD22C4">
        <w:rPr>
          <w:rFonts w:ascii="Times New Roman" w:eastAsia="Times New Roman" w:hAnsi="Times New Roman"/>
          <w:sz w:val="24"/>
          <w:szCs w:val="24"/>
          <w:vertAlign w:val="superscript"/>
        </w:rPr>
        <w:t>rd</w:t>
      </w:r>
      <w:r w:rsidRPr="00BD22C4">
        <w:rPr>
          <w:rFonts w:ascii="Times New Roman" w:eastAsia="Times New Roman" w:hAnsi="Times New Roman"/>
          <w:sz w:val="24"/>
          <w:szCs w:val="24"/>
        </w:rPr>
        <w:t xml:space="preserve"> Monday in January)</w:t>
      </w:r>
    </w:p>
    <w:p w14:paraId="6DE981DE"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Presidents’ Day (3</w:t>
      </w:r>
      <w:r w:rsidRPr="00BD22C4">
        <w:rPr>
          <w:rFonts w:ascii="Times New Roman" w:eastAsia="Times New Roman" w:hAnsi="Times New Roman"/>
          <w:sz w:val="24"/>
          <w:szCs w:val="24"/>
          <w:vertAlign w:val="superscript"/>
        </w:rPr>
        <w:t>rd</w:t>
      </w:r>
      <w:r w:rsidRPr="00BD22C4">
        <w:rPr>
          <w:rFonts w:ascii="Times New Roman" w:eastAsia="Times New Roman" w:hAnsi="Times New Roman"/>
          <w:sz w:val="24"/>
          <w:szCs w:val="24"/>
        </w:rPr>
        <w:t xml:space="preserve"> Monday in February)</w:t>
      </w:r>
    </w:p>
    <w:p w14:paraId="322800E2"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Memorial Day (last Monday in May)</w:t>
      </w:r>
    </w:p>
    <w:p w14:paraId="43B6B2D8"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Independence Day (July 4</w:t>
      </w:r>
      <w:r w:rsidRPr="00BD22C4">
        <w:rPr>
          <w:rFonts w:ascii="Times New Roman" w:eastAsia="Times New Roman" w:hAnsi="Times New Roman"/>
          <w:sz w:val="24"/>
          <w:szCs w:val="24"/>
          <w:vertAlign w:val="superscript"/>
        </w:rPr>
        <w:t>th</w:t>
      </w:r>
      <w:r w:rsidRPr="00BD22C4">
        <w:rPr>
          <w:rFonts w:ascii="Times New Roman" w:eastAsia="Times New Roman" w:hAnsi="Times New Roman"/>
          <w:sz w:val="24"/>
          <w:szCs w:val="24"/>
        </w:rPr>
        <w:t>)</w:t>
      </w:r>
    </w:p>
    <w:p w14:paraId="52F7F304" w14:textId="77777777" w:rsidR="00BF17B6" w:rsidRPr="00BD22C4" w:rsidRDefault="00BF17B6" w:rsidP="00BF17B6">
      <w:pPr>
        <w:pStyle w:val="NoSpacing"/>
        <w:spacing w:line="276" w:lineRule="auto"/>
        <w:ind w:left="1440"/>
        <w:jc w:val="both"/>
        <w:rPr>
          <w:rFonts w:ascii="Times New Roman" w:eastAsia="Times New Roman" w:hAnsi="Times New Roman"/>
          <w:sz w:val="24"/>
          <w:szCs w:val="24"/>
        </w:rPr>
      </w:pPr>
      <w:r w:rsidRPr="00BD22C4">
        <w:rPr>
          <w:rFonts w:ascii="Times New Roman" w:eastAsia="Times New Roman" w:hAnsi="Times New Roman"/>
          <w:sz w:val="24"/>
          <w:szCs w:val="24"/>
        </w:rPr>
        <w:t>Labor Day (1</w:t>
      </w:r>
      <w:r w:rsidRPr="00BD22C4">
        <w:rPr>
          <w:rFonts w:ascii="Times New Roman" w:eastAsia="Times New Roman" w:hAnsi="Times New Roman"/>
          <w:sz w:val="24"/>
          <w:szCs w:val="24"/>
          <w:vertAlign w:val="superscript"/>
        </w:rPr>
        <w:t>st</w:t>
      </w:r>
      <w:r w:rsidRPr="00BD22C4">
        <w:rPr>
          <w:rFonts w:ascii="Times New Roman" w:eastAsia="Times New Roman" w:hAnsi="Times New Roman"/>
          <w:sz w:val="24"/>
          <w:szCs w:val="24"/>
        </w:rPr>
        <w:t xml:space="preserve"> Monday in September)</w:t>
      </w:r>
    </w:p>
    <w:p w14:paraId="0D32C589"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Columbus Day (2</w:t>
      </w:r>
      <w:r w:rsidRPr="00BD22C4">
        <w:rPr>
          <w:rFonts w:ascii="Times New Roman" w:eastAsia="Times New Roman" w:hAnsi="Times New Roman"/>
          <w:sz w:val="24"/>
          <w:szCs w:val="24"/>
          <w:vertAlign w:val="superscript"/>
        </w:rPr>
        <w:t>nd</w:t>
      </w:r>
      <w:r w:rsidRPr="00BD22C4">
        <w:rPr>
          <w:rFonts w:ascii="Times New Roman" w:eastAsia="Times New Roman" w:hAnsi="Times New Roman"/>
          <w:sz w:val="24"/>
          <w:szCs w:val="24"/>
        </w:rPr>
        <w:t xml:space="preserve"> Monday in October)</w:t>
      </w:r>
    </w:p>
    <w:p w14:paraId="6FD0CD84"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Veterans Day (November 11)</w:t>
      </w:r>
    </w:p>
    <w:p w14:paraId="38693C5C"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Thanksgiving Day (4</w:t>
      </w:r>
      <w:r w:rsidRPr="00BD22C4">
        <w:rPr>
          <w:rFonts w:ascii="Times New Roman" w:eastAsia="Times New Roman" w:hAnsi="Times New Roman"/>
          <w:sz w:val="24"/>
          <w:szCs w:val="24"/>
          <w:vertAlign w:val="superscript"/>
        </w:rPr>
        <w:t>th</w:t>
      </w:r>
      <w:r w:rsidRPr="00BD22C4">
        <w:rPr>
          <w:rFonts w:ascii="Times New Roman" w:eastAsia="Times New Roman" w:hAnsi="Times New Roman"/>
          <w:sz w:val="24"/>
          <w:szCs w:val="24"/>
        </w:rPr>
        <w:t xml:space="preserve"> Thursday in November)</w:t>
      </w:r>
    </w:p>
    <w:p w14:paraId="383D758E" w14:textId="77777777" w:rsidR="00BF17B6" w:rsidRPr="00BD22C4" w:rsidRDefault="00BF17B6" w:rsidP="00BF17B6">
      <w:pPr>
        <w:pStyle w:val="NoSpacing"/>
        <w:spacing w:line="276" w:lineRule="auto"/>
        <w:ind w:left="720" w:firstLine="720"/>
        <w:jc w:val="both"/>
        <w:rPr>
          <w:rFonts w:ascii="Times New Roman" w:eastAsia="Times New Roman" w:hAnsi="Times New Roman"/>
          <w:sz w:val="24"/>
          <w:szCs w:val="24"/>
        </w:rPr>
      </w:pPr>
      <w:r w:rsidRPr="00BD22C4">
        <w:rPr>
          <w:rFonts w:ascii="Times New Roman" w:eastAsia="Times New Roman" w:hAnsi="Times New Roman"/>
          <w:sz w:val="24"/>
          <w:szCs w:val="24"/>
        </w:rPr>
        <w:t>Christmas Day (December 25</w:t>
      </w:r>
      <w:r w:rsidRPr="00BD22C4">
        <w:rPr>
          <w:rFonts w:ascii="Times New Roman" w:eastAsia="Times New Roman" w:hAnsi="Times New Roman"/>
          <w:sz w:val="24"/>
          <w:szCs w:val="24"/>
          <w:vertAlign w:val="superscript"/>
        </w:rPr>
        <w:t>th</w:t>
      </w:r>
      <w:r w:rsidRPr="00BD22C4">
        <w:rPr>
          <w:rFonts w:ascii="Times New Roman" w:eastAsia="Times New Roman" w:hAnsi="Times New Roman"/>
          <w:sz w:val="24"/>
          <w:szCs w:val="24"/>
        </w:rPr>
        <w:t xml:space="preserve">) </w:t>
      </w:r>
    </w:p>
    <w:p w14:paraId="28D3A426" w14:textId="77777777" w:rsidR="00BF17B6" w:rsidRPr="00BD22C4" w:rsidRDefault="00BF17B6" w:rsidP="00BF17B6">
      <w:pPr>
        <w:pStyle w:val="NoSpacing"/>
        <w:spacing w:line="276" w:lineRule="auto"/>
        <w:ind w:left="1440"/>
        <w:jc w:val="both"/>
        <w:rPr>
          <w:rFonts w:ascii="Times New Roman" w:eastAsia="Times New Roman" w:hAnsi="Times New Roman"/>
          <w:sz w:val="24"/>
          <w:szCs w:val="24"/>
        </w:rPr>
      </w:pPr>
      <w:r w:rsidRPr="00BD22C4">
        <w:rPr>
          <w:rFonts w:ascii="Times New Roman" w:eastAsia="Times New Roman" w:hAnsi="Times New Roman"/>
          <w:bCs/>
          <w:sz w:val="24"/>
          <w:szCs w:val="24"/>
        </w:rPr>
        <w:t>Any</w:t>
      </w:r>
      <w:r w:rsidRPr="00BD22C4">
        <w:rPr>
          <w:rFonts w:ascii="Times New Roman" w:eastAsia="Times New Roman" w:hAnsi="Times New Roman"/>
          <w:sz w:val="24"/>
          <w:szCs w:val="24"/>
        </w:rPr>
        <w:t xml:space="preserve"> other day specifically declared by the President of the United States to be a national holiday.</w:t>
      </w:r>
    </w:p>
    <w:p w14:paraId="5A4D1E4B" w14:textId="77777777" w:rsidR="00BF17B6" w:rsidRPr="00BD22C4" w:rsidRDefault="00BF17B6" w:rsidP="00BF17B6">
      <w:pPr>
        <w:pStyle w:val="NoSpacing"/>
        <w:spacing w:line="276" w:lineRule="auto"/>
        <w:jc w:val="both"/>
        <w:rPr>
          <w:rFonts w:ascii="Times New Roman" w:eastAsia="Times New Roman" w:hAnsi="Times New Roman"/>
          <w:b/>
          <w:bCs/>
          <w:sz w:val="24"/>
          <w:szCs w:val="24"/>
        </w:rPr>
      </w:pPr>
    </w:p>
    <w:p w14:paraId="69F4B884" w14:textId="53F3A230" w:rsidR="00BF17B6" w:rsidRPr="00C21512" w:rsidRDefault="00BF17B6" w:rsidP="00BF17B6">
      <w:pPr>
        <w:pStyle w:val="NoSpacing"/>
        <w:spacing w:line="276" w:lineRule="auto"/>
        <w:jc w:val="both"/>
        <w:rPr>
          <w:rFonts w:ascii="Times New Roman" w:eastAsia="Times New Roman" w:hAnsi="Times New Roman"/>
          <w:bCs/>
          <w:sz w:val="24"/>
          <w:szCs w:val="24"/>
        </w:rPr>
      </w:pPr>
      <w:r w:rsidRPr="00BD22C4">
        <w:rPr>
          <w:rFonts w:ascii="Times New Roman" w:eastAsia="Times New Roman" w:hAnsi="Times New Roman"/>
          <w:bCs/>
          <w:sz w:val="24"/>
          <w:szCs w:val="24"/>
        </w:rPr>
        <w:t>When one of the above designated legal holidays falls on a Sunday, the following Monday will be observed as a legal holiday</w:t>
      </w:r>
      <w:r>
        <w:rPr>
          <w:rFonts w:ascii="Times New Roman" w:eastAsia="Times New Roman" w:hAnsi="Times New Roman"/>
          <w:bCs/>
          <w:sz w:val="24"/>
          <w:szCs w:val="24"/>
        </w:rPr>
        <w:t>.</w:t>
      </w:r>
      <w:r w:rsidRPr="00BD22C4">
        <w:rPr>
          <w:rFonts w:ascii="Times New Roman" w:eastAsia="Times New Roman" w:hAnsi="Times New Roman"/>
          <w:bCs/>
          <w:sz w:val="24"/>
          <w:szCs w:val="24"/>
        </w:rPr>
        <w:t xml:space="preserve"> When a legal holiday falls on a Saturday, the preceding Friday is observed as a holiday by U.S. Government agencies.</w:t>
      </w:r>
    </w:p>
    <w:p w14:paraId="6C578C72" w14:textId="77777777" w:rsidR="00BF17B6" w:rsidRPr="00BD22C4" w:rsidRDefault="00BF17B6" w:rsidP="00BF17B6">
      <w:pPr>
        <w:pStyle w:val="NoSpacing"/>
        <w:spacing w:line="276" w:lineRule="auto"/>
        <w:jc w:val="both"/>
        <w:rPr>
          <w:rFonts w:ascii="Times New Roman" w:eastAsia="Times New Roman" w:hAnsi="Times New Roman"/>
          <w:b/>
          <w:sz w:val="24"/>
          <w:szCs w:val="24"/>
        </w:rPr>
      </w:pPr>
    </w:p>
    <w:p w14:paraId="75B3F236" w14:textId="5FD196EE" w:rsidR="00BF17B6" w:rsidRPr="00BD22C4" w:rsidRDefault="00BF17B6" w:rsidP="00040F7C">
      <w:pPr>
        <w:pStyle w:val="NoSpacing"/>
        <w:numPr>
          <w:ilvl w:val="0"/>
          <w:numId w:val="11"/>
        </w:numPr>
        <w:spacing w:line="276" w:lineRule="auto"/>
        <w:jc w:val="both"/>
        <w:rPr>
          <w:rFonts w:ascii="Times New Roman" w:eastAsia="Times New Roman" w:hAnsi="Times New Roman"/>
          <w:b/>
          <w:sz w:val="24"/>
          <w:szCs w:val="24"/>
        </w:rPr>
      </w:pPr>
      <w:r w:rsidRPr="00BD22C4">
        <w:rPr>
          <w:rFonts w:ascii="Times New Roman" w:eastAsia="Times New Roman" w:hAnsi="Times New Roman"/>
          <w:b/>
          <w:sz w:val="24"/>
          <w:szCs w:val="24"/>
        </w:rPr>
        <w:t>Qualifications/Requirements of Laboratory &amp; Contractor Personnel</w:t>
      </w:r>
    </w:p>
    <w:p w14:paraId="13600B1D" w14:textId="77777777" w:rsidR="00BF17B6" w:rsidRPr="00BD22C4" w:rsidRDefault="00BF17B6" w:rsidP="00BF17B6">
      <w:pPr>
        <w:pStyle w:val="NoSpacing"/>
        <w:spacing w:line="276" w:lineRule="auto"/>
        <w:jc w:val="both"/>
        <w:rPr>
          <w:rFonts w:ascii="Times New Roman" w:eastAsia="Times New Roman" w:hAnsi="Times New Roman"/>
          <w:b/>
          <w:sz w:val="24"/>
          <w:szCs w:val="24"/>
        </w:rPr>
      </w:pPr>
    </w:p>
    <w:p w14:paraId="669716FF" w14:textId="03689770" w:rsidR="00BF17B6" w:rsidRPr="00BD22C4" w:rsidRDefault="00BF17B6" w:rsidP="003A41F2">
      <w:pPr>
        <w:pStyle w:val="NoSpacing"/>
        <w:numPr>
          <w:ilvl w:val="0"/>
          <w:numId w:val="30"/>
        </w:numPr>
        <w:spacing w:line="276" w:lineRule="auto"/>
        <w:jc w:val="both"/>
        <w:rPr>
          <w:rFonts w:ascii="Times New Roman" w:eastAsia="Times New Roman" w:hAnsi="Times New Roman"/>
          <w:b/>
          <w:sz w:val="24"/>
          <w:szCs w:val="24"/>
        </w:rPr>
      </w:pPr>
      <w:r w:rsidRPr="00BD22C4">
        <w:rPr>
          <w:rFonts w:ascii="Times New Roman" w:eastAsia="Times New Roman" w:hAnsi="Times New Roman"/>
          <w:b/>
          <w:sz w:val="24"/>
          <w:szCs w:val="24"/>
        </w:rPr>
        <w:t xml:space="preserve">Laboratory: </w:t>
      </w:r>
    </w:p>
    <w:p w14:paraId="4D5A2F12" w14:textId="77777777" w:rsidR="00BF17B6" w:rsidRPr="00BD22C4" w:rsidRDefault="00BF17B6" w:rsidP="00BF17B6">
      <w:pPr>
        <w:pStyle w:val="NoSpacing"/>
        <w:spacing w:line="276" w:lineRule="auto"/>
        <w:ind w:firstLine="720"/>
        <w:jc w:val="both"/>
        <w:rPr>
          <w:rFonts w:ascii="Times New Roman" w:eastAsia="Times New Roman" w:hAnsi="Times New Roman"/>
          <w:sz w:val="24"/>
          <w:szCs w:val="24"/>
        </w:rPr>
      </w:pPr>
    </w:p>
    <w:p w14:paraId="17CC97BD" w14:textId="4E9F7A89" w:rsidR="00BF17B6" w:rsidRPr="00BD22C4" w:rsidRDefault="00BF17B6" w:rsidP="003A41F2">
      <w:pPr>
        <w:pStyle w:val="NoSpacing"/>
        <w:numPr>
          <w:ilvl w:val="0"/>
          <w:numId w:val="20"/>
        </w:numPr>
        <w:spacing w:line="276" w:lineRule="auto"/>
        <w:jc w:val="both"/>
        <w:rPr>
          <w:rFonts w:ascii="Times New Roman" w:eastAsia="Times New Roman" w:hAnsi="Times New Roman"/>
          <w:b/>
          <w:sz w:val="24"/>
          <w:szCs w:val="24"/>
        </w:rPr>
      </w:pPr>
      <w:r w:rsidRPr="00BD22C4">
        <w:rPr>
          <w:rFonts w:ascii="Times New Roman" w:eastAsia="Times New Roman" w:hAnsi="Times New Roman"/>
          <w:sz w:val="24"/>
          <w:szCs w:val="24"/>
        </w:rPr>
        <w:t>The contractor</w:t>
      </w:r>
      <w:r>
        <w:rPr>
          <w:rFonts w:ascii="Times New Roman" w:eastAsia="Times New Roman" w:hAnsi="Times New Roman"/>
          <w:sz w:val="24"/>
          <w:szCs w:val="24"/>
        </w:rPr>
        <w:t>,</w:t>
      </w:r>
      <w:r w:rsidRPr="00BD22C4">
        <w:rPr>
          <w:rFonts w:ascii="Times New Roman" w:eastAsia="Times New Roman" w:hAnsi="Times New Roman"/>
          <w:sz w:val="24"/>
          <w:szCs w:val="24"/>
        </w:rPr>
        <w:t xml:space="preserve"> to includ</w:t>
      </w:r>
      <w:r>
        <w:rPr>
          <w:rFonts w:ascii="Times New Roman" w:eastAsia="Times New Roman" w:hAnsi="Times New Roman"/>
          <w:sz w:val="24"/>
          <w:szCs w:val="24"/>
        </w:rPr>
        <w:t>e</w:t>
      </w:r>
      <w:r w:rsidRPr="00BD22C4">
        <w:rPr>
          <w:rFonts w:ascii="Times New Roman" w:eastAsia="Times New Roman" w:hAnsi="Times New Roman"/>
          <w:sz w:val="24"/>
          <w:szCs w:val="24"/>
        </w:rPr>
        <w:t xml:space="preserve"> subcontractor(s), must continuously hold a Certificate of Compliance or Certificate of Accreditation from the Centers for Medicare &amp; Medicaid Services as meeting the requirements of the CLIA of 1988, or must demonstrate accreditation by a regulatory agency(s) with deemed status from the College of American Pathologists, and/or other state regulatory agencies, as appropriate, and as mandated by federal and state statutes.</w:t>
      </w:r>
      <w:r w:rsidRPr="00BD22C4">
        <w:rPr>
          <w:rFonts w:ascii="Times New Roman" w:eastAsia="Times New Roman" w:hAnsi="Times New Roman"/>
          <w:b/>
          <w:sz w:val="24"/>
          <w:szCs w:val="24"/>
        </w:rPr>
        <w:t xml:space="preserve">  </w:t>
      </w:r>
      <w:r w:rsidRPr="00BD22C4">
        <w:rPr>
          <w:rFonts w:ascii="Times New Roman" w:eastAsia="Times New Roman" w:hAnsi="Times New Roman"/>
          <w:sz w:val="24"/>
          <w:szCs w:val="24"/>
        </w:rPr>
        <w:t>The reference laboratory must maintain valid certifications during the entire performance period of this contract.</w:t>
      </w:r>
    </w:p>
    <w:p w14:paraId="1EE5EB1B" w14:textId="0B6F81CE" w:rsidR="00BF17B6" w:rsidRPr="00BD22C4" w:rsidRDefault="00BF17B6" w:rsidP="00616BD2">
      <w:pPr>
        <w:pStyle w:val="NoSpacing"/>
        <w:numPr>
          <w:ilvl w:val="0"/>
          <w:numId w:val="20"/>
        </w:numPr>
        <w:spacing w:line="276" w:lineRule="auto"/>
        <w:jc w:val="both"/>
        <w:rPr>
          <w:rFonts w:ascii="Times New Roman" w:eastAsia="Times New Roman" w:hAnsi="Times New Roman"/>
          <w:sz w:val="24"/>
          <w:szCs w:val="24"/>
        </w:rPr>
      </w:pPr>
      <w:r w:rsidRPr="00BD22C4">
        <w:rPr>
          <w:rFonts w:ascii="Times New Roman" w:eastAsia="Times New Roman" w:hAnsi="Times New Roman"/>
          <w:spacing w:val="-2"/>
          <w:sz w:val="24"/>
          <w:szCs w:val="24"/>
        </w:rPr>
        <w:t xml:space="preserve">Copies of all relevant permits/licenses and certifications </w:t>
      </w:r>
      <w:r w:rsidRPr="00BD22C4">
        <w:rPr>
          <w:rFonts w:ascii="Times New Roman" w:eastAsia="Times New Roman" w:hAnsi="Times New Roman"/>
          <w:sz w:val="24"/>
          <w:szCs w:val="24"/>
        </w:rPr>
        <w:t>inclusive of any sanctions current or pending throughout the United States of America</w:t>
      </w:r>
      <w:r w:rsidRPr="00BD22C4">
        <w:rPr>
          <w:rFonts w:ascii="Times New Roman" w:eastAsia="Times New Roman" w:hAnsi="Times New Roman"/>
          <w:spacing w:val="-2"/>
          <w:sz w:val="24"/>
          <w:szCs w:val="24"/>
        </w:rPr>
        <w:t xml:space="preserve"> must be supplied in response to this procurement action.  In addition, as these documents are </w:t>
      </w:r>
      <w:r w:rsidR="00A67E5F" w:rsidRPr="00BD22C4">
        <w:rPr>
          <w:rFonts w:ascii="Times New Roman" w:eastAsia="Times New Roman" w:hAnsi="Times New Roman"/>
          <w:spacing w:val="-2"/>
          <w:sz w:val="24"/>
          <w:szCs w:val="24"/>
        </w:rPr>
        <w:t>re-issued</w:t>
      </w:r>
      <w:r w:rsidRPr="00BD22C4">
        <w:rPr>
          <w:rFonts w:ascii="Times New Roman" w:eastAsia="Times New Roman" w:hAnsi="Times New Roman"/>
          <w:spacing w:val="-2"/>
          <w:sz w:val="24"/>
          <w:szCs w:val="24"/>
        </w:rPr>
        <w:t xml:space="preserve"> or re-awarded, the awarded contractor must supply a copy to the Contracting Officer and/or POC assigned to </w:t>
      </w:r>
      <w:r w:rsidRPr="00BD22C4">
        <w:rPr>
          <w:rFonts w:ascii="Times New Roman" w:eastAsia="Times New Roman" w:hAnsi="Times New Roman"/>
          <w:spacing w:val="-2"/>
          <w:sz w:val="24"/>
          <w:szCs w:val="24"/>
        </w:rPr>
        <w:lastRenderedPageBreak/>
        <w:t xml:space="preserve">the servicing Government facility. The above documents must also be supplied for each reference laboratory that is a subcontractor of the primary contractor.  </w:t>
      </w:r>
    </w:p>
    <w:p w14:paraId="75791C2F" w14:textId="77777777" w:rsidR="00BF17B6" w:rsidRPr="00BD22C4" w:rsidRDefault="00BF17B6" w:rsidP="00BF17B6">
      <w:pPr>
        <w:pStyle w:val="NoSpacing"/>
        <w:spacing w:line="276" w:lineRule="auto"/>
        <w:jc w:val="both"/>
        <w:rPr>
          <w:rFonts w:ascii="Times New Roman" w:eastAsia="Times New Roman" w:hAnsi="Times New Roman"/>
          <w:b/>
          <w:spacing w:val="-2"/>
          <w:sz w:val="24"/>
          <w:szCs w:val="24"/>
        </w:rPr>
      </w:pPr>
    </w:p>
    <w:p w14:paraId="423B2BD0" w14:textId="6371A42E" w:rsidR="00BF17B6" w:rsidRPr="00BD22C4" w:rsidRDefault="00BF17B6" w:rsidP="00616BD2">
      <w:pPr>
        <w:pStyle w:val="NoSpacing"/>
        <w:numPr>
          <w:ilvl w:val="0"/>
          <w:numId w:val="20"/>
        </w:numPr>
        <w:spacing w:line="276" w:lineRule="auto"/>
        <w:jc w:val="both"/>
        <w:rPr>
          <w:rFonts w:ascii="Times New Roman" w:eastAsia="Times New Roman" w:hAnsi="Times New Roman"/>
          <w:sz w:val="24"/>
          <w:szCs w:val="24"/>
        </w:rPr>
      </w:pPr>
      <w:r w:rsidRPr="00BD22C4">
        <w:rPr>
          <w:rFonts w:ascii="Times New Roman" w:eastAsia="Times New Roman" w:hAnsi="Times New Roman"/>
          <w:spacing w:val="-2"/>
          <w:sz w:val="24"/>
          <w:szCs w:val="24"/>
        </w:rPr>
        <w:t>The contractor must notify immediately the Contracting Officer in writing, upon its loss of any required certification, accreditation, or licensure.</w:t>
      </w:r>
    </w:p>
    <w:p w14:paraId="730CA466" w14:textId="77777777" w:rsidR="00BF17B6" w:rsidRPr="00BD22C4" w:rsidRDefault="00BF17B6" w:rsidP="00BF17B6">
      <w:pPr>
        <w:pStyle w:val="NoSpacing"/>
        <w:spacing w:line="276" w:lineRule="auto"/>
        <w:jc w:val="both"/>
        <w:rPr>
          <w:rFonts w:ascii="Times New Roman" w:eastAsia="Times New Roman" w:hAnsi="Times New Roman"/>
          <w:b/>
          <w:sz w:val="24"/>
          <w:szCs w:val="24"/>
        </w:rPr>
      </w:pPr>
    </w:p>
    <w:p w14:paraId="470BD517" w14:textId="605DDF3B" w:rsidR="00BF17B6" w:rsidRPr="00BD22C4" w:rsidRDefault="00BF17B6" w:rsidP="00616BD2">
      <w:pPr>
        <w:pStyle w:val="NoSpacing"/>
        <w:numPr>
          <w:ilvl w:val="0"/>
          <w:numId w:val="20"/>
        </w:numPr>
        <w:spacing w:line="276" w:lineRule="auto"/>
        <w:jc w:val="both"/>
        <w:rPr>
          <w:rFonts w:ascii="Times New Roman" w:eastAsia="Times New Roman" w:hAnsi="Times New Roman"/>
          <w:sz w:val="24"/>
          <w:szCs w:val="24"/>
        </w:rPr>
      </w:pPr>
      <w:r w:rsidRPr="00BD22C4">
        <w:rPr>
          <w:rFonts w:ascii="Times New Roman" w:eastAsia="Times New Roman" w:hAnsi="Times New Roman"/>
          <w:sz w:val="24"/>
          <w:szCs w:val="24"/>
        </w:rPr>
        <w:t>The contractor shall maintain safety and health standards consistent with the requirements set forth by the Occupational, Health and Safety Administration (OSHA), and the Center for Disease Control (CDC) and Prevention.</w:t>
      </w:r>
    </w:p>
    <w:p w14:paraId="2BFAACE5" w14:textId="77777777" w:rsidR="00BF17B6" w:rsidRPr="00BD22C4" w:rsidRDefault="00BF17B6" w:rsidP="00BF17B6">
      <w:pPr>
        <w:pStyle w:val="NoSpacing"/>
        <w:spacing w:line="276" w:lineRule="auto"/>
        <w:jc w:val="both"/>
        <w:rPr>
          <w:rFonts w:ascii="Times New Roman" w:eastAsia="Times New Roman" w:hAnsi="Times New Roman"/>
          <w:sz w:val="24"/>
          <w:szCs w:val="24"/>
        </w:rPr>
      </w:pPr>
    </w:p>
    <w:p w14:paraId="4AC7A95A" w14:textId="33C6C46C" w:rsidR="00BF17B6" w:rsidRPr="00C21512" w:rsidRDefault="00BF17B6" w:rsidP="00415E70">
      <w:pPr>
        <w:pStyle w:val="ListParagraph"/>
        <w:numPr>
          <w:ilvl w:val="0"/>
          <w:numId w:val="30"/>
        </w:numPr>
        <w:rPr>
          <w:rFonts w:ascii="Times New Roman" w:hAnsi="Times New Roman"/>
          <w:b/>
          <w:sz w:val="24"/>
          <w:szCs w:val="24"/>
        </w:rPr>
      </w:pPr>
      <w:r w:rsidRPr="00C21512">
        <w:rPr>
          <w:rFonts w:ascii="Times New Roman" w:hAnsi="Times New Roman"/>
          <w:b/>
          <w:sz w:val="24"/>
          <w:szCs w:val="24"/>
        </w:rPr>
        <w:t>Contractor’s Personnel</w:t>
      </w:r>
    </w:p>
    <w:p w14:paraId="72CA9EC6" w14:textId="77777777" w:rsidR="00E67006" w:rsidRPr="001808A0" w:rsidRDefault="00E67006" w:rsidP="00E67006">
      <w:pPr>
        <w:pStyle w:val="ListParagraph"/>
        <w:rPr>
          <w:rFonts w:ascii="Times New Roman" w:hAnsi="Times New Roman"/>
          <w:sz w:val="24"/>
          <w:szCs w:val="24"/>
        </w:rPr>
      </w:pPr>
    </w:p>
    <w:p w14:paraId="68B8CB91" w14:textId="58BC5DB9" w:rsidR="00BF17B6" w:rsidRPr="00415E70" w:rsidRDefault="00BF17B6" w:rsidP="00415E70">
      <w:pPr>
        <w:pStyle w:val="ListParagraph"/>
        <w:numPr>
          <w:ilvl w:val="0"/>
          <w:numId w:val="21"/>
        </w:numPr>
        <w:jc w:val="both"/>
        <w:rPr>
          <w:rFonts w:ascii="Times New Roman" w:hAnsi="Times New Roman"/>
          <w:sz w:val="24"/>
          <w:szCs w:val="24"/>
        </w:rPr>
      </w:pPr>
      <w:r w:rsidRPr="00415E70">
        <w:rPr>
          <w:rFonts w:ascii="Times New Roman" w:hAnsi="Times New Roman"/>
          <w:sz w:val="24"/>
          <w:szCs w:val="24"/>
        </w:rPr>
        <w:t>The contractor shall ensure all testing and supervisory personnel at all contractor-owned, affiliate, or subcontracted laboratories assigned to work under this contract meet and maintain the applicable personnel qualifications set forth under the CLIA of 1988 regulations.</w:t>
      </w:r>
    </w:p>
    <w:p w14:paraId="14666CC5" w14:textId="09A9213E" w:rsidR="00BF17B6" w:rsidRPr="001808A0" w:rsidRDefault="00BF17B6" w:rsidP="001808A0">
      <w:pPr>
        <w:pStyle w:val="ListParagraph"/>
        <w:numPr>
          <w:ilvl w:val="0"/>
          <w:numId w:val="21"/>
        </w:numPr>
        <w:jc w:val="both"/>
        <w:rPr>
          <w:rFonts w:ascii="Times New Roman" w:hAnsi="Times New Roman"/>
          <w:sz w:val="24"/>
          <w:szCs w:val="24"/>
        </w:rPr>
      </w:pPr>
      <w:r w:rsidRPr="001808A0">
        <w:rPr>
          <w:rFonts w:ascii="Times New Roman" w:hAnsi="Times New Roman"/>
          <w:sz w:val="24"/>
          <w:szCs w:val="24"/>
        </w:rPr>
        <w:t xml:space="preserve">Contractor shall ensure its employees </w:t>
      </w:r>
      <w:proofErr w:type="gramStart"/>
      <w:r w:rsidRPr="001808A0">
        <w:rPr>
          <w:rFonts w:ascii="Times New Roman" w:hAnsi="Times New Roman"/>
          <w:sz w:val="24"/>
          <w:szCs w:val="24"/>
        </w:rPr>
        <w:t>have the ability to</w:t>
      </w:r>
      <w:proofErr w:type="gramEnd"/>
      <w:r w:rsidRPr="001808A0">
        <w:rPr>
          <w:rFonts w:ascii="Times New Roman" w:hAnsi="Times New Roman"/>
          <w:sz w:val="24"/>
          <w:szCs w:val="24"/>
        </w:rPr>
        <w:t xml:space="preserve"> perform the applicable duties consistent with their license and certification.  </w:t>
      </w:r>
    </w:p>
    <w:p w14:paraId="3867750B" w14:textId="5DF46AB1" w:rsidR="00BF17B6" w:rsidRPr="001808A0" w:rsidRDefault="00BF17B6" w:rsidP="001808A0">
      <w:pPr>
        <w:pStyle w:val="ListParagraph"/>
        <w:numPr>
          <w:ilvl w:val="0"/>
          <w:numId w:val="21"/>
        </w:numPr>
        <w:jc w:val="both"/>
        <w:rPr>
          <w:rFonts w:ascii="Times New Roman" w:hAnsi="Times New Roman"/>
          <w:sz w:val="24"/>
          <w:szCs w:val="24"/>
        </w:rPr>
      </w:pPr>
      <w:r w:rsidRPr="001808A0">
        <w:rPr>
          <w:rFonts w:ascii="Times New Roman" w:hAnsi="Times New Roman"/>
          <w:sz w:val="24"/>
          <w:szCs w:val="24"/>
        </w:rPr>
        <w:t>Personnel assigned by the contractor to perform the services covered by this contract shall be proficient in written and spoken English (38 USC 7402).</w:t>
      </w:r>
    </w:p>
    <w:p w14:paraId="7401F8AA" w14:textId="45BF6BA0" w:rsidR="00BF17B6" w:rsidRPr="00E67006" w:rsidRDefault="00BF17B6" w:rsidP="00E67006">
      <w:pPr>
        <w:pStyle w:val="ListParagraph"/>
        <w:numPr>
          <w:ilvl w:val="0"/>
          <w:numId w:val="21"/>
        </w:numPr>
        <w:jc w:val="both"/>
        <w:rPr>
          <w:rFonts w:ascii="Times New Roman" w:hAnsi="Times New Roman"/>
          <w:sz w:val="24"/>
          <w:szCs w:val="24"/>
        </w:rPr>
      </w:pPr>
      <w:r w:rsidRPr="00E67006">
        <w:rPr>
          <w:rFonts w:ascii="Times New Roman" w:hAnsi="Times New Roman"/>
          <w:spacing w:val="-3"/>
          <w:sz w:val="24"/>
          <w:szCs w:val="24"/>
        </w:rPr>
        <w:t xml:space="preserve">The contractor shall comply with any new regulatory requirements for mandatory education and/or competency assessment, which occur during the contract period. These items must be completed by the individual contractor employee(s) within a mutually agreed timeframe between the Government and the Contractor. </w:t>
      </w:r>
    </w:p>
    <w:p w14:paraId="0AAD9184" w14:textId="77777777" w:rsidR="00BF17B6" w:rsidRPr="00BD22C4" w:rsidRDefault="00BF17B6" w:rsidP="00BF17B6">
      <w:pPr>
        <w:pStyle w:val="NoSpacing"/>
        <w:spacing w:line="276" w:lineRule="auto"/>
        <w:jc w:val="both"/>
        <w:rPr>
          <w:rFonts w:ascii="Times New Roman" w:eastAsia="Times New Roman" w:hAnsi="Times New Roman"/>
          <w:b/>
          <w:sz w:val="24"/>
          <w:szCs w:val="24"/>
        </w:rPr>
      </w:pPr>
    </w:p>
    <w:p w14:paraId="3FB41CE4" w14:textId="7EA47E58" w:rsidR="00BF17B6" w:rsidRPr="00415E70" w:rsidRDefault="00BF17B6" w:rsidP="00415E70">
      <w:pPr>
        <w:pStyle w:val="NoSpacing"/>
        <w:numPr>
          <w:ilvl w:val="0"/>
          <w:numId w:val="30"/>
        </w:numPr>
        <w:spacing w:line="276" w:lineRule="auto"/>
        <w:jc w:val="both"/>
        <w:rPr>
          <w:rFonts w:ascii="Times New Roman" w:eastAsia="Times New Roman" w:hAnsi="Times New Roman"/>
          <w:b/>
          <w:sz w:val="24"/>
          <w:szCs w:val="24"/>
        </w:rPr>
      </w:pPr>
      <w:r w:rsidRPr="00415E70">
        <w:rPr>
          <w:rFonts w:ascii="Times New Roman" w:eastAsia="Times New Roman" w:hAnsi="Times New Roman"/>
          <w:b/>
          <w:sz w:val="24"/>
          <w:szCs w:val="24"/>
        </w:rPr>
        <w:t>HHS/OIG</w:t>
      </w:r>
    </w:p>
    <w:p w14:paraId="7BC5298C" w14:textId="77777777" w:rsidR="00BF17B6" w:rsidRPr="00BD22C4" w:rsidRDefault="00BF17B6" w:rsidP="00BF17B6">
      <w:pPr>
        <w:pStyle w:val="NoSpacing"/>
        <w:spacing w:line="276" w:lineRule="auto"/>
        <w:jc w:val="both"/>
        <w:rPr>
          <w:rFonts w:ascii="Times New Roman" w:eastAsia="Times New Roman" w:hAnsi="Times New Roman"/>
          <w:sz w:val="24"/>
          <w:szCs w:val="24"/>
        </w:rPr>
      </w:pPr>
    </w:p>
    <w:p w14:paraId="55D7CE14" w14:textId="65AA690E" w:rsidR="00BF17B6" w:rsidRPr="00BD22C4" w:rsidRDefault="00BF17B6" w:rsidP="00BF17B6">
      <w:pPr>
        <w:pStyle w:val="NoSpacing"/>
        <w:spacing w:line="276" w:lineRule="auto"/>
        <w:jc w:val="both"/>
        <w:rPr>
          <w:rFonts w:ascii="Times New Roman" w:eastAsia="Times New Roman" w:hAnsi="Times New Roman"/>
          <w:sz w:val="24"/>
          <w:szCs w:val="24"/>
        </w:rPr>
      </w:pPr>
      <w:r w:rsidRPr="00BD22C4">
        <w:rPr>
          <w:rFonts w:ascii="Times New Roman" w:eastAsia="Times New Roman" w:hAnsi="Times New Roman"/>
          <w:sz w:val="24"/>
          <w:szCs w:val="24"/>
        </w:rPr>
        <w:t>To ensure that the individuals providing services under the contract have not engaged in fraud or abuse regarding Sections 1128 and 1128A of the Social Security Act regarding federal health care programs, the contractor is required to check the Health and Human Services - Office of Inspector General (HHS/OIG), List of Excluded Individuals/Entities on the OIG Website (</w:t>
      </w:r>
      <w:r w:rsidRPr="00BD22C4">
        <w:rPr>
          <w:rFonts w:ascii="Times New Roman" w:eastAsia="Times New Roman" w:hAnsi="Times New Roman"/>
          <w:sz w:val="24"/>
          <w:szCs w:val="24"/>
          <w:u w:val="single"/>
        </w:rPr>
        <w:t>www.hhs.gov/oig</w:t>
      </w:r>
      <w:r w:rsidRPr="00BD22C4">
        <w:rPr>
          <w:rFonts w:ascii="Times New Roman" w:eastAsia="Times New Roman" w:hAnsi="Times New Roman"/>
          <w:sz w:val="24"/>
          <w:szCs w:val="24"/>
        </w:rPr>
        <w:t xml:space="preserve">) for each person providing services under this contract. The listed parties and entities may not receive Federal Health Care program payments due to fraud and/or abuse of the Medicare and Medicaid programs.  During the performance of this contract the contractor is prohibited from using any individual or business listed on the List of Excluded Individuals/Entities.  Any healthcare provider or entity that </w:t>
      </w:r>
      <w:r w:rsidR="00A67E5F" w:rsidRPr="00BD22C4">
        <w:rPr>
          <w:rFonts w:ascii="Times New Roman" w:eastAsia="Times New Roman" w:hAnsi="Times New Roman"/>
          <w:sz w:val="24"/>
          <w:szCs w:val="24"/>
        </w:rPr>
        <w:t>employs</w:t>
      </w:r>
      <w:r w:rsidRPr="00BD22C4">
        <w:rPr>
          <w:rFonts w:ascii="Times New Roman" w:eastAsia="Times New Roman" w:hAnsi="Times New Roman"/>
          <w:sz w:val="24"/>
          <w:szCs w:val="24"/>
        </w:rPr>
        <w:t xml:space="preserve"> or </w:t>
      </w:r>
      <w:proofErr w:type="gramStart"/>
      <w:r w:rsidRPr="00BD22C4">
        <w:rPr>
          <w:rFonts w:ascii="Times New Roman" w:eastAsia="Times New Roman" w:hAnsi="Times New Roman"/>
          <w:sz w:val="24"/>
          <w:szCs w:val="24"/>
        </w:rPr>
        <w:t>enter into</w:t>
      </w:r>
      <w:proofErr w:type="gramEnd"/>
      <w:r w:rsidRPr="00BD22C4">
        <w:rPr>
          <w:rFonts w:ascii="Times New Roman" w:eastAsia="Times New Roman" w:hAnsi="Times New Roman"/>
          <w:sz w:val="24"/>
          <w:szCs w:val="24"/>
        </w:rPr>
        <w:t xml:space="preserve"> contracts with excluded individuals or entities may have a Civil Monetary Penalty (CMP) imposed against them.  By signing this offer, the Contractor certifies that all persons or entities listed in the contractor’s proposal have been compared against the OIG list and are NOT listed as of the date the offer was signed.  </w:t>
      </w:r>
    </w:p>
    <w:p w14:paraId="5309B699" w14:textId="77777777" w:rsidR="00BF17B6" w:rsidRPr="00BD22C4" w:rsidRDefault="00BF17B6" w:rsidP="00BF17B6">
      <w:pPr>
        <w:pStyle w:val="NoSpacing"/>
        <w:spacing w:line="276" w:lineRule="auto"/>
        <w:jc w:val="both"/>
        <w:rPr>
          <w:rFonts w:ascii="Times New Roman" w:eastAsia="Times New Roman" w:hAnsi="Times New Roman"/>
          <w:sz w:val="24"/>
          <w:szCs w:val="24"/>
        </w:rPr>
      </w:pPr>
    </w:p>
    <w:p w14:paraId="36AEE38C" w14:textId="353704C0" w:rsidR="00BF17B6" w:rsidRPr="00BD22C4" w:rsidRDefault="00BF17B6" w:rsidP="00415E70">
      <w:pPr>
        <w:pStyle w:val="NoSpacing"/>
        <w:numPr>
          <w:ilvl w:val="0"/>
          <w:numId w:val="30"/>
        </w:numPr>
        <w:spacing w:line="276" w:lineRule="auto"/>
        <w:jc w:val="both"/>
        <w:rPr>
          <w:rFonts w:ascii="Times New Roman" w:eastAsia="Times New Roman" w:hAnsi="Times New Roman"/>
          <w:b/>
          <w:spacing w:val="-3"/>
          <w:sz w:val="24"/>
          <w:szCs w:val="24"/>
        </w:rPr>
      </w:pPr>
      <w:r w:rsidRPr="00BD22C4">
        <w:rPr>
          <w:rFonts w:ascii="Times New Roman" w:eastAsia="Times New Roman" w:hAnsi="Times New Roman"/>
          <w:b/>
          <w:spacing w:val="-3"/>
          <w:sz w:val="24"/>
          <w:szCs w:val="24"/>
        </w:rPr>
        <w:t>Records Management</w:t>
      </w:r>
    </w:p>
    <w:p w14:paraId="6E5C5523" w14:textId="77777777" w:rsidR="00BF17B6" w:rsidRPr="00BD22C4" w:rsidRDefault="00BF17B6" w:rsidP="00BF17B6">
      <w:pPr>
        <w:pStyle w:val="NoSpacing"/>
        <w:spacing w:line="276" w:lineRule="auto"/>
        <w:jc w:val="both"/>
        <w:rPr>
          <w:rFonts w:ascii="Times New Roman" w:eastAsia="Times New Roman" w:hAnsi="Times New Roman"/>
          <w:b/>
          <w:spacing w:val="-3"/>
          <w:sz w:val="24"/>
          <w:szCs w:val="24"/>
        </w:rPr>
      </w:pPr>
    </w:p>
    <w:p w14:paraId="673B1367" w14:textId="2C4DC4DC" w:rsidR="00BF17B6" w:rsidRPr="00415E70" w:rsidRDefault="00BF17B6" w:rsidP="00415E70">
      <w:pPr>
        <w:pStyle w:val="ListParagraph"/>
        <w:numPr>
          <w:ilvl w:val="0"/>
          <w:numId w:val="1"/>
        </w:numPr>
        <w:jc w:val="both"/>
        <w:rPr>
          <w:rFonts w:ascii="Times New Roman" w:hAnsi="Times New Roman"/>
          <w:sz w:val="24"/>
          <w:szCs w:val="24"/>
        </w:rPr>
      </w:pPr>
      <w:r w:rsidRPr="00415E70">
        <w:rPr>
          <w:rFonts w:ascii="Times New Roman" w:hAnsi="Times New Roman"/>
          <w:spacing w:val="-3"/>
          <w:sz w:val="24"/>
          <w:szCs w:val="24"/>
        </w:rPr>
        <w:t xml:space="preserve">The </w:t>
      </w:r>
      <w:r w:rsidRPr="00415E70">
        <w:rPr>
          <w:rFonts w:ascii="Times New Roman" w:hAnsi="Times New Roman"/>
          <w:sz w:val="24"/>
          <w:szCs w:val="24"/>
        </w:rPr>
        <w:t xml:space="preserve">contractor must establish a record keeping system </w:t>
      </w:r>
      <w:proofErr w:type="gramStart"/>
      <w:r w:rsidRPr="00415E70">
        <w:rPr>
          <w:rFonts w:ascii="Times New Roman" w:hAnsi="Times New Roman"/>
          <w:sz w:val="24"/>
          <w:szCs w:val="24"/>
        </w:rPr>
        <w:t>of</w:t>
      </w:r>
      <w:proofErr w:type="gramEnd"/>
      <w:r w:rsidRPr="00415E70">
        <w:rPr>
          <w:rFonts w:ascii="Times New Roman" w:hAnsi="Times New Roman"/>
          <w:sz w:val="24"/>
          <w:szCs w:val="24"/>
        </w:rPr>
        <w:t xml:space="preserve"> all tests performed. </w:t>
      </w:r>
    </w:p>
    <w:p w14:paraId="606441A4" w14:textId="77777777" w:rsidR="00BF17B6" w:rsidRPr="00BD22C4"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Citations to pertinent laws, codes, and regulations such as 44 U.S.C. chapters 21, 29, 31, and 33: Freedom of Information Act (5 U.S.C. 552); Privacy Act (5 U.S.C. 552a); 36 CFR Part 1222 and Part 1228.</w:t>
      </w:r>
    </w:p>
    <w:p w14:paraId="013707A6" w14:textId="77777777" w:rsidR="00BF17B6" w:rsidRPr="00BD22C4"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372D2154" w14:textId="77777777" w:rsidR="00BF17B6" w:rsidRPr="00BD22C4"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 xml:space="preserve">Contractor </w:t>
      </w:r>
      <w:proofErr w:type="gramStart"/>
      <w:r w:rsidRPr="00BD22C4">
        <w:rPr>
          <w:rFonts w:ascii="Times New Roman" w:hAnsi="Times New Roman"/>
          <w:sz w:val="24"/>
          <w:szCs w:val="24"/>
        </w:rPr>
        <w:t>shall</w:t>
      </w:r>
      <w:proofErr w:type="gramEnd"/>
      <w:r w:rsidRPr="00BD22C4">
        <w:rPr>
          <w:rFonts w:ascii="Times New Roman" w:hAnsi="Times New Roman"/>
          <w:sz w:val="24"/>
          <w:szCs w:val="24"/>
        </w:rPr>
        <w:t xml:space="preserve"> not create or maintain any records that are not specifically tied to or authorized by the contract using Government IT equipment and/or Government records.</w:t>
      </w:r>
    </w:p>
    <w:p w14:paraId="59646BEE" w14:textId="77777777" w:rsidR="00BF17B6" w:rsidRPr="00BD22C4"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 xml:space="preserve">Contractor shall not retain, use, sell, or disseminate copies of any </w:t>
      </w:r>
      <w:proofErr w:type="gramStart"/>
      <w:r w:rsidRPr="00BD22C4">
        <w:rPr>
          <w:rFonts w:ascii="Times New Roman" w:hAnsi="Times New Roman"/>
          <w:sz w:val="24"/>
          <w:szCs w:val="24"/>
        </w:rPr>
        <w:t>deliverable</w:t>
      </w:r>
      <w:proofErr w:type="gramEnd"/>
      <w:r w:rsidRPr="00BD22C4">
        <w:rPr>
          <w:rFonts w:ascii="Times New Roman" w:hAnsi="Times New Roman"/>
          <w:sz w:val="24"/>
          <w:szCs w:val="24"/>
        </w:rPr>
        <w:t xml:space="preserve"> that contains information covered by the Privacy Act of 1974, or that which is generally protected by the Freedom of Information Act.</w:t>
      </w:r>
    </w:p>
    <w:p w14:paraId="7C8D7BA6" w14:textId="77777777" w:rsidR="00BF17B6" w:rsidRPr="00BD22C4"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 xml:space="preserve">Contractor </w:t>
      </w:r>
      <w:proofErr w:type="gramStart"/>
      <w:r w:rsidRPr="00BD22C4">
        <w:rPr>
          <w:rFonts w:ascii="Times New Roman" w:hAnsi="Times New Roman"/>
          <w:sz w:val="24"/>
          <w:szCs w:val="24"/>
        </w:rPr>
        <w:t>shall</w:t>
      </w:r>
      <w:proofErr w:type="gramEnd"/>
      <w:r w:rsidRPr="00BD22C4">
        <w:rPr>
          <w:rFonts w:ascii="Times New Roman" w:hAnsi="Times New Roman"/>
          <w:sz w:val="24"/>
          <w:szCs w:val="24"/>
        </w:rPr>
        <w:t xml:space="preserve"> not create or maintain any records containing any Government Agency records that are not specifically tied to or authorized by the contract.</w:t>
      </w:r>
    </w:p>
    <w:p w14:paraId="5ACD889D" w14:textId="77777777" w:rsidR="00BF17B6" w:rsidRPr="00BD22C4"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 xml:space="preserve">The Government Agency owns the rights to all data/records produced as part of this contract. </w:t>
      </w:r>
    </w:p>
    <w:p w14:paraId="19FECBE0" w14:textId="77777777" w:rsidR="00BF17B6" w:rsidRPr="00BD22C4"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 xml:space="preserve">The Government Agency owns the rights to all electronic information (electronic data, electronic information systems, electronic databases, etc.) and all supporting documentation created as part of this contract. </w:t>
      </w:r>
      <w:proofErr w:type="gramStart"/>
      <w:r w:rsidRPr="00BD22C4">
        <w:rPr>
          <w:rFonts w:ascii="Times New Roman" w:hAnsi="Times New Roman"/>
          <w:sz w:val="24"/>
          <w:szCs w:val="24"/>
        </w:rPr>
        <w:t>Contractor</w:t>
      </w:r>
      <w:proofErr w:type="gramEnd"/>
      <w:r w:rsidRPr="00BD22C4">
        <w:rPr>
          <w:rFonts w:ascii="Times New Roman" w:hAnsi="Times New Roman"/>
          <w:sz w:val="24"/>
          <w:szCs w:val="24"/>
        </w:rPr>
        <w:t xml:space="preserve"> must deliver sufficient technical documentation with all data deliverables to permit the agency to use the data.</w:t>
      </w:r>
    </w:p>
    <w:p w14:paraId="5EE005DF" w14:textId="77777777" w:rsidR="00BF17B6" w:rsidRPr="00BD22C4"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w:t>
      </w:r>
    </w:p>
    <w:p w14:paraId="534E3060" w14:textId="77777777" w:rsidR="00BF17B6" w:rsidRDefault="00BF17B6" w:rsidP="00BF17B6">
      <w:pPr>
        <w:pStyle w:val="ListParagraph"/>
        <w:numPr>
          <w:ilvl w:val="0"/>
          <w:numId w:val="1"/>
        </w:numPr>
        <w:jc w:val="both"/>
        <w:rPr>
          <w:rFonts w:ascii="Times New Roman" w:hAnsi="Times New Roman"/>
          <w:sz w:val="24"/>
          <w:szCs w:val="24"/>
        </w:rPr>
      </w:pPr>
      <w:r w:rsidRPr="00BD22C4">
        <w:rPr>
          <w:rFonts w:ascii="Times New Roman" w:hAnsi="Times New Roman"/>
          <w:sz w:val="24"/>
          <w:szCs w:val="24"/>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14:paraId="4BD700D9" w14:textId="77777777" w:rsidR="007249A3" w:rsidRDefault="007249A3" w:rsidP="007249A3">
      <w:pPr>
        <w:pStyle w:val="ListParagraph"/>
        <w:ind w:left="1080"/>
        <w:jc w:val="both"/>
        <w:rPr>
          <w:rFonts w:ascii="Times New Roman" w:hAnsi="Times New Roman"/>
          <w:sz w:val="24"/>
          <w:szCs w:val="24"/>
        </w:rPr>
      </w:pPr>
    </w:p>
    <w:p w14:paraId="7E72F1FF" w14:textId="77777777" w:rsidR="007249A3" w:rsidRPr="00BD22C4" w:rsidRDefault="007249A3" w:rsidP="007249A3">
      <w:pPr>
        <w:pStyle w:val="ListParagraph"/>
        <w:ind w:left="1080"/>
        <w:jc w:val="both"/>
        <w:rPr>
          <w:rFonts w:ascii="Times New Roman" w:hAnsi="Times New Roman"/>
          <w:sz w:val="24"/>
          <w:szCs w:val="24"/>
        </w:rPr>
      </w:pPr>
    </w:p>
    <w:p w14:paraId="79A2B015" w14:textId="75754F60" w:rsidR="00BF17B6" w:rsidRPr="00BD22C4" w:rsidRDefault="00BF17B6" w:rsidP="00415E70">
      <w:pPr>
        <w:pStyle w:val="NoSpacing"/>
        <w:numPr>
          <w:ilvl w:val="0"/>
          <w:numId w:val="30"/>
        </w:numPr>
        <w:spacing w:line="276" w:lineRule="auto"/>
        <w:jc w:val="both"/>
        <w:rPr>
          <w:rFonts w:ascii="Times New Roman" w:eastAsia="Times New Roman" w:hAnsi="Times New Roman"/>
          <w:b/>
          <w:sz w:val="24"/>
          <w:szCs w:val="24"/>
        </w:rPr>
      </w:pPr>
      <w:r w:rsidRPr="00BD22C4">
        <w:rPr>
          <w:rFonts w:ascii="Times New Roman" w:eastAsia="Times New Roman" w:hAnsi="Times New Roman"/>
          <w:b/>
          <w:sz w:val="24"/>
          <w:szCs w:val="24"/>
        </w:rPr>
        <w:lastRenderedPageBreak/>
        <w:t>HIPAA Compliance</w:t>
      </w:r>
    </w:p>
    <w:p w14:paraId="714A1454" w14:textId="77777777" w:rsidR="00BF17B6" w:rsidRPr="00BD22C4" w:rsidRDefault="00BF17B6" w:rsidP="00BF17B6">
      <w:pPr>
        <w:pStyle w:val="NoSpacing"/>
        <w:spacing w:line="276" w:lineRule="auto"/>
        <w:jc w:val="both"/>
        <w:rPr>
          <w:rFonts w:ascii="Times New Roman" w:eastAsia="Times New Roman" w:hAnsi="Times New Roman"/>
          <w:b/>
          <w:sz w:val="24"/>
          <w:szCs w:val="24"/>
        </w:rPr>
      </w:pPr>
    </w:p>
    <w:p w14:paraId="41FAE0B6" w14:textId="77777777" w:rsidR="00BF17B6" w:rsidRPr="00BD22C4" w:rsidRDefault="00BF17B6" w:rsidP="00BF17B6">
      <w:pPr>
        <w:pStyle w:val="NoSpacing"/>
        <w:spacing w:line="276" w:lineRule="auto"/>
        <w:jc w:val="both"/>
        <w:rPr>
          <w:rFonts w:ascii="Times New Roman" w:eastAsia="Times New Roman" w:hAnsi="Times New Roman"/>
          <w:sz w:val="24"/>
          <w:szCs w:val="24"/>
        </w:rPr>
      </w:pPr>
      <w:r w:rsidRPr="00BD22C4">
        <w:rPr>
          <w:rFonts w:ascii="Times New Roman" w:eastAsia="Times New Roman" w:hAnsi="Times New Roman"/>
          <w:sz w:val="24"/>
          <w:szCs w:val="24"/>
        </w:rPr>
        <w:t>The contractor must adhere to the provisions of Public Law 104-191, Health Insurance Portability and Accountability Act (HIPAA)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 including the Department of Veterans Affairs (VA). The VA has recognized Diagnostic Laboratory Facilities as healthcare providers and that the PHI is being disclosed and/or used for treatment. Therefore, no BAA is required for Reference Laboratory Services.</w:t>
      </w:r>
    </w:p>
    <w:p w14:paraId="508B8C3E" w14:textId="77777777" w:rsidR="00BF17B6" w:rsidRPr="00BD22C4" w:rsidRDefault="00BF17B6" w:rsidP="00BF17B6">
      <w:pPr>
        <w:pStyle w:val="NoSpacing"/>
        <w:spacing w:line="276" w:lineRule="auto"/>
        <w:ind w:left="720"/>
        <w:jc w:val="both"/>
        <w:rPr>
          <w:rFonts w:ascii="Times New Roman" w:eastAsia="Times New Roman" w:hAnsi="Times New Roman"/>
          <w:b/>
          <w:sz w:val="24"/>
          <w:szCs w:val="24"/>
        </w:rPr>
      </w:pPr>
    </w:p>
    <w:p w14:paraId="14901678" w14:textId="5EC3003A" w:rsidR="00BF17B6" w:rsidRPr="00BD22C4" w:rsidRDefault="00BF17B6" w:rsidP="003A41F2">
      <w:pPr>
        <w:pStyle w:val="NoSpacing"/>
        <w:numPr>
          <w:ilvl w:val="0"/>
          <w:numId w:val="30"/>
        </w:numPr>
        <w:spacing w:line="276" w:lineRule="auto"/>
        <w:jc w:val="both"/>
        <w:rPr>
          <w:rFonts w:ascii="Times New Roman" w:eastAsia="Times New Roman" w:hAnsi="Times New Roman"/>
          <w:b/>
          <w:sz w:val="24"/>
          <w:szCs w:val="24"/>
        </w:rPr>
      </w:pPr>
      <w:r w:rsidRPr="00BD22C4">
        <w:rPr>
          <w:rFonts w:ascii="Times New Roman" w:eastAsia="Times New Roman" w:hAnsi="Times New Roman"/>
          <w:b/>
          <w:sz w:val="24"/>
          <w:szCs w:val="24"/>
        </w:rPr>
        <w:t>Designation of Contract Representatives</w:t>
      </w:r>
    </w:p>
    <w:p w14:paraId="76BABB4E" w14:textId="77777777" w:rsidR="00BF17B6" w:rsidRPr="00BD22C4" w:rsidRDefault="00BF17B6" w:rsidP="00BF17B6">
      <w:pPr>
        <w:pStyle w:val="NoSpacing"/>
        <w:spacing w:line="276" w:lineRule="auto"/>
        <w:jc w:val="both"/>
        <w:rPr>
          <w:rFonts w:ascii="Times New Roman" w:eastAsia="Times New Roman" w:hAnsi="Times New Roman"/>
          <w:b/>
          <w:sz w:val="24"/>
          <w:szCs w:val="24"/>
        </w:rPr>
      </w:pPr>
    </w:p>
    <w:p w14:paraId="74B084A3" w14:textId="6D9DBDA9" w:rsidR="00BF17B6" w:rsidRPr="00BD22C4" w:rsidRDefault="00BF17B6" w:rsidP="00BF17B6">
      <w:pPr>
        <w:pStyle w:val="NoSpacing"/>
        <w:spacing w:line="276" w:lineRule="auto"/>
        <w:jc w:val="both"/>
        <w:rPr>
          <w:rFonts w:ascii="Times New Roman" w:eastAsia="Times New Roman" w:hAnsi="Times New Roman"/>
          <w:sz w:val="24"/>
          <w:szCs w:val="24"/>
        </w:rPr>
      </w:pPr>
      <w:r w:rsidRPr="00BD22C4">
        <w:rPr>
          <w:rFonts w:ascii="Times New Roman" w:eastAsia="Times New Roman" w:hAnsi="Times New Roman"/>
          <w:sz w:val="24"/>
          <w:szCs w:val="24"/>
        </w:rPr>
        <w:t xml:space="preserve">Call Orders will designate the Contracting Officer </w:t>
      </w:r>
      <w:r w:rsidR="00741BA0">
        <w:rPr>
          <w:rFonts w:ascii="Times New Roman" w:eastAsia="Times New Roman" w:hAnsi="Times New Roman"/>
          <w:sz w:val="24"/>
          <w:szCs w:val="24"/>
        </w:rPr>
        <w:t>and Station</w:t>
      </w:r>
      <w:r w:rsidRPr="00BD22C4">
        <w:rPr>
          <w:rFonts w:ascii="Times New Roman" w:eastAsia="Times New Roman" w:hAnsi="Times New Roman"/>
          <w:sz w:val="24"/>
          <w:szCs w:val="24"/>
        </w:rPr>
        <w:t xml:space="preserve"> Point of Contact (POC) to represent the Contracting Officer in furnishing guidance and advice regarding the work being performed under this contract. Each facility will also have an appointed POC who will provide technical guidance, verify services were performed, and verify that documentation for services performed is received prior to certifying payment.  The foregoing is not to be construed as authorization to interpret or furnish advice and information to the Contractor relative to the financial or legal aspects of the contract.  Enforcement of these segments is vested in and is the responsibility of the Contracting Officer.  The extent and limitations of the POC designation will be provided.  Information from the facility</w:t>
      </w:r>
      <w:r w:rsidR="00A77ABB">
        <w:rPr>
          <w:rFonts w:ascii="Times New Roman" w:eastAsia="Times New Roman" w:hAnsi="Times New Roman"/>
          <w:sz w:val="24"/>
          <w:szCs w:val="24"/>
        </w:rPr>
        <w:t xml:space="preserve"> </w:t>
      </w:r>
      <w:r w:rsidRPr="00BD22C4">
        <w:rPr>
          <w:rFonts w:ascii="Times New Roman" w:eastAsia="Times New Roman" w:hAnsi="Times New Roman"/>
          <w:sz w:val="24"/>
          <w:szCs w:val="24"/>
        </w:rPr>
        <w:t>POCs will be forwarded to the VISN 19 Contracting Officer or Contract Specialist who will monitor the overall performance of the contract.</w:t>
      </w:r>
    </w:p>
    <w:p w14:paraId="32DD513C" w14:textId="77777777" w:rsidR="00BF17B6" w:rsidRDefault="00BF17B6" w:rsidP="00BF17B6">
      <w:pPr>
        <w:pStyle w:val="NoSpacing"/>
        <w:spacing w:line="276" w:lineRule="auto"/>
        <w:jc w:val="both"/>
        <w:rPr>
          <w:rFonts w:ascii="Times New Roman" w:hAnsi="Times New Roman"/>
          <w:sz w:val="24"/>
          <w:szCs w:val="24"/>
        </w:rPr>
      </w:pPr>
    </w:p>
    <w:p w14:paraId="7E0B5BD3" w14:textId="080BACBC" w:rsidR="00BF17B6" w:rsidRDefault="00E20BA5" w:rsidP="00E20BA5">
      <w:pPr>
        <w:pStyle w:val="NoSpacing"/>
        <w:numPr>
          <w:ilvl w:val="0"/>
          <w:numId w:val="11"/>
        </w:numPr>
        <w:spacing w:line="276" w:lineRule="auto"/>
        <w:jc w:val="both"/>
        <w:rPr>
          <w:rFonts w:ascii="Times New Roman" w:hAnsi="Times New Roman"/>
          <w:b/>
          <w:bCs/>
          <w:sz w:val="24"/>
          <w:szCs w:val="24"/>
        </w:rPr>
      </w:pPr>
      <w:r>
        <w:rPr>
          <w:rFonts w:ascii="Times New Roman" w:hAnsi="Times New Roman"/>
          <w:b/>
          <w:bCs/>
          <w:sz w:val="24"/>
          <w:szCs w:val="24"/>
        </w:rPr>
        <w:t>VA Handbook 6500.6</w:t>
      </w:r>
    </w:p>
    <w:p w14:paraId="4D4F0C15" w14:textId="070B9C96" w:rsidR="00E20BA5" w:rsidRDefault="00B177EB" w:rsidP="00E20BA5">
      <w:pPr>
        <w:pStyle w:val="NoSpacing"/>
        <w:spacing w:line="276" w:lineRule="auto"/>
        <w:ind w:left="1080"/>
        <w:jc w:val="both"/>
        <w:rPr>
          <w:rFonts w:ascii="Times New Roman" w:hAnsi="Times New Roman"/>
          <w:b/>
          <w:bCs/>
          <w:sz w:val="24"/>
          <w:szCs w:val="24"/>
        </w:rPr>
      </w:pPr>
      <w:r>
        <w:rPr>
          <w:rFonts w:ascii="Times New Roman" w:hAnsi="Times New Roman"/>
          <w:b/>
          <w:bCs/>
          <w:sz w:val="24"/>
          <w:szCs w:val="24"/>
        </w:rPr>
        <w:t>APPENDIX C</w:t>
      </w:r>
    </w:p>
    <w:p w14:paraId="5BF6AED8" w14:textId="77777777" w:rsidR="00B177EB" w:rsidRDefault="00B177EB" w:rsidP="00B177EB">
      <w:pPr>
        <w:pStyle w:val="NoSpacing"/>
        <w:spacing w:line="276" w:lineRule="auto"/>
        <w:jc w:val="both"/>
        <w:rPr>
          <w:rFonts w:ascii="Times New Roman" w:hAnsi="Times New Roman"/>
          <w:b/>
          <w:bCs/>
          <w:sz w:val="24"/>
          <w:szCs w:val="24"/>
        </w:rPr>
      </w:pPr>
    </w:p>
    <w:p w14:paraId="7C86F448" w14:textId="0080DFF4" w:rsidR="00B177EB" w:rsidRPr="002C3AA3" w:rsidRDefault="00B177EB" w:rsidP="002C3AA3">
      <w:pPr>
        <w:pStyle w:val="NoSpacing"/>
        <w:spacing w:line="276" w:lineRule="auto"/>
        <w:jc w:val="both"/>
        <w:rPr>
          <w:rFonts w:ascii="Times New Roman" w:hAnsi="Times New Roman"/>
          <w:sz w:val="24"/>
          <w:szCs w:val="24"/>
        </w:rPr>
      </w:pPr>
      <w:r w:rsidRPr="002C3AA3">
        <w:rPr>
          <w:rFonts w:ascii="Times New Roman" w:hAnsi="Times New Roman"/>
          <w:sz w:val="24"/>
          <w:szCs w:val="24"/>
        </w:rPr>
        <w:t>1. GENERAL.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14CE9C66" w14:textId="77777777" w:rsidR="00BF17B6" w:rsidRDefault="00BF17B6" w:rsidP="00BF17B6">
      <w:pPr>
        <w:pStyle w:val="NoSpacing"/>
        <w:spacing w:line="276" w:lineRule="auto"/>
        <w:jc w:val="both"/>
        <w:rPr>
          <w:rFonts w:ascii="Times New Roman" w:hAnsi="Times New Roman"/>
          <w:sz w:val="24"/>
          <w:szCs w:val="24"/>
        </w:rPr>
      </w:pPr>
    </w:p>
    <w:p w14:paraId="5743F00C" w14:textId="77777777" w:rsidR="00BC616C" w:rsidRDefault="002C3AA3" w:rsidP="00BF17B6">
      <w:pPr>
        <w:pStyle w:val="NoSpacing"/>
        <w:spacing w:line="276" w:lineRule="auto"/>
        <w:jc w:val="both"/>
        <w:rPr>
          <w:rFonts w:ascii="Times New Roman" w:hAnsi="Times New Roman"/>
          <w:sz w:val="24"/>
          <w:szCs w:val="24"/>
        </w:rPr>
      </w:pPr>
      <w:r w:rsidRPr="002C3AA3">
        <w:rPr>
          <w:rFonts w:ascii="Times New Roman" w:hAnsi="Times New Roman"/>
          <w:sz w:val="24"/>
          <w:szCs w:val="24"/>
        </w:rPr>
        <w:t xml:space="preserve">2. VA INFORMATION CUSTODIAL LANGUAGE. This entire section applies to all acquisitions requiring any Information Security and Privacy language. </w:t>
      </w:r>
    </w:p>
    <w:p w14:paraId="5827D8FC" w14:textId="77777777" w:rsidR="00BC616C" w:rsidRDefault="00BC616C" w:rsidP="00BF17B6">
      <w:pPr>
        <w:pStyle w:val="NoSpacing"/>
        <w:spacing w:line="276" w:lineRule="auto"/>
        <w:jc w:val="both"/>
        <w:rPr>
          <w:rFonts w:ascii="Times New Roman" w:hAnsi="Times New Roman"/>
          <w:sz w:val="24"/>
          <w:szCs w:val="24"/>
        </w:rPr>
      </w:pPr>
    </w:p>
    <w:p w14:paraId="091BC4D2" w14:textId="77777777" w:rsidR="00CD3898" w:rsidRDefault="002C3AA3" w:rsidP="00BF17B6">
      <w:pPr>
        <w:pStyle w:val="NoSpacing"/>
        <w:spacing w:line="276" w:lineRule="auto"/>
        <w:jc w:val="both"/>
        <w:rPr>
          <w:rFonts w:ascii="Times New Roman" w:hAnsi="Times New Roman"/>
          <w:sz w:val="24"/>
          <w:szCs w:val="24"/>
        </w:rPr>
      </w:pPr>
      <w:r w:rsidRPr="002C3AA3">
        <w:rPr>
          <w:rFonts w:ascii="Times New Roman" w:hAnsi="Times New Roman"/>
          <w:sz w:val="24"/>
          <w:szCs w:val="24"/>
        </w:rPr>
        <w:t xml:space="preserve">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w:t>
      </w:r>
      <w:r w:rsidRPr="002C3AA3">
        <w:rPr>
          <w:rFonts w:ascii="Times New Roman" w:hAnsi="Times New Roman"/>
          <w:sz w:val="24"/>
          <w:szCs w:val="24"/>
        </w:rPr>
        <w:lastRenderedPageBreak/>
        <w:t xml:space="preserve">software license (not data/intellectual property first produced under this contractor or order) is FAR 52.227-19, Commercial Computer Software License. </w:t>
      </w:r>
    </w:p>
    <w:p w14:paraId="68DF8D7B" w14:textId="77777777" w:rsidR="00CD3898" w:rsidRDefault="00CD3898" w:rsidP="00BF17B6">
      <w:pPr>
        <w:pStyle w:val="NoSpacing"/>
        <w:spacing w:line="276" w:lineRule="auto"/>
        <w:jc w:val="both"/>
        <w:rPr>
          <w:rFonts w:ascii="Times New Roman" w:hAnsi="Times New Roman"/>
          <w:sz w:val="24"/>
          <w:szCs w:val="24"/>
        </w:rPr>
      </w:pPr>
    </w:p>
    <w:p w14:paraId="31483248" w14:textId="77777777" w:rsidR="00CD3898" w:rsidRDefault="002C3AA3" w:rsidP="00BF17B6">
      <w:pPr>
        <w:pStyle w:val="NoSpacing"/>
        <w:spacing w:line="276" w:lineRule="auto"/>
        <w:jc w:val="both"/>
        <w:rPr>
          <w:rFonts w:ascii="Times New Roman" w:hAnsi="Times New Roman"/>
          <w:sz w:val="24"/>
          <w:szCs w:val="24"/>
        </w:rPr>
      </w:pPr>
      <w:r w:rsidRPr="002C3AA3">
        <w:rPr>
          <w:rFonts w:ascii="Times New Roman" w:hAnsi="Times New Roman"/>
          <w:sz w:val="24"/>
          <w:szCs w:val="24"/>
        </w:rPr>
        <w:t xml:space="preserve">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 </w:t>
      </w:r>
    </w:p>
    <w:p w14:paraId="407ACDFC" w14:textId="77777777" w:rsidR="00CD3898" w:rsidRDefault="00CD3898" w:rsidP="00BF17B6">
      <w:pPr>
        <w:pStyle w:val="NoSpacing"/>
        <w:spacing w:line="276" w:lineRule="auto"/>
        <w:jc w:val="both"/>
        <w:rPr>
          <w:rFonts w:ascii="Times New Roman" w:hAnsi="Times New Roman"/>
          <w:sz w:val="24"/>
          <w:szCs w:val="24"/>
        </w:rPr>
      </w:pPr>
    </w:p>
    <w:p w14:paraId="39C7C5B6" w14:textId="77777777" w:rsidR="00CD3898" w:rsidRDefault="002C3AA3" w:rsidP="00BF17B6">
      <w:pPr>
        <w:pStyle w:val="NoSpacing"/>
        <w:spacing w:line="276" w:lineRule="auto"/>
        <w:jc w:val="both"/>
        <w:rPr>
          <w:rFonts w:ascii="Times New Roman" w:hAnsi="Times New Roman"/>
          <w:sz w:val="24"/>
          <w:szCs w:val="24"/>
        </w:rPr>
      </w:pPr>
      <w:r w:rsidRPr="002C3AA3">
        <w:rPr>
          <w:rFonts w:ascii="Times New Roman" w:hAnsi="Times New Roman"/>
          <w:sz w:val="24"/>
          <w:szCs w:val="24"/>
        </w:rPr>
        <w:t xml:space="preserve">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 </w:t>
      </w:r>
    </w:p>
    <w:p w14:paraId="4087513F" w14:textId="77777777" w:rsidR="00CD3898" w:rsidRDefault="00CD3898" w:rsidP="00BF17B6">
      <w:pPr>
        <w:pStyle w:val="NoSpacing"/>
        <w:spacing w:line="276" w:lineRule="auto"/>
        <w:jc w:val="both"/>
        <w:rPr>
          <w:rFonts w:ascii="Times New Roman" w:hAnsi="Times New Roman"/>
          <w:sz w:val="24"/>
          <w:szCs w:val="24"/>
        </w:rPr>
      </w:pPr>
    </w:p>
    <w:p w14:paraId="23F9DADE" w14:textId="72796AC2" w:rsidR="009D10C6" w:rsidRDefault="002C3AA3" w:rsidP="00BF17B6">
      <w:pPr>
        <w:pStyle w:val="NoSpacing"/>
        <w:spacing w:line="276" w:lineRule="auto"/>
        <w:jc w:val="both"/>
        <w:rPr>
          <w:rFonts w:ascii="Times New Roman" w:hAnsi="Times New Roman"/>
          <w:sz w:val="24"/>
          <w:szCs w:val="24"/>
        </w:rPr>
      </w:pPr>
      <w:r w:rsidRPr="002C3AA3">
        <w:rPr>
          <w:rFonts w:ascii="Times New Roman" w:hAnsi="Times New Roman"/>
          <w:sz w:val="24"/>
          <w:szCs w:val="24"/>
        </w:rPr>
        <w:t>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w:t>
      </w:r>
      <w:r w:rsidR="00CD3898">
        <w:rPr>
          <w:rFonts w:ascii="Times New Roman" w:hAnsi="Times New Roman"/>
          <w:sz w:val="24"/>
          <w:szCs w:val="24"/>
        </w:rPr>
        <w:t xml:space="preserve"> </w:t>
      </w:r>
      <w:r w:rsidR="00CD3898" w:rsidRPr="00CD3898">
        <w:rPr>
          <w:rFonts w:ascii="Times New Roman" w:hAnsi="Times New Roman"/>
          <w:sz w:val="24"/>
          <w:szCs w:val="24"/>
        </w:rPr>
        <w:t>and/or Government Accountability Office (GAO) staff during periodic control assessments, audits, or investigations.</w:t>
      </w:r>
    </w:p>
    <w:p w14:paraId="3884A696" w14:textId="77777777" w:rsidR="00355645" w:rsidRDefault="00355645" w:rsidP="00355645">
      <w:pPr>
        <w:pStyle w:val="NoSpacing"/>
        <w:spacing w:line="276" w:lineRule="auto"/>
        <w:jc w:val="both"/>
        <w:rPr>
          <w:rFonts w:ascii="Times New Roman" w:hAnsi="Times New Roman"/>
          <w:sz w:val="24"/>
          <w:szCs w:val="24"/>
        </w:rPr>
      </w:pPr>
    </w:p>
    <w:p w14:paraId="4FF64855" w14:textId="77777777" w:rsidR="00746DA7" w:rsidRDefault="00746DA7" w:rsidP="00BF17B6">
      <w:pPr>
        <w:pStyle w:val="NoSpacing"/>
        <w:spacing w:line="276" w:lineRule="auto"/>
        <w:jc w:val="both"/>
        <w:rPr>
          <w:rFonts w:ascii="Times New Roman" w:hAnsi="Times New Roman"/>
          <w:sz w:val="24"/>
          <w:szCs w:val="24"/>
        </w:rPr>
      </w:pPr>
      <w:r w:rsidRPr="00746DA7">
        <w:rPr>
          <w:rFonts w:ascii="Times New Roman" w:hAnsi="Times New Roman"/>
          <w:sz w:val="24"/>
          <w:szCs w:val="24"/>
        </w:rPr>
        <w:t xml:space="preserve">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 </w:t>
      </w:r>
    </w:p>
    <w:p w14:paraId="122D56CE" w14:textId="77777777" w:rsidR="00746DA7" w:rsidRDefault="00746DA7" w:rsidP="00BF17B6">
      <w:pPr>
        <w:pStyle w:val="NoSpacing"/>
        <w:spacing w:line="276" w:lineRule="auto"/>
        <w:jc w:val="both"/>
        <w:rPr>
          <w:rFonts w:ascii="Times New Roman" w:hAnsi="Times New Roman"/>
          <w:sz w:val="24"/>
          <w:szCs w:val="24"/>
        </w:rPr>
      </w:pPr>
    </w:p>
    <w:p w14:paraId="5ACBF1EE" w14:textId="77777777" w:rsidR="00746DA7" w:rsidRDefault="00746DA7" w:rsidP="00BF17B6">
      <w:pPr>
        <w:pStyle w:val="NoSpacing"/>
        <w:spacing w:line="276" w:lineRule="auto"/>
        <w:jc w:val="both"/>
        <w:rPr>
          <w:rFonts w:ascii="Times New Roman" w:hAnsi="Times New Roman"/>
          <w:sz w:val="24"/>
          <w:szCs w:val="24"/>
        </w:rPr>
      </w:pPr>
      <w:r w:rsidRPr="00746DA7">
        <w:rPr>
          <w:rFonts w:ascii="Times New Roman" w:hAnsi="Times New Roman"/>
          <w:sz w:val="24"/>
          <w:szCs w:val="24"/>
        </w:rPr>
        <w:t xml:space="preserve">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 </w:t>
      </w:r>
    </w:p>
    <w:p w14:paraId="5B68B11B" w14:textId="77777777" w:rsidR="00746DA7" w:rsidRDefault="00746DA7" w:rsidP="00BF17B6">
      <w:pPr>
        <w:pStyle w:val="NoSpacing"/>
        <w:spacing w:line="276" w:lineRule="auto"/>
        <w:jc w:val="both"/>
        <w:rPr>
          <w:rFonts w:ascii="Times New Roman" w:hAnsi="Times New Roman"/>
          <w:sz w:val="24"/>
          <w:szCs w:val="24"/>
        </w:rPr>
      </w:pPr>
    </w:p>
    <w:p w14:paraId="13AABF03" w14:textId="77777777" w:rsidR="00746DA7" w:rsidRDefault="00746DA7" w:rsidP="00BF17B6">
      <w:pPr>
        <w:pStyle w:val="NoSpacing"/>
        <w:spacing w:line="276" w:lineRule="auto"/>
        <w:jc w:val="both"/>
        <w:rPr>
          <w:rFonts w:ascii="Times New Roman" w:hAnsi="Times New Roman"/>
          <w:sz w:val="24"/>
          <w:szCs w:val="24"/>
        </w:rPr>
      </w:pPr>
      <w:r w:rsidRPr="00746DA7">
        <w:rPr>
          <w:rFonts w:ascii="Times New Roman" w:hAnsi="Times New Roman"/>
          <w:sz w:val="24"/>
          <w:szCs w:val="24"/>
        </w:rPr>
        <w:t xml:space="preserve">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 </w:t>
      </w:r>
    </w:p>
    <w:p w14:paraId="63331643" w14:textId="77777777" w:rsidR="00746DA7" w:rsidRDefault="00746DA7" w:rsidP="00BF17B6">
      <w:pPr>
        <w:pStyle w:val="NoSpacing"/>
        <w:spacing w:line="276" w:lineRule="auto"/>
        <w:jc w:val="both"/>
        <w:rPr>
          <w:rFonts w:ascii="Times New Roman" w:hAnsi="Times New Roman"/>
          <w:sz w:val="24"/>
          <w:szCs w:val="24"/>
        </w:rPr>
      </w:pPr>
    </w:p>
    <w:p w14:paraId="2AC0E7A2" w14:textId="39E9E4E1" w:rsidR="009D10C6" w:rsidRDefault="00746DA7" w:rsidP="00BF17B6">
      <w:pPr>
        <w:pStyle w:val="NoSpacing"/>
        <w:spacing w:line="276" w:lineRule="auto"/>
        <w:jc w:val="both"/>
        <w:rPr>
          <w:rFonts w:ascii="Times New Roman" w:hAnsi="Times New Roman"/>
          <w:sz w:val="24"/>
          <w:szCs w:val="24"/>
        </w:rPr>
      </w:pPr>
      <w:r w:rsidRPr="00746DA7">
        <w:rPr>
          <w:rFonts w:ascii="Times New Roman" w:hAnsi="Times New Roman"/>
          <w:sz w:val="24"/>
          <w:szCs w:val="24"/>
        </w:rPr>
        <w:lastRenderedPageBreak/>
        <w:t xml:space="preserve">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t>
      </w:r>
      <w:proofErr w:type="gramStart"/>
      <w:r w:rsidRPr="00746DA7">
        <w:rPr>
          <w:rFonts w:ascii="Times New Roman" w:hAnsi="Times New Roman"/>
          <w:sz w:val="24"/>
          <w:szCs w:val="24"/>
        </w:rPr>
        <w:t>with</w:t>
      </w:r>
      <w:proofErr w:type="gramEnd"/>
      <w:r w:rsidRPr="00746DA7">
        <w:rPr>
          <w:rFonts w:ascii="Times New Roman" w:hAnsi="Times New Roman"/>
          <w:sz w:val="24"/>
          <w:szCs w:val="24"/>
        </w:rPr>
        <w:t xml:space="preserve">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r>
        <w:rPr>
          <w:rFonts w:ascii="Times New Roman" w:hAnsi="Times New Roman"/>
          <w:sz w:val="24"/>
          <w:szCs w:val="24"/>
        </w:rPr>
        <w:t>.</w:t>
      </w:r>
    </w:p>
    <w:p w14:paraId="45F3B4FA" w14:textId="77777777" w:rsidR="00BF17B6" w:rsidRPr="00BD22C4" w:rsidRDefault="00BF17B6" w:rsidP="00BF17B6">
      <w:pPr>
        <w:pStyle w:val="NoSpacing"/>
        <w:spacing w:line="276" w:lineRule="auto"/>
        <w:jc w:val="both"/>
        <w:rPr>
          <w:rFonts w:ascii="Times New Roman" w:hAnsi="Times New Roman"/>
          <w:sz w:val="24"/>
          <w:szCs w:val="24"/>
        </w:rPr>
      </w:pPr>
    </w:p>
    <w:p w14:paraId="48CB654F" w14:textId="77777777" w:rsidR="007B5420" w:rsidRPr="00673DA4" w:rsidRDefault="007B5420">
      <w:pPr>
        <w:rPr>
          <w:rFonts w:ascii="Times New Roman" w:hAnsi="Times New Roman"/>
          <w:sz w:val="24"/>
          <w:szCs w:val="24"/>
        </w:rPr>
      </w:pPr>
      <w:r w:rsidRPr="00673DA4">
        <w:rPr>
          <w:rFonts w:ascii="Times New Roman" w:hAnsi="Times New Roman"/>
          <w:sz w:val="24"/>
          <w:szCs w:val="24"/>
        </w:rPr>
        <w:t xml:space="preserve">i. The contractor’s firewall and web services security controls, as applicable, shall meet or exceed VA’s minimum requirements. </w:t>
      </w:r>
    </w:p>
    <w:p w14:paraId="1F59CBE4" w14:textId="77777777" w:rsidR="00673DA4" w:rsidRPr="00673DA4" w:rsidRDefault="007B5420">
      <w:pPr>
        <w:rPr>
          <w:rFonts w:ascii="Times New Roman" w:hAnsi="Times New Roman"/>
          <w:sz w:val="24"/>
          <w:szCs w:val="24"/>
        </w:rPr>
      </w:pPr>
      <w:r w:rsidRPr="00673DA4">
        <w:rPr>
          <w:rFonts w:ascii="Times New Roman" w:hAnsi="Times New Roman"/>
          <w:sz w:val="24"/>
          <w:szCs w:val="24"/>
        </w:rPr>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673DA4">
        <w:rPr>
          <w:rFonts w:ascii="Times New Roman" w:hAnsi="Times New Roman"/>
          <w:sz w:val="24"/>
          <w:szCs w:val="24"/>
        </w:rPr>
        <w:t>refer</w:t>
      </w:r>
      <w:proofErr w:type="gramEnd"/>
      <w:r w:rsidRPr="00673DA4">
        <w:rPr>
          <w:rFonts w:ascii="Times New Roman" w:hAnsi="Times New Roman"/>
          <w:sz w:val="24"/>
          <w:szCs w:val="24"/>
        </w:rPr>
        <w:t xml:space="preserve"> all requests </w:t>
      </w:r>
      <w:proofErr w:type="gramStart"/>
      <w:r w:rsidRPr="00673DA4">
        <w:rPr>
          <w:rFonts w:ascii="Times New Roman" w:hAnsi="Times New Roman"/>
          <w:sz w:val="24"/>
          <w:szCs w:val="24"/>
        </w:rPr>
        <w:t>for,</w:t>
      </w:r>
      <w:proofErr w:type="gramEnd"/>
      <w:r w:rsidRPr="00673DA4">
        <w:rPr>
          <w:rFonts w:ascii="Times New Roman" w:hAnsi="Times New Roman"/>
          <w:sz w:val="24"/>
          <w:szCs w:val="24"/>
        </w:rPr>
        <w:t xml:space="preserve"> demands for production of or inquiries </w:t>
      </w:r>
      <w:proofErr w:type="gramStart"/>
      <w:r w:rsidRPr="00673DA4">
        <w:rPr>
          <w:rFonts w:ascii="Times New Roman" w:hAnsi="Times New Roman"/>
          <w:sz w:val="24"/>
          <w:szCs w:val="24"/>
        </w:rPr>
        <w:t>about,</w:t>
      </w:r>
      <w:proofErr w:type="gramEnd"/>
      <w:r w:rsidRPr="00673DA4">
        <w:rPr>
          <w:rFonts w:ascii="Times New Roman" w:hAnsi="Times New Roman"/>
          <w:sz w:val="24"/>
          <w:szCs w:val="24"/>
        </w:rPr>
        <w:t xml:space="preserve"> VA information and information systems to the VA CO for response. </w:t>
      </w:r>
    </w:p>
    <w:p w14:paraId="4D0CC315" w14:textId="5ED6B8F1" w:rsidR="00BF17B6" w:rsidRDefault="007B5420">
      <w:pPr>
        <w:rPr>
          <w:rFonts w:ascii="Times New Roman" w:hAnsi="Times New Roman"/>
          <w:sz w:val="24"/>
          <w:szCs w:val="24"/>
        </w:rPr>
      </w:pPr>
      <w:r w:rsidRPr="00673DA4">
        <w:rPr>
          <w:rFonts w:ascii="Times New Roman" w:hAnsi="Times New Roman"/>
          <w:sz w:val="24"/>
          <w:szCs w:val="24"/>
        </w:rPr>
        <w:t>k. Notwithstanding the provision above, the contractor shall not release VA records protected by Title 38 U.S.C. § 5705, Confidentiality of medical qualityassurance records and/or Title 38 U.S.C. § 7332, Confidentiality of certain</w:t>
      </w:r>
      <w:r w:rsidR="00673DA4" w:rsidRPr="00673DA4">
        <w:rPr>
          <w:rFonts w:ascii="Times New Roman" w:hAnsi="Times New Roman"/>
          <w:sz w:val="24"/>
          <w:szCs w:val="24"/>
        </w:rPr>
        <w:t xml:space="preserve"> medical records pertaining to drug addiction, sickle cell anemia, alcoholism or alcohol abuse or infection with Human Immunodeficiency Virus (HIV). If the contractor is in receipt of a court order or other requests for the abovementioned information, the contractor shall immediately </w:t>
      </w:r>
      <w:proofErr w:type="gramStart"/>
      <w:r w:rsidR="00673DA4" w:rsidRPr="00673DA4">
        <w:rPr>
          <w:rFonts w:ascii="Times New Roman" w:hAnsi="Times New Roman"/>
          <w:sz w:val="24"/>
          <w:szCs w:val="24"/>
        </w:rPr>
        <w:t>refer</w:t>
      </w:r>
      <w:proofErr w:type="gramEnd"/>
      <w:r w:rsidR="00673DA4" w:rsidRPr="00673DA4">
        <w:rPr>
          <w:rFonts w:ascii="Times New Roman" w:hAnsi="Times New Roman"/>
          <w:sz w:val="24"/>
          <w:szCs w:val="24"/>
        </w:rPr>
        <w:t xml:space="preserve"> such court order or other requests to the VA CO for response.</w:t>
      </w:r>
    </w:p>
    <w:p w14:paraId="1D70CD33" w14:textId="77777777" w:rsidR="00E73651" w:rsidRDefault="00E73651">
      <w:pPr>
        <w:rPr>
          <w:rFonts w:ascii="Times New Roman" w:hAnsi="Times New Roman"/>
          <w:sz w:val="24"/>
          <w:szCs w:val="24"/>
        </w:rPr>
      </w:pPr>
      <w:r w:rsidRPr="00E73651">
        <w:rPr>
          <w:rFonts w:ascii="Times New Roman" w:hAnsi="Times New Roman"/>
          <w:sz w:val="24"/>
          <w:szCs w:val="24"/>
        </w:rPr>
        <w:t xml:space="preserve">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 </w:t>
      </w:r>
    </w:p>
    <w:p w14:paraId="50846CDA" w14:textId="77777777" w:rsidR="00E73651" w:rsidRDefault="00E73651">
      <w:pPr>
        <w:rPr>
          <w:rFonts w:ascii="Times New Roman" w:hAnsi="Times New Roman"/>
          <w:sz w:val="24"/>
          <w:szCs w:val="24"/>
        </w:rPr>
      </w:pPr>
      <w:proofErr w:type="spellStart"/>
      <w:r w:rsidRPr="00E73651">
        <w:rPr>
          <w:rFonts w:ascii="Times New Roman" w:hAnsi="Times New Roman"/>
          <w:sz w:val="24"/>
          <w:szCs w:val="24"/>
        </w:rPr>
        <w:t>m.</w:t>
      </w:r>
      <w:proofErr w:type="spellEnd"/>
      <w:r w:rsidRPr="00E73651">
        <w:rPr>
          <w:rFonts w:ascii="Times New Roman" w:hAnsi="Times New Roman"/>
          <w:sz w:val="24"/>
          <w:szCs w:val="24"/>
        </w:rPr>
        <w:t xml:space="preserve">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44B61F9C" w14:textId="77777777" w:rsidR="004A0CD0" w:rsidRDefault="00E73651">
      <w:pPr>
        <w:rPr>
          <w:rFonts w:ascii="Times New Roman" w:hAnsi="Times New Roman"/>
          <w:sz w:val="24"/>
          <w:szCs w:val="24"/>
        </w:rPr>
      </w:pPr>
      <w:r w:rsidRPr="00E73651">
        <w:rPr>
          <w:rFonts w:ascii="Times New Roman" w:hAnsi="Times New Roman"/>
          <w:sz w:val="24"/>
          <w:szCs w:val="24"/>
        </w:rPr>
        <w:t xml:space="preserve">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 </w:t>
      </w:r>
    </w:p>
    <w:p w14:paraId="42813643" w14:textId="19E77DD0" w:rsidR="00673DA4" w:rsidRDefault="00E73651">
      <w:pPr>
        <w:rPr>
          <w:rFonts w:ascii="Times New Roman" w:hAnsi="Times New Roman"/>
          <w:sz w:val="24"/>
          <w:szCs w:val="24"/>
        </w:rPr>
      </w:pPr>
      <w:r w:rsidRPr="00E73651">
        <w:rPr>
          <w:rFonts w:ascii="Times New Roman" w:hAnsi="Times New Roman"/>
          <w:sz w:val="24"/>
          <w:szCs w:val="24"/>
        </w:rPr>
        <w:lastRenderedPageBreak/>
        <w:t xml:space="preserve">o. Any media, such as paper, magnetic tape, magnetic disks, solid state devices or optical discs that is used to store, process, or access VA information that cannot be destroyed shall be returned to </w:t>
      </w:r>
      <w:proofErr w:type="spellStart"/>
      <w:r w:rsidRPr="00E73651">
        <w:rPr>
          <w:rFonts w:ascii="Times New Roman" w:hAnsi="Times New Roman"/>
          <w:sz w:val="24"/>
          <w:szCs w:val="24"/>
        </w:rPr>
        <w:t>VA.The</w:t>
      </w:r>
      <w:proofErr w:type="spellEnd"/>
      <w:r w:rsidRPr="00E73651">
        <w:rPr>
          <w:rFonts w:ascii="Times New Roman" w:hAnsi="Times New Roman"/>
          <w:sz w:val="24"/>
          <w:szCs w:val="24"/>
        </w:rPr>
        <w:t xml:space="preserv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r w:rsidR="004A0CD0">
        <w:rPr>
          <w:rFonts w:ascii="Times New Roman" w:hAnsi="Times New Roman"/>
          <w:sz w:val="24"/>
          <w:szCs w:val="24"/>
        </w:rPr>
        <w:t>.</w:t>
      </w:r>
    </w:p>
    <w:p w14:paraId="0116774C" w14:textId="5C99F555" w:rsidR="004A0CD0" w:rsidRDefault="004A0CD0">
      <w:pPr>
        <w:rPr>
          <w:rFonts w:ascii="Times New Roman" w:hAnsi="Times New Roman"/>
          <w:sz w:val="24"/>
          <w:szCs w:val="24"/>
        </w:rPr>
      </w:pPr>
      <w:r w:rsidRPr="004A0CD0">
        <w:rPr>
          <w:rFonts w:ascii="Times New Roman" w:hAnsi="Times New Roman"/>
          <w:sz w:val="24"/>
          <w:szCs w:val="24"/>
        </w:rPr>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4A0CD0">
        <w:rPr>
          <w:rFonts w:ascii="Times New Roman" w:hAnsi="Times New Roman"/>
          <w:sz w:val="24"/>
          <w:szCs w:val="24"/>
        </w:rPr>
        <w:t>the VA</w:t>
      </w:r>
      <w:proofErr w:type="gramEnd"/>
      <w:r w:rsidRPr="004A0CD0">
        <w:rPr>
          <w:rFonts w:ascii="Times New Roman" w:hAnsi="Times New Roman"/>
          <w:sz w:val="24"/>
          <w:szCs w:val="24"/>
        </w:rPr>
        <w:t xml:space="preserve"> CO.</w:t>
      </w:r>
    </w:p>
    <w:p w14:paraId="72D2A2A2" w14:textId="2BA57FA6" w:rsidR="00B16503" w:rsidRDefault="00B16503">
      <w:pPr>
        <w:rPr>
          <w:rFonts w:ascii="Times New Roman" w:hAnsi="Times New Roman"/>
          <w:sz w:val="24"/>
          <w:szCs w:val="24"/>
        </w:rPr>
      </w:pPr>
      <w:r w:rsidRPr="00B16503">
        <w:rPr>
          <w:rFonts w:ascii="Times New Roman" w:hAnsi="Times New Roman"/>
          <w:sz w:val="24"/>
          <w:szCs w:val="24"/>
        </w:rPr>
        <w:t>3. ACCESS TO VA INFORMATION AND VA INFORMATION SYSTEMS. This section applies when any person requires access to information made available to the contractor by VA for the performance or administration of this contract or information developed by the contractor in performance or administration of the contract.</w:t>
      </w:r>
    </w:p>
    <w:p w14:paraId="146B7C37" w14:textId="77777777" w:rsidR="00AE6252" w:rsidRDefault="00AE6252">
      <w:pPr>
        <w:rPr>
          <w:rFonts w:ascii="Times New Roman" w:hAnsi="Times New Roman"/>
          <w:sz w:val="24"/>
          <w:szCs w:val="24"/>
        </w:rPr>
      </w:pPr>
      <w:r w:rsidRPr="00AE6252">
        <w:rPr>
          <w:rFonts w:ascii="Times New Roman" w:hAnsi="Times New Roman"/>
          <w:sz w:val="24"/>
          <w:szCs w:val="24"/>
        </w:rPr>
        <w:t xml:space="preserve">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 </w:t>
      </w:r>
    </w:p>
    <w:p w14:paraId="75158BBD" w14:textId="77777777" w:rsidR="00AE6252" w:rsidRDefault="00AE6252">
      <w:pPr>
        <w:rPr>
          <w:rFonts w:ascii="Times New Roman" w:hAnsi="Times New Roman"/>
          <w:sz w:val="24"/>
          <w:szCs w:val="24"/>
        </w:rPr>
      </w:pPr>
      <w:r w:rsidRPr="00AE6252">
        <w:rPr>
          <w:rFonts w:ascii="Times New Roman" w:hAnsi="Times New Roman"/>
          <w:sz w:val="24"/>
          <w:szCs w:val="24"/>
        </w:rPr>
        <w:t xml:space="preserve">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 </w:t>
      </w:r>
    </w:p>
    <w:p w14:paraId="32AF60E8" w14:textId="7A8901C3" w:rsidR="00B16503" w:rsidRDefault="00AE6252">
      <w:pPr>
        <w:rPr>
          <w:rFonts w:ascii="Times New Roman" w:hAnsi="Times New Roman"/>
          <w:sz w:val="24"/>
          <w:szCs w:val="24"/>
        </w:rPr>
      </w:pPr>
      <w:r w:rsidRPr="00AE6252">
        <w:rPr>
          <w:rFonts w:ascii="Times New Roman" w:hAnsi="Times New Roman"/>
          <w:sz w:val="24"/>
          <w:szCs w:val="24"/>
        </w:rPr>
        <w:t xml:space="preserve">c. All contractors and subcontractors working with VA information are subject to the same </w:t>
      </w:r>
      <w:proofErr w:type="gramStart"/>
      <w:r w:rsidRPr="00AE6252">
        <w:rPr>
          <w:rFonts w:ascii="Times New Roman" w:hAnsi="Times New Roman"/>
          <w:sz w:val="24"/>
          <w:szCs w:val="24"/>
        </w:rPr>
        <w:t>security investigative</w:t>
      </w:r>
      <w:proofErr w:type="gramEnd"/>
      <w:r w:rsidRPr="00AE6252">
        <w:rPr>
          <w:rFonts w:ascii="Times New Roman" w:hAnsi="Times New Roman"/>
          <w:sz w:val="24"/>
          <w:szCs w:val="24"/>
        </w:rPr>
        <w:t xml:space="preser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AE6252">
        <w:rPr>
          <w:rFonts w:ascii="Times New Roman" w:hAnsi="Times New Roman"/>
          <w:sz w:val="24"/>
          <w:szCs w:val="24"/>
        </w:rPr>
        <w:t>a Security</w:t>
      </w:r>
      <w:proofErr w:type="gramEnd"/>
      <w:r w:rsidRPr="00AE6252">
        <w:rPr>
          <w:rFonts w:ascii="Times New Roman" w:hAnsi="Times New Roman"/>
          <w:sz w:val="24"/>
          <w:szCs w:val="24"/>
        </w:rPr>
        <w:t xml:space="preserve"> </w:t>
      </w:r>
      <w:r w:rsidRPr="00AE6252">
        <w:rPr>
          <w:rFonts w:ascii="Times New Roman" w:hAnsi="Times New Roman"/>
          <w:sz w:val="24"/>
          <w:szCs w:val="24"/>
        </w:rPr>
        <w:lastRenderedPageBreak/>
        <w:t>Clearance shall be processed through the Special Security Officer located in HRA/OSP. Contractors shall conform to all requirements stated in the National Industrial Security Program Operating Manual (NISPOM).</w:t>
      </w:r>
    </w:p>
    <w:p w14:paraId="3161465E" w14:textId="77777777" w:rsidR="00C275DC" w:rsidRDefault="00610EAD">
      <w:pPr>
        <w:rPr>
          <w:rFonts w:ascii="Times New Roman" w:hAnsi="Times New Roman"/>
          <w:sz w:val="24"/>
          <w:szCs w:val="24"/>
        </w:rPr>
      </w:pPr>
      <w:r w:rsidRPr="00610EAD">
        <w:rPr>
          <w:rFonts w:ascii="Times New Roman" w:hAnsi="Times New Roman"/>
          <w:sz w:val="24"/>
          <w:szCs w:val="24"/>
        </w:rPr>
        <w:t xml:space="preserve">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 </w:t>
      </w:r>
    </w:p>
    <w:p w14:paraId="447219D9" w14:textId="77777777" w:rsidR="00C275DC" w:rsidRDefault="00610EAD">
      <w:pPr>
        <w:rPr>
          <w:rFonts w:ascii="Times New Roman" w:hAnsi="Times New Roman"/>
          <w:sz w:val="24"/>
          <w:szCs w:val="24"/>
        </w:rPr>
      </w:pPr>
      <w:r w:rsidRPr="00610EAD">
        <w:rPr>
          <w:rFonts w:ascii="Times New Roman" w:hAnsi="Times New Roman"/>
          <w:sz w:val="24"/>
          <w:szCs w:val="24"/>
        </w:rPr>
        <w:t xml:space="preserve">e. The contractor shall notify the COR/CO in writing immediately (no later than 24 hours) after personnel separation or occurrence of other causes. Causes may include the following: </w:t>
      </w:r>
    </w:p>
    <w:p w14:paraId="21F20A8F" w14:textId="7BD56434" w:rsidR="00AE6252" w:rsidRDefault="00610EAD">
      <w:pPr>
        <w:rPr>
          <w:rFonts w:ascii="Times New Roman" w:hAnsi="Times New Roman"/>
          <w:sz w:val="24"/>
          <w:szCs w:val="24"/>
        </w:rPr>
      </w:pPr>
      <w:r w:rsidRPr="00610EAD">
        <w:rPr>
          <w:rFonts w:ascii="Times New Roman" w:hAnsi="Times New Roman"/>
          <w:sz w:val="24"/>
          <w:szCs w:val="24"/>
        </w:rPr>
        <w:t xml:space="preserve">(1) Contractor/subcontractor personnel no longer </w:t>
      </w:r>
      <w:proofErr w:type="gramStart"/>
      <w:r w:rsidRPr="00610EAD">
        <w:rPr>
          <w:rFonts w:ascii="Times New Roman" w:hAnsi="Times New Roman"/>
          <w:sz w:val="24"/>
          <w:szCs w:val="24"/>
        </w:rPr>
        <w:t>has</w:t>
      </w:r>
      <w:proofErr w:type="gramEnd"/>
      <w:r w:rsidRPr="00610EAD">
        <w:rPr>
          <w:rFonts w:ascii="Times New Roman" w:hAnsi="Times New Roman"/>
          <w:sz w:val="24"/>
          <w:szCs w:val="24"/>
        </w:rPr>
        <w:t xml:space="preserve"> a need for access to VA information or VA information systems.</w:t>
      </w:r>
    </w:p>
    <w:p w14:paraId="478FB43A" w14:textId="77777777" w:rsidR="00C275DC" w:rsidRDefault="00C275DC">
      <w:pPr>
        <w:rPr>
          <w:rFonts w:ascii="Times New Roman" w:hAnsi="Times New Roman"/>
          <w:sz w:val="24"/>
          <w:szCs w:val="24"/>
        </w:rPr>
      </w:pPr>
      <w:r w:rsidRPr="00C275DC">
        <w:rPr>
          <w:rFonts w:ascii="Times New Roman" w:hAnsi="Times New Roman"/>
          <w:sz w:val="24"/>
          <w:szCs w:val="24"/>
        </w:rPr>
        <w:t xml:space="preserve">(2) Contractor/subcontractor personnel are terminated, suspended, or otherwise </w:t>
      </w:r>
      <w:proofErr w:type="gramStart"/>
      <w:r w:rsidRPr="00C275DC">
        <w:rPr>
          <w:rFonts w:ascii="Times New Roman" w:hAnsi="Times New Roman"/>
          <w:sz w:val="24"/>
          <w:szCs w:val="24"/>
        </w:rPr>
        <w:t>has</w:t>
      </w:r>
      <w:proofErr w:type="gramEnd"/>
      <w:r w:rsidRPr="00C275DC">
        <w:rPr>
          <w:rFonts w:ascii="Times New Roman" w:hAnsi="Times New Roman"/>
          <w:sz w:val="24"/>
          <w:szCs w:val="24"/>
        </w:rPr>
        <w:t xml:space="preserve"> their work on a VA project discontinued for any reason. </w:t>
      </w:r>
    </w:p>
    <w:p w14:paraId="37C9F73B" w14:textId="7E1220C4" w:rsidR="00C275DC" w:rsidRDefault="00C275DC">
      <w:pPr>
        <w:rPr>
          <w:rFonts w:ascii="Times New Roman" w:hAnsi="Times New Roman"/>
          <w:sz w:val="24"/>
          <w:szCs w:val="24"/>
        </w:rPr>
      </w:pPr>
      <w:r w:rsidRPr="00C275DC">
        <w:rPr>
          <w:rFonts w:ascii="Times New Roman" w:hAnsi="Times New Roman"/>
          <w:sz w:val="24"/>
          <w:szCs w:val="24"/>
        </w:rPr>
        <w:t>(3) Contractor believes their own personnel or subcontractor personnel may pose a threat to their company’s working environment or to any company</w:t>
      </w:r>
      <w:r w:rsidR="006B4DA4">
        <w:rPr>
          <w:rFonts w:ascii="Times New Roman" w:hAnsi="Times New Roman"/>
          <w:sz w:val="24"/>
          <w:szCs w:val="24"/>
        </w:rPr>
        <w:t>-</w:t>
      </w:r>
      <w:r w:rsidRPr="00C275DC">
        <w:rPr>
          <w:rFonts w:ascii="Times New Roman" w:hAnsi="Times New Roman"/>
          <w:sz w:val="24"/>
          <w:szCs w:val="24"/>
        </w:rPr>
        <w:t xml:space="preserve">owned property. This includes contractor-owned assets, buildings, confidential data, customers, employees, networks, systems, trade secrets and/or VA data. </w:t>
      </w:r>
    </w:p>
    <w:p w14:paraId="029B3D57" w14:textId="77777777" w:rsidR="006B4DA4" w:rsidRDefault="00C275DC">
      <w:pPr>
        <w:rPr>
          <w:rFonts w:ascii="Times New Roman" w:hAnsi="Times New Roman"/>
          <w:sz w:val="24"/>
          <w:szCs w:val="24"/>
        </w:rPr>
      </w:pPr>
      <w:r w:rsidRPr="00C275DC">
        <w:rPr>
          <w:rFonts w:ascii="Times New Roman" w:hAnsi="Times New Roman"/>
          <w:sz w:val="24"/>
          <w:szCs w:val="24"/>
        </w:rPr>
        <w:t xml:space="preserve">(4) Any previously undisclosed changes to contractor/subcontractor background history are brought to light, including but not limited to changes to background investigation or employee record. </w:t>
      </w:r>
    </w:p>
    <w:p w14:paraId="719CD734" w14:textId="77777777" w:rsidR="006B4DA4" w:rsidRDefault="00C275DC">
      <w:pPr>
        <w:rPr>
          <w:rFonts w:ascii="Times New Roman" w:hAnsi="Times New Roman"/>
          <w:sz w:val="24"/>
          <w:szCs w:val="24"/>
        </w:rPr>
      </w:pPr>
      <w:r w:rsidRPr="00C275DC">
        <w:rPr>
          <w:rFonts w:ascii="Times New Roman" w:hAnsi="Times New Roman"/>
          <w:sz w:val="24"/>
          <w:szCs w:val="24"/>
        </w:rPr>
        <w:t xml:space="preserve">(5) Contractor/subcontractor personnel have their authorization to work in the United States revoked. </w:t>
      </w:r>
    </w:p>
    <w:p w14:paraId="580D9A3E" w14:textId="188CEE40" w:rsidR="00C275DC" w:rsidRDefault="00C275DC">
      <w:pPr>
        <w:rPr>
          <w:rFonts w:ascii="Times New Roman" w:hAnsi="Times New Roman"/>
          <w:sz w:val="24"/>
          <w:szCs w:val="24"/>
        </w:rPr>
      </w:pPr>
      <w:r w:rsidRPr="00C275DC">
        <w:rPr>
          <w:rFonts w:ascii="Times New Roman" w:hAnsi="Times New Roman"/>
          <w:sz w:val="24"/>
          <w:szCs w:val="24"/>
        </w:rPr>
        <w:t>(6) Agreement by which contractor provides products and services to VA has either been fulfilled or terminated, such that VA can cut off electronic and/or physical access for contractor personnel.</w:t>
      </w:r>
    </w:p>
    <w:p w14:paraId="164E53C8" w14:textId="77777777" w:rsidR="00004F65" w:rsidRDefault="00004F65">
      <w:pPr>
        <w:rPr>
          <w:rFonts w:ascii="Times New Roman" w:hAnsi="Times New Roman"/>
          <w:sz w:val="24"/>
          <w:szCs w:val="24"/>
        </w:rPr>
      </w:pPr>
      <w:r w:rsidRPr="00004F65">
        <w:rPr>
          <w:rFonts w:ascii="Times New Roman" w:hAnsi="Times New Roman"/>
          <w:sz w:val="24"/>
          <w:szCs w:val="24"/>
        </w:rPr>
        <w:t xml:space="preserve">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w:t>
      </w:r>
      <w:r w:rsidRPr="00004F65">
        <w:rPr>
          <w:rFonts w:ascii="Times New Roman" w:hAnsi="Times New Roman"/>
          <w:sz w:val="24"/>
          <w:szCs w:val="24"/>
        </w:rPr>
        <w:lastRenderedPageBreak/>
        <w:t xml:space="preserve">badges, credentials for VA facilities and devices, VA-issued laptops, and authentication tokens. Contractors shall notify the appropriate VA COR/CO immediately to initiate access removal. </w:t>
      </w:r>
    </w:p>
    <w:p w14:paraId="6EEDC07B" w14:textId="4A7C1C16" w:rsidR="006B4DA4" w:rsidRDefault="00004F65">
      <w:pPr>
        <w:rPr>
          <w:rFonts w:ascii="Times New Roman" w:hAnsi="Times New Roman"/>
          <w:sz w:val="24"/>
          <w:szCs w:val="24"/>
        </w:rPr>
      </w:pPr>
      <w:r w:rsidRPr="00004F65">
        <w:rPr>
          <w:rFonts w:ascii="Times New Roman" w:hAnsi="Times New Roman"/>
          <w:sz w:val="24"/>
          <w:szCs w:val="24"/>
        </w:rPr>
        <w:t xml:space="preserve">g. Contractors/subcontractors who no longer require VA accesses will return VAissued property to VA. This property includes (but is not limited </w:t>
      </w:r>
      <w:proofErr w:type="gramStart"/>
      <w:r w:rsidRPr="00004F65">
        <w:rPr>
          <w:rFonts w:ascii="Times New Roman" w:hAnsi="Times New Roman"/>
          <w:sz w:val="24"/>
          <w:szCs w:val="24"/>
        </w:rPr>
        <w:t>to):</w:t>
      </w:r>
      <w:proofErr w:type="gramEnd"/>
      <w:r w:rsidRPr="00004F65">
        <w:rPr>
          <w:rFonts w:ascii="Times New Roman" w:hAnsi="Times New Roman"/>
          <w:sz w:val="24"/>
          <w:szCs w:val="24"/>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0D29F301" w14:textId="1D5C1F1E" w:rsidR="00293417" w:rsidRDefault="00004F65">
      <w:pPr>
        <w:rPr>
          <w:rFonts w:ascii="Times New Roman" w:hAnsi="Times New Roman"/>
          <w:sz w:val="24"/>
          <w:szCs w:val="24"/>
        </w:rPr>
      </w:pPr>
      <w:r w:rsidRPr="00004F65">
        <w:rPr>
          <w:rFonts w:ascii="Times New Roman" w:hAnsi="Times New Roman"/>
          <w:sz w:val="24"/>
          <w:szCs w:val="24"/>
        </w:rPr>
        <w:t xml:space="preserve">4. TRAINING. </w:t>
      </w:r>
    </w:p>
    <w:p w14:paraId="327E8D33" w14:textId="77777777" w:rsidR="00293417" w:rsidRDefault="00004F65">
      <w:pPr>
        <w:rPr>
          <w:rFonts w:ascii="Times New Roman" w:hAnsi="Times New Roman"/>
          <w:sz w:val="24"/>
          <w:szCs w:val="24"/>
        </w:rPr>
      </w:pPr>
      <w:r w:rsidRPr="00004F65">
        <w:rPr>
          <w:rFonts w:ascii="Times New Roman" w:hAnsi="Times New Roman"/>
          <w:sz w:val="24"/>
          <w:szCs w:val="24"/>
        </w:rPr>
        <w:t xml:space="preserve">a. All contractors and subcontractors requiring access to VA information and VA information systems shall successfully complete the following before being granted access to VA information and its systems: </w:t>
      </w:r>
    </w:p>
    <w:p w14:paraId="15CECF46" w14:textId="72228CC0" w:rsidR="00004F65" w:rsidRDefault="00004F65">
      <w:pPr>
        <w:rPr>
          <w:rFonts w:ascii="Times New Roman" w:hAnsi="Times New Roman"/>
          <w:sz w:val="24"/>
          <w:szCs w:val="24"/>
        </w:rPr>
      </w:pPr>
      <w:r w:rsidRPr="00004F65">
        <w:rPr>
          <w:rFonts w:ascii="Times New Roman" w:hAnsi="Times New Roman"/>
          <w:sz w:val="24"/>
          <w:szCs w:val="24"/>
        </w:rPr>
        <w:t>(1) VA Privacy and Information Security Awareness and Rules of Behavior course (Talent Management System (</w:t>
      </w:r>
      <w:proofErr w:type="gramStart"/>
      <w:r w:rsidRPr="00004F65">
        <w:rPr>
          <w:rFonts w:ascii="Times New Roman" w:hAnsi="Times New Roman"/>
          <w:sz w:val="24"/>
          <w:szCs w:val="24"/>
        </w:rPr>
        <w:t>TMS) #</w:t>
      </w:r>
      <w:proofErr w:type="gramEnd"/>
      <w:r w:rsidRPr="00004F65">
        <w:rPr>
          <w:rFonts w:ascii="Times New Roman" w:hAnsi="Times New Roman"/>
          <w:sz w:val="24"/>
          <w:szCs w:val="24"/>
        </w:rPr>
        <w:t>10176) initially and annually thereafter.</w:t>
      </w:r>
    </w:p>
    <w:p w14:paraId="5BDB5731" w14:textId="77777777" w:rsidR="002274A1" w:rsidRDefault="002274A1">
      <w:pPr>
        <w:rPr>
          <w:rFonts w:ascii="Times New Roman" w:hAnsi="Times New Roman"/>
          <w:sz w:val="24"/>
          <w:szCs w:val="24"/>
        </w:rPr>
      </w:pPr>
      <w:r w:rsidRPr="002274A1">
        <w:rPr>
          <w:rFonts w:ascii="Times New Roman" w:hAnsi="Times New Roman"/>
          <w:sz w:val="24"/>
          <w:szCs w:val="24"/>
        </w:rPr>
        <w:t xml:space="preserve">(2) Sign and acknowledge (electronically through TMS #10176) understanding of and responsibilities for compliance with the Organizational Rules of Behavior, relating to access to VA information and information systems initially and annually thereafter; and </w:t>
      </w:r>
    </w:p>
    <w:p w14:paraId="792D2E6D" w14:textId="23215199" w:rsidR="002274A1" w:rsidRDefault="002274A1">
      <w:pPr>
        <w:rPr>
          <w:rFonts w:ascii="Times New Roman" w:hAnsi="Times New Roman"/>
          <w:sz w:val="24"/>
          <w:szCs w:val="24"/>
        </w:rPr>
      </w:pPr>
      <w:r w:rsidRPr="002274A1">
        <w:rPr>
          <w:rFonts w:ascii="Times New Roman" w:hAnsi="Times New Roman"/>
          <w:sz w:val="24"/>
          <w:szCs w:val="24"/>
        </w:rPr>
        <w:t>(3)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w:t>
      </w:r>
      <w:r>
        <w:rPr>
          <w:rFonts w:ascii="Times New Roman" w:hAnsi="Times New Roman"/>
          <w:sz w:val="24"/>
          <w:szCs w:val="24"/>
        </w:rPr>
        <w:t>-</w:t>
      </w:r>
      <w:r w:rsidRPr="002274A1">
        <w:rPr>
          <w:rFonts w:ascii="Times New Roman" w:hAnsi="Times New Roman"/>
          <w:sz w:val="24"/>
          <w:szCs w:val="24"/>
        </w:rPr>
        <w:t>based information security training</w:t>
      </w:r>
      <w:r w:rsidR="00FD2E9C">
        <w:rPr>
          <w:rFonts w:ascii="Times New Roman" w:hAnsi="Times New Roman"/>
          <w:sz w:val="24"/>
          <w:szCs w:val="24"/>
        </w:rPr>
        <w:t>.</w:t>
      </w:r>
    </w:p>
    <w:p w14:paraId="56C9A542" w14:textId="77777777" w:rsidR="00FD2E9C" w:rsidRDefault="00FD2E9C">
      <w:pPr>
        <w:rPr>
          <w:rFonts w:ascii="Times New Roman" w:hAnsi="Times New Roman"/>
          <w:sz w:val="24"/>
          <w:szCs w:val="24"/>
        </w:rPr>
      </w:pPr>
      <w:r w:rsidRPr="00FD2E9C">
        <w:rPr>
          <w:rFonts w:ascii="Times New Roman" w:hAnsi="Times New Roman"/>
          <w:sz w:val="24"/>
          <w:szCs w:val="24"/>
        </w:rPr>
        <w:t xml:space="preserve">b. The contractor shall </w:t>
      </w:r>
      <w:proofErr w:type="gramStart"/>
      <w:r w:rsidRPr="00FD2E9C">
        <w:rPr>
          <w:rFonts w:ascii="Times New Roman" w:hAnsi="Times New Roman"/>
          <w:sz w:val="24"/>
          <w:szCs w:val="24"/>
        </w:rPr>
        <w:t>provide to</w:t>
      </w:r>
      <w:proofErr w:type="gramEnd"/>
      <w:r w:rsidRPr="00FD2E9C">
        <w:rPr>
          <w:rFonts w:ascii="Times New Roman" w:hAnsi="Times New Roman"/>
          <w:sz w:val="24"/>
          <w:szCs w:val="24"/>
        </w:rPr>
        <w:t xml:space="preserve"> the COR/</w:t>
      </w:r>
      <w:proofErr w:type="gramStart"/>
      <w:r w:rsidRPr="00FD2E9C">
        <w:rPr>
          <w:rFonts w:ascii="Times New Roman" w:hAnsi="Times New Roman"/>
          <w:sz w:val="24"/>
          <w:szCs w:val="24"/>
        </w:rPr>
        <w:t>CO</w:t>
      </w:r>
      <w:proofErr w:type="gramEnd"/>
      <w:r w:rsidRPr="00FD2E9C">
        <w:rPr>
          <w:rFonts w:ascii="Times New Roman" w:hAnsi="Times New Roman"/>
          <w:sz w:val="24"/>
          <w:szCs w:val="24"/>
        </w:rPr>
        <w:t xml:space="preserve"> a copy of the training certificates and certification of signing the Organizational Rules of Behavior for each applicable employee within five days of the initiation of the contract and annually thereafter, as required. </w:t>
      </w:r>
    </w:p>
    <w:p w14:paraId="5F7A147F" w14:textId="593163AC" w:rsidR="00FD2E9C" w:rsidRDefault="00FD2E9C">
      <w:pPr>
        <w:rPr>
          <w:rFonts w:ascii="Times New Roman" w:hAnsi="Times New Roman"/>
          <w:sz w:val="24"/>
          <w:szCs w:val="24"/>
        </w:rPr>
      </w:pPr>
      <w:r w:rsidRPr="00FD2E9C">
        <w:rPr>
          <w:rFonts w:ascii="Times New Roman" w:hAnsi="Times New Roman"/>
          <w:sz w:val="24"/>
          <w:szCs w:val="24"/>
        </w:rPr>
        <w:t>c. Failure to complete the mandatory annual training is grounds for suspension or termination of all physical or electronic access privileges and removal from work on the contract until such time as the required training is complete.</w:t>
      </w:r>
    </w:p>
    <w:p w14:paraId="35201A71" w14:textId="59E185C2" w:rsidR="00B90071" w:rsidRDefault="00B90071">
      <w:pPr>
        <w:rPr>
          <w:rFonts w:ascii="Times New Roman" w:hAnsi="Times New Roman"/>
          <w:sz w:val="24"/>
          <w:szCs w:val="24"/>
        </w:rPr>
      </w:pPr>
      <w:r w:rsidRPr="00B90071">
        <w:rPr>
          <w:rFonts w:ascii="Times New Roman" w:hAnsi="Times New Roman"/>
          <w:sz w:val="24"/>
          <w:szCs w:val="24"/>
        </w:rPr>
        <w:t>5. SECURITY INCIDENT INVESTIGATION</w:t>
      </w:r>
    </w:p>
    <w:p w14:paraId="54DB19F5" w14:textId="77777777" w:rsidR="00B90071" w:rsidRDefault="00B90071">
      <w:pPr>
        <w:rPr>
          <w:rFonts w:ascii="Times New Roman" w:hAnsi="Times New Roman"/>
          <w:sz w:val="24"/>
          <w:szCs w:val="24"/>
        </w:rPr>
      </w:pPr>
      <w:r w:rsidRPr="00B90071">
        <w:rPr>
          <w:rFonts w:ascii="Times New Roman" w:hAnsi="Times New Roman"/>
          <w:sz w:val="24"/>
          <w:szCs w:val="24"/>
        </w:rP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B90071">
        <w:rPr>
          <w:rFonts w:ascii="Times New Roman" w:hAnsi="Times New Roman"/>
          <w:sz w:val="24"/>
          <w:szCs w:val="24"/>
        </w:rPr>
        <w:t>CO</w:t>
      </w:r>
      <w:proofErr w:type="gramEnd"/>
      <w:r w:rsidRPr="00B90071">
        <w:rPr>
          <w:rFonts w:ascii="Times New Roman" w:hAnsi="Times New Roman"/>
          <w:sz w:val="24"/>
          <w:szCs w:val="24"/>
        </w:rPr>
        <w:t xml:space="preserve"> the incident number received from the ESD. </w:t>
      </w:r>
    </w:p>
    <w:p w14:paraId="7F2817E3" w14:textId="4279C72E" w:rsidR="00B90071" w:rsidRDefault="00B90071">
      <w:pPr>
        <w:rPr>
          <w:rFonts w:ascii="Times New Roman" w:hAnsi="Times New Roman"/>
          <w:sz w:val="24"/>
          <w:szCs w:val="24"/>
        </w:rPr>
      </w:pPr>
      <w:r w:rsidRPr="00B90071">
        <w:rPr>
          <w:rFonts w:ascii="Times New Roman" w:hAnsi="Times New Roman"/>
          <w:sz w:val="24"/>
          <w:szCs w:val="24"/>
        </w:rPr>
        <w:lastRenderedPageBreak/>
        <w:t>b. To the extent known by the contractor/subcontractor, the contractor/ subcontractor's notice to VA shall identify the information involved and the circumstances surrounding the incident, including the following:</w:t>
      </w:r>
    </w:p>
    <w:p w14:paraId="249436B4" w14:textId="77777777" w:rsidR="00CA0FBB" w:rsidRDefault="00CA0FBB">
      <w:pPr>
        <w:rPr>
          <w:rFonts w:ascii="Times New Roman" w:hAnsi="Times New Roman"/>
          <w:sz w:val="24"/>
          <w:szCs w:val="24"/>
        </w:rPr>
      </w:pPr>
      <w:r w:rsidRPr="00CA0FBB">
        <w:rPr>
          <w:rFonts w:ascii="Times New Roman" w:hAnsi="Times New Roman"/>
          <w:sz w:val="24"/>
          <w:szCs w:val="24"/>
        </w:rPr>
        <w:t xml:space="preserve">(1) The date and time (or approximation of) the Security Incident occurred. </w:t>
      </w:r>
    </w:p>
    <w:p w14:paraId="4D1678E5" w14:textId="77777777" w:rsidR="00CA0FBB" w:rsidRDefault="00CA0FBB">
      <w:pPr>
        <w:rPr>
          <w:rFonts w:ascii="Times New Roman" w:hAnsi="Times New Roman"/>
          <w:sz w:val="24"/>
          <w:szCs w:val="24"/>
        </w:rPr>
      </w:pPr>
      <w:r w:rsidRPr="00CA0FBB">
        <w:rPr>
          <w:rFonts w:ascii="Times New Roman" w:hAnsi="Times New Roman"/>
          <w:sz w:val="24"/>
          <w:szCs w:val="24"/>
        </w:rPr>
        <w:t xml:space="preserve">(2) The names of individuals involved (when applicable). </w:t>
      </w:r>
    </w:p>
    <w:p w14:paraId="20254336" w14:textId="77777777" w:rsidR="00CA0FBB" w:rsidRDefault="00CA0FBB">
      <w:pPr>
        <w:rPr>
          <w:rFonts w:ascii="Times New Roman" w:hAnsi="Times New Roman"/>
          <w:sz w:val="24"/>
          <w:szCs w:val="24"/>
        </w:rPr>
      </w:pPr>
      <w:r w:rsidRPr="00CA0FBB">
        <w:rPr>
          <w:rFonts w:ascii="Times New Roman" w:hAnsi="Times New Roman"/>
          <w:sz w:val="24"/>
          <w:szCs w:val="24"/>
        </w:rPr>
        <w:t xml:space="preserve">(3) The physical and logical (if applicable) location of the incident. </w:t>
      </w:r>
    </w:p>
    <w:p w14:paraId="465BAEAA" w14:textId="77777777" w:rsidR="00CA0FBB" w:rsidRDefault="00CA0FBB">
      <w:pPr>
        <w:rPr>
          <w:rFonts w:ascii="Times New Roman" w:hAnsi="Times New Roman"/>
          <w:sz w:val="24"/>
          <w:szCs w:val="24"/>
        </w:rPr>
      </w:pPr>
      <w:r w:rsidRPr="00CA0FBB">
        <w:rPr>
          <w:rFonts w:ascii="Times New Roman" w:hAnsi="Times New Roman"/>
          <w:sz w:val="24"/>
          <w:szCs w:val="24"/>
        </w:rPr>
        <w:t xml:space="preserve">(4) Why the Security Incident took place (i.e., catalyst for the failure). </w:t>
      </w:r>
    </w:p>
    <w:p w14:paraId="677D4822" w14:textId="77777777" w:rsidR="00CA0FBB" w:rsidRDefault="00CA0FBB">
      <w:pPr>
        <w:rPr>
          <w:rFonts w:ascii="Times New Roman" w:hAnsi="Times New Roman"/>
          <w:sz w:val="24"/>
          <w:szCs w:val="24"/>
        </w:rPr>
      </w:pPr>
      <w:r w:rsidRPr="00CA0FBB">
        <w:rPr>
          <w:rFonts w:ascii="Times New Roman" w:hAnsi="Times New Roman"/>
          <w:sz w:val="24"/>
          <w:szCs w:val="24"/>
        </w:rPr>
        <w:t xml:space="preserve">(5) The amount of data belonging to VA </w:t>
      </w:r>
      <w:proofErr w:type="gramStart"/>
      <w:r w:rsidRPr="00CA0FBB">
        <w:rPr>
          <w:rFonts w:ascii="Times New Roman" w:hAnsi="Times New Roman"/>
          <w:sz w:val="24"/>
          <w:szCs w:val="24"/>
        </w:rPr>
        <w:t>believed</w:t>
      </w:r>
      <w:proofErr w:type="gramEnd"/>
      <w:r w:rsidRPr="00CA0FBB">
        <w:rPr>
          <w:rFonts w:ascii="Times New Roman" w:hAnsi="Times New Roman"/>
          <w:sz w:val="24"/>
          <w:szCs w:val="24"/>
        </w:rPr>
        <w:t xml:space="preserve"> to have been compromised. </w:t>
      </w:r>
    </w:p>
    <w:p w14:paraId="0FA37ADD" w14:textId="46488759" w:rsidR="00CA0FBB" w:rsidRDefault="00CA0FBB">
      <w:pPr>
        <w:rPr>
          <w:rFonts w:ascii="Times New Roman" w:hAnsi="Times New Roman"/>
          <w:sz w:val="24"/>
          <w:szCs w:val="24"/>
        </w:rPr>
      </w:pPr>
      <w:r w:rsidRPr="00CA0FBB">
        <w:rPr>
          <w:rFonts w:ascii="Times New Roman" w:hAnsi="Times New Roman"/>
          <w:sz w:val="24"/>
          <w:szCs w:val="24"/>
        </w:rPr>
        <w:t>(6) The remediation measures the contractor is taking to ensure no future incidents of a similar nature.</w:t>
      </w:r>
    </w:p>
    <w:p w14:paraId="48CC63C0" w14:textId="77777777" w:rsidR="00E9391E" w:rsidRDefault="00E9391E">
      <w:pPr>
        <w:rPr>
          <w:rFonts w:ascii="Times New Roman" w:hAnsi="Times New Roman"/>
          <w:sz w:val="24"/>
          <w:szCs w:val="24"/>
        </w:rPr>
      </w:pPr>
      <w:r w:rsidRPr="00E9391E">
        <w:rPr>
          <w:rFonts w:ascii="Times New Roman" w:hAnsi="Times New Roman"/>
          <w:sz w:val="24"/>
          <w:szCs w:val="24"/>
        </w:rPr>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119AEE76" w14:textId="77777777" w:rsidR="00E9391E" w:rsidRDefault="00E9391E">
      <w:pPr>
        <w:rPr>
          <w:rFonts w:ascii="Times New Roman" w:hAnsi="Times New Roman"/>
          <w:sz w:val="24"/>
          <w:szCs w:val="24"/>
        </w:rPr>
      </w:pPr>
      <w:r w:rsidRPr="00E9391E">
        <w:rPr>
          <w:rFonts w:ascii="Times New Roman" w:hAnsi="Times New Roman"/>
          <w:sz w:val="24"/>
          <w:szCs w:val="24"/>
        </w:rPr>
        <w:t xml:space="preserve">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 </w:t>
      </w:r>
    </w:p>
    <w:p w14:paraId="715108A3" w14:textId="641B97C9" w:rsidR="00E9391E" w:rsidRDefault="00E9391E">
      <w:pPr>
        <w:rPr>
          <w:rFonts w:ascii="Times New Roman" w:hAnsi="Times New Roman"/>
          <w:sz w:val="24"/>
          <w:szCs w:val="24"/>
        </w:rPr>
      </w:pPr>
      <w:r w:rsidRPr="00E9391E">
        <w:rPr>
          <w:rFonts w:ascii="Times New Roman" w:hAnsi="Times New Roman"/>
          <w:sz w:val="24"/>
          <w:szCs w:val="24"/>
        </w:rPr>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proofErr w:type="gramStart"/>
      <w:r w:rsidRPr="00E9391E">
        <w:rPr>
          <w:rFonts w:ascii="Times New Roman" w:hAnsi="Times New Roman"/>
          <w:sz w:val="24"/>
          <w:szCs w:val="24"/>
        </w:rPr>
        <w:t>law violation(s)</w:t>
      </w:r>
      <w:proofErr w:type="gramEnd"/>
      <w:r w:rsidRPr="00E9391E">
        <w:rPr>
          <w:rFonts w:ascii="Times New Roman" w:hAnsi="Times New Roman"/>
          <w:sz w:val="24"/>
          <w:szCs w:val="24"/>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39276EB" w14:textId="77777777" w:rsidR="003C7794" w:rsidRDefault="00E9391E">
      <w:pPr>
        <w:rPr>
          <w:rFonts w:ascii="Times New Roman" w:hAnsi="Times New Roman"/>
          <w:sz w:val="24"/>
          <w:szCs w:val="24"/>
        </w:rPr>
      </w:pPr>
      <w:r w:rsidRPr="00E9391E">
        <w:rPr>
          <w:rFonts w:ascii="Times New Roman" w:hAnsi="Times New Roman"/>
          <w:sz w:val="24"/>
          <w:szCs w:val="24"/>
        </w:rPr>
        <w:t xml:space="preserve">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 </w:t>
      </w:r>
    </w:p>
    <w:p w14:paraId="69C5BE6A" w14:textId="77777777" w:rsidR="003C7794" w:rsidRDefault="00E9391E">
      <w:pPr>
        <w:rPr>
          <w:rFonts w:ascii="Times New Roman" w:hAnsi="Times New Roman"/>
          <w:sz w:val="24"/>
          <w:szCs w:val="24"/>
        </w:rPr>
      </w:pPr>
      <w:r w:rsidRPr="00E9391E">
        <w:rPr>
          <w:rFonts w:ascii="Times New Roman" w:hAnsi="Times New Roman"/>
          <w:sz w:val="24"/>
          <w:szCs w:val="24"/>
        </w:rPr>
        <w:t xml:space="preserve">g. With respect to unsecured Protected Health Information (PHI), the contractor is deemed to have discovered a data breach when the contractor knew or should have known of breach of such </w:t>
      </w:r>
      <w:r w:rsidRPr="00E9391E">
        <w:rPr>
          <w:rFonts w:ascii="Times New Roman" w:hAnsi="Times New Roman"/>
          <w:sz w:val="24"/>
          <w:szCs w:val="24"/>
        </w:rPr>
        <w:lastRenderedPageBreak/>
        <w:t xml:space="preserve">information. When a business associate is part of VHA contract, notification to the covered entity (VHA) shall be made in accordance with the executed BAA. </w:t>
      </w:r>
    </w:p>
    <w:p w14:paraId="3F9727CB" w14:textId="34E90085" w:rsidR="00E9391E" w:rsidRDefault="00E9391E">
      <w:pPr>
        <w:rPr>
          <w:rFonts w:ascii="Times New Roman" w:hAnsi="Times New Roman"/>
          <w:sz w:val="24"/>
          <w:szCs w:val="24"/>
        </w:rPr>
      </w:pPr>
      <w:r w:rsidRPr="00E9391E">
        <w:rPr>
          <w:rFonts w:ascii="Times New Roman" w:hAnsi="Times New Roman"/>
          <w:sz w:val="24"/>
          <w:szCs w:val="24"/>
        </w:rPr>
        <w:t>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 Reimbursement for Data Breach Costs.</w:t>
      </w:r>
    </w:p>
    <w:p w14:paraId="43EC406C" w14:textId="1E63363B" w:rsidR="00663E44" w:rsidRDefault="00663E44" w:rsidP="00663E44">
      <w:pPr>
        <w:jc w:val="center"/>
        <w:rPr>
          <w:rFonts w:ascii="Times New Roman" w:hAnsi="Times New Roman"/>
          <w:sz w:val="24"/>
          <w:szCs w:val="24"/>
        </w:rPr>
      </w:pPr>
      <w:r>
        <w:rPr>
          <w:rFonts w:ascii="Times New Roman" w:hAnsi="Times New Roman"/>
          <w:sz w:val="24"/>
          <w:szCs w:val="24"/>
        </w:rPr>
        <w:t>(End of Appendix C)</w:t>
      </w:r>
    </w:p>
    <w:p w14:paraId="553F4B94" w14:textId="7042C552" w:rsidR="00B444F9" w:rsidRPr="00673DA4" w:rsidRDefault="00B444F9" w:rsidP="00663E44">
      <w:pPr>
        <w:jc w:val="center"/>
        <w:rPr>
          <w:rFonts w:ascii="Times New Roman" w:hAnsi="Times New Roman"/>
          <w:sz w:val="24"/>
          <w:szCs w:val="24"/>
        </w:rPr>
      </w:pPr>
      <w:r>
        <w:rPr>
          <w:rFonts w:ascii="Times New Roman" w:hAnsi="Times New Roman"/>
          <w:sz w:val="24"/>
          <w:szCs w:val="24"/>
        </w:rPr>
        <w:t>(End of Statement of Work)</w:t>
      </w:r>
    </w:p>
    <w:sectPr w:rsidR="00B444F9" w:rsidRPr="00673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183"/>
    <w:multiLevelType w:val="hybridMultilevel"/>
    <w:tmpl w:val="C3C84314"/>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B4AC1"/>
    <w:multiLevelType w:val="hybridMultilevel"/>
    <w:tmpl w:val="B36CAA1A"/>
    <w:lvl w:ilvl="0" w:tplc="AB9CF3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B74A92"/>
    <w:multiLevelType w:val="hybridMultilevel"/>
    <w:tmpl w:val="D7847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7195A"/>
    <w:multiLevelType w:val="hybridMultilevel"/>
    <w:tmpl w:val="912813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D5845"/>
    <w:multiLevelType w:val="hybridMultilevel"/>
    <w:tmpl w:val="E22C4922"/>
    <w:lvl w:ilvl="0" w:tplc="D4DE05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1F251B"/>
    <w:multiLevelType w:val="hybridMultilevel"/>
    <w:tmpl w:val="4E8A7098"/>
    <w:lvl w:ilvl="0" w:tplc="A3D0CD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69262A"/>
    <w:multiLevelType w:val="hybridMultilevel"/>
    <w:tmpl w:val="22D6C6B0"/>
    <w:lvl w:ilvl="0" w:tplc="E3106E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D2A3F0E"/>
    <w:multiLevelType w:val="hybridMultilevel"/>
    <w:tmpl w:val="73C279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812989"/>
    <w:multiLevelType w:val="hybridMultilevel"/>
    <w:tmpl w:val="A4ACF5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AD2084"/>
    <w:multiLevelType w:val="hybridMultilevel"/>
    <w:tmpl w:val="A262F528"/>
    <w:lvl w:ilvl="0" w:tplc="2A3A3D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45A53"/>
    <w:multiLevelType w:val="hybridMultilevel"/>
    <w:tmpl w:val="C282B0D8"/>
    <w:lvl w:ilvl="0" w:tplc="07D869D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55101"/>
    <w:multiLevelType w:val="hybridMultilevel"/>
    <w:tmpl w:val="DA00AB1E"/>
    <w:lvl w:ilvl="0" w:tplc="0BEE2D98">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314182"/>
    <w:multiLevelType w:val="hybridMultilevel"/>
    <w:tmpl w:val="CD76D1FE"/>
    <w:lvl w:ilvl="0" w:tplc="04090015">
      <w:start w:val="1"/>
      <w:numFmt w:val="upp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6585A"/>
    <w:multiLevelType w:val="hybridMultilevel"/>
    <w:tmpl w:val="34868498"/>
    <w:lvl w:ilvl="0" w:tplc="18AABB70">
      <w:start w:val="6"/>
      <w:numFmt w:val="decimal"/>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4" w15:restartNumberingAfterBreak="0">
    <w:nsid w:val="305272AF"/>
    <w:multiLevelType w:val="hybridMultilevel"/>
    <w:tmpl w:val="22F0D682"/>
    <w:lvl w:ilvl="0" w:tplc="CD98EB48">
      <w:start w:val="1"/>
      <w:numFmt w:val="decimal"/>
      <w:lvlText w:val="%1."/>
      <w:lvlJc w:val="left"/>
      <w:pPr>
        <w:ind w:left="720" w:hanging="360"/>
      </w:pPr>
      <w:rPr>
        <w:rFonts w:ascii="Times New Roman" w:eastAsia="Times New Roman"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7D3A7C"/>
    <w:multiLevelType w:val="hybridMultilevel"/>
    <w:tmpl w:val="43AEBD24"/>
    <w:lvl w:ilvl="0" w:tplc="E4647B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DF5A90"/>
    <w:multiLevelType w:val="hybridMultilevel"/>
    <w:tmpl w:val="27765776"/>
    <w:lvl w:ilvl="0" w:tplc="E1A410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9614F1F"/>
    <w:multiLevelType w:val="hybridMultilevel"/>
    <w:tmpl w:val="F47E05B4"/>
    <w:lvl w:ilvl="0" w:tplc="BC5CCD2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C06E6"/>
    <w:multiLevelType w:val="hybridMultilevel"/>
    <w:tmpl w:val="42C6F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F734C"/>
    <w:multiLevelType w:val="hybridMultilevel"/>
    <w:tmpl w:val="D8585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232EAE"/>
    <w:multiLevelType w:val="hybridMultilevel"/>
    <w:tmpl w:val="A208A3C0"/>
    <w:lvl w:ilvl="0" w:tplc="B8203F9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B230F84"/>
    <w:multiLevelType w:val="hybridMultilevel"/>
    <w:tmpl w:val="B75A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8378F8"/>
    <w:multiLevelType w:val="hybridMultilevel"/>
    <w:tmpl w:val="BD54D5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137702"/>
    <w:multiLevelType w:val="hybridMultilevel"/>
    <w:tmpl w:val="A6F44F74"/>
    <w:lvl w:ilvl="0" w:tplc="AEAC9DB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0300DF"/>
    <w:multiLevelType w:val="hybridMultilevel"/>
    <w:tmpl w:val="0F24261A"/>
    <w:lvl w:ilvl="0" w:tplc="0340E62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693E4426"/>
    <w:multiLevelType w:val="hybridMultilevel"/>
    <w:tmpl w:val="1D40A48C"/>
    <w:lvl w:ilvl="0" w:tplc="0C3A919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5C6EE8"/>
    <w:multiLevelType w:val="hybridMultilevel"/>
    <w:tmpl w:val="9B7AFD42"/>
    <w:lvl w:ilvl="0" w:tplc="5A22326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F62600C"/>
    <w:multiLevelType w:val="hybridMultilevel"/>
    <w:tmpl w:val="E0B638CA"/>
    <w:lvl w:ilvl="0" w:tplc="5896DA5E">
      <w:start w:val="1"/>
      <w:numFmt w:val="decimal"/>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8" w15:restartNumberingAfterBreak="0">
    <w:nsid w:val="71FA5750"/>
    <w:multiLevelType w:val="hybridMultilevel"/>
    <w:tmpl w:val="F34E8C98"/>
    <w:lvl w:ilvl="0" w:tplc="12E099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D9F0C3B"/>
    <w:multiLevelType w:val="hybridMultilevel"/>
    <w:tmpl w:val="39106C7A"/>
    <w:lvl w:ilvl="0" w:tplc="334679C0">
      <w:start w:val="1"/>
      <w:numFmt w:val="lowerLetter"/>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30" w15:restartNumberingAfterBreak="0">
    <w:nsid w:val="7EC35959"/>
    <w:multiLevelType w:val="hybridMultilevel"/>
    <w:tmpl w:val="5E5A1C88"/>
    <w:lvl w:ilvl="0" w:tplc="E1A410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76847177">
    <w:abstractNumId w:val="11"/>
  </w:num>
  <w:num w:numId="2" w16cid:durableId="1471441280">
    <w:abstractNumId w:val="27"/>
  </w:num>
  <w:num w:numId="3" w16cid:durableId="1821458459">
    <w:abstractNumId w:val="28"/>
  </w:num>
  <w:num w:numId="4" w16cid:durableId="552236377">
    <w:abstractNumId w:val="29"/>
  </w:num>
  <w:num w:numId="5" w16cid:durableId="1523976877">
    <w:abstractNumId w:val="13"/>
  </w:num>
  <w:num w:numId="6" w16cid:durableId="1572037374">
    <w:abstractNumId w:val="1"/>
  </w:num>
  <w:num w:numId="7" w16cid:durableId="1831168349">
    <w:abstractNumId w:val="10"/>
  </w:num>
  <w:num w:numId="8" w16cid:durableId="1309633533">
    <w:abstractNumId w:val="26"/>
  </w:num>
  <w:num w:numId="9" w16cid:durableId="470750154">
    <w:abstractNumId w:val="24"/>
  </w:num>
  <w:num w:numId="10" w16cid:durableId="1567565456">
    <w:abstractNumId w:val="6"/>
  </w:num>
  <w:num w:numId="11" w16cid:durableId="1781072372">
    <w:abstractNumId w:val="9"/>
  </w:num>
  <w:num w:numId="12" w16cid:durableId="1325205323">
    <w:abstractNumId w:val="12"/>
  </w:num>
  <w:num w:numId="13" w16cid:durableId="25180382">
    <w:abstractNumId w:val="17"/>
  </w:num>
  <w:num w:numId="14" w16cid:durableId="1672833539">
    <w:abstractNumId w:val="5"/>
  </w:num>
  <w:num w:numId="15" w16cid:durableId="217595593">
    <w:abstractNumId w:val="2"/>
  </w:num>
  <w:num w:numId="16" w16cid:durableId="1964190326">
    <w:abstractNumId w:val="18"/>
  </w:num>
  <w:num w:numId="17" w16cid:durableId="1183283080">
    <w:abstractNumId w:val="19"/>
  </w:num>
  <w:num w:numId="18" w16cid:durableId="1712918587">
    <w:abstractNumId w:val="22"/>
  </w:num>
  <w:num w:numId="19" w16cid:durableId="914122111">
    <w:abstractNumId w:val="25"/>
  </w:num>
  <w:num w:numId="20" w16cid:durableId="367680032">
    <w:abstractNumId w:val="14"/>
  </w:num>
  <w:num w:numId="21" w16cid:durableId="580527099">
    <w:abstractNumId w:val="23"/>
  </w:num>
  <w:num w:numId="22" w16cid:durableId="1625236760">
    <w:abstractNumId w:val="7"/>
  </w:num>
  <w:num w:numId="23" w16cid:durableId="1063874289">
    <w:abstractNumId w:val="20"/>
  </w:num>
  <w:num w:numId="24" w16cid:durableId="1050349848">
    <w:abstractNumId w:val="4"/>
  </w:num>
  <w:num w:numId="25" w16cid:durableId="433988098">
    <w:abstractNumId w:val="30"/>
  </w:num>
  <w:num w:numId="26" w16cid:durableId="1076130393">
    <w:abstractNumId w:val="16"/>
  </w:num>
  <w:num w:numId="27" w16cid:durableId="1187912480">
    <w:abstractNumId w:val="8"/>
  </w:num>
  <w:num w:numId="28" w16cid:durableId="1981765352">
    <w:abstractNumId w:val="21"/>
  </w:num>
  <w:num w:numId="29" w16cid:durableId="1791971245">
    <w:abstractNumId w:val="15"/>
  </w:num>
  <w:num w:numId="30" w16cid:durableId="1429158300">
    <w:abstractNumId w:val="3"/>
  </w:num>
  <w:num w:numId="31" w16cid:durableId="28423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B6"/>
    <w:rsid w:val="00002911"/>
    <w:rsid w:val="00004F65"/>
    <w:rsid w:val="00014B2F"/>
    <w:rsid w:val="000234D1"/>
    <w:rsid w:val="00040F7C"/>
    <w:rsid w:val="000A1A49"/>
    <w:rsid w:val="001019A3"/>
    <w:rsid w:val="00104B84"/>
    <w:rsid w:val="0018029C"/>
    <w:rsid w:val="001808A0"/>
    <w:rsid w:val="0019361E"/>
    <w:rsid w:val="001F0172"/>
    <w:rsid w:val="002274A1"/>
    <w:rsid w:val="00227E1D"/>
    <w:rsid w:val="00242663"/>
    <w:rsid w:val="002871FC"/>
    <w:rsid w:val="00293417"/>
    <w:rsid w:val="002C3AA3"/>
    <w:rsid w:val="003152CD"/>
    <w:rsid w:val="003204CF"/>
    <w:rsid w:val="00343F24"/>
    <w:rsid w:val="00355645"/>
    <w:rsid w:val="00382DE3"/>
    <w:rsid w:val="003A41F2"/>
    <w:rsid w:val="003C7794"/>
    <w:rsid w:val="003D2AC6"/>
    <w:rsid w:val="003F249D"/>
    <w:rsid w:val="003F3128"/>
    <w:rsid w:val="00415E70"/>
    <w:rsid w:val="00420F48"/>
    <w:rsid w:val="00430AC1"/>
    <w:rsid w:val="0048540D"/>
    <w:rsid w:val="00496BCF"/>
    <w:rsid w:val="004A0CD0"/>
    <w:rsid w:val="004B433C"/>
    <w:rsid w:val="004C79FD"/>
    <w:rsid w:val="004F7570"/>
    <w:rsid w:val="005147E7"/>
    <w:rsid w:val="00566C13"/>
    <w:rsid w:val="005679A9"/>
    <w:rsid w:val="00574AE9"/>
    <w:rsid w:val="0059408B"/>
    <w:rsid w:val="005A08CC"/>
    <w:rsid w:val="005F6A8B"/>
    <w:rsid w:val="006047F3"/>
    <w:rsid w:val="00610896"/>
    <w:rsid w:val="00610EAD"/>
    <w:rsid w:val="00616BD2"/>
    <w:rsid w:val="00635EEB"/>
    <w:rsid w:val="00645074"/>
    <w:rsid w:val="006467CE"/>
    <w:rsid w:val="00663E44"/>
    <w:rsid w:val="00673DA4"/>
    <w:rsid w:val="006B08D6"/>
    <w:rsid w:val="006B4DA4"/>
    <w:rsid w:val="006F06B0"/>
    <w:rsid w:val="00712BF3"/>
    <w:rsid w:val="007249A3"/>
    <w:rsid w:val="00741BA0"/>
    <w:rsid w:val="00746DA7"/>
    <w:rsid w:val="007A0B65"/>
    <w:rsid w:val="007B0309"/>
    <w:rsid w:val="007B5420"/>
    <w:rsid w:val="007D1EF4"/>
    <w:rsid w:val="007D23B8"/>
    <w:rsid w:val="00827546"/>
    <w:rsid w:val="00831AE2"/>
    <w:rsid w:val="00841BB8"/>
    <w:rsid w:val="008A2EC2"/>
    <w:rsid w:val="008E1965"/>
    <w:rsid w:val="008F0139"/>
    <w:rsid w:val="00947354"/>
    <w:rsid w:val="009808C2"/>
    <w:rsid w:val="009D10C6"/>
    <w:rsid w:val="00A511A4"/>
    <w:rsid w:val="00A67E5F"/>
    <w:rsid w:val="00A77ABB"/>
    <w:rsid w:val="00A8127C"/>
    <w:rsid w:val="00AA58AE"/>
    <w:rsid w:val="00AE6252"/>
    <w:rsid w:val="00B14847"/>
    <w:rsid w:val="00B16503"/>
    <w:rsid w:val="00B177EB"/>
    <w:rsid w:val="00B444F9"/>
    <w:rsid w:val="00B54747"/>
    <w:rsid w:val="00B71410"/>
    <w:rsid w:val="00B90071"/>
    <w:rsid w:val="00BB5D14"/>
    <w:rsid w:val="00BC616C"/>
    <w:rsid w:val="00BF17B6"/>
    <w:rsid w:val="00C21512"/>
    <w:rsid w:val="00C275DC"/>
    <w:rsid w:val="00C40E7E"/>
    <w:rsid w:val="00C63770"/>
    <w:rsid w:val="00C7095D"/>
    <w:rsid w:val="00CA0FBB"/>
    <w:rsid w:val="00CB6186"/>
    <w:rsid w:val="00CD3898"/>
    <w:rsid w:val="00CE580F"/>
    <w:rsid w:val="00D42E27"/>
    <w:rsid w:val="00D50317"/>
    <w:rsid w:val="00DB0BBC"/>
    <w:rsid w:val="00DD2244"/>
    <w:rsid w:val="00E20BA5"/>
    <w:rsid w:val="00E42921"/>
    <w:rsid w:val="00E67006"/>
    <w:rsid w:val="00E71360"/>
    <w:rsid w:val="00E73651"/>
    <w:rsid w:val="00E9391E"/>
    <w:rsid w:val="00EC17B0"/>
    <w:rsid w:val="00EF753F"/>
    <w:rsid w:val="00F4060A"/>
    <w:rsid w:val="00F5710D"/>
    <w:rsid w:val="00F61E6D"/>
    <w:rsid w:val="00F864DE"/>
    <w:rsid w:val="00FA1323"/>
    <w:rsid w:val="00FC25C0"/>
    <w:rsid w:val="00FD2E9C"/>
    <w:rsid w:val="00FF55F2"/>
    <w:rsid w:val="00FF6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74E8"/>
  <w15:chartTrackingRefBased/>
  <w15:docId w15:val="{D3AA3865-9B1A-4AE4-9116-55551A0A7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7B6"/>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BF1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7B6"/>
    <w:rPr>
      <w:rFonts w:eastAsiaTheme="majorEastAsia" w:cstheme="majorBidi"/>
      <w:color w:val="272727" w:themeColor="text1" w:themeTint="D8"/>
    </w:rPr>
  </w:style>
  <w:style w:type="paragraph" w:styleId="Title">
    <w:name w:val="Title"/>
    <w:basedOn w:val="Normal"/>
    <w:next w:val="Normal"/>
    <w:link w:val="TitleChar"/>
    <w:uiPriority w:val="10"/>
    <w:qFormat/>
    <w:rsid w:val="00BF1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7B6"/>
    <w:pPr>
      <w:spacing w:before="160"/>
      <w:jc w:val="center"/>
    </w:pPr>
    <w:rPr>
      <w:i/>
      <w:iCs/>
      <w:color w:val="404040" w:themeColor="text1" w:themeTint="BF"/>
    </w:rPr>
  </w:style>
  <w:style w:type="character" w:customStyle="1" w:styleId="QuoteChar">
    <w:name w:val="Quote Char"/>
    <w:basedOn w:val="DefaultParagraphFont"/>
    <w:link w:val="Quote"/>
    <w:uiPriority w:val="29"/>
    <w:rsid w:val="00BF17B6"/>
    <w:rPr>
      <w:i/>
      <w:iCs/>
      <w:color w:val="404040" w:themeColor="text1" w:themeTint="BF"/>
    </w:rPr>
  </w:style>
  <w:style w:type="paragraph" w:styleId="ListParagraph">
    <w:name w:val="List Paragraph"/>
    <w:basedOn w:val="Normal"/>
    <w:uiPriority w:val="34"/>
    <w:qFormat/>
    <w:rsid w:val="00BF17B6"/>
    <w:pPr>
      <w:ind w:left="720"/>
      <w:contextualSpacing/>
    </w:pPr>
  </w:style>
  <w:style w:type="character" w:styleId="IntenseEmphasis">
    <w:name w:val="Intense Emphasis"/>
    <w:basedOn w:val="DefaultParagraphFont"/>
    <w:uiPriority w:val="21"/>
    <w:qFormat/>
    <w:rsid w:val="00BF17B6"/>
    <w:rPr>
      <w:i/>
      <w:iCs/>
      <w:color w:val="0F4761" w:themeColor="accent1" w:themeShade="BF"/>
    </w:rPr>
  </w:style>
  <w:style w:type="paragraph" w:styleId="IntenseQuote">
    <w:name w:val="Intense Quote"/>
    <w:basedOn w:val="Normal"/>
    <w:next w:val="Normal"/>
    <w:link w:val="IntenseQuoteChar"/>
    <w:uiPriority w:val="30"/>
    <w:qFormat/>
    <w:rsid w:val="00BF1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7B6"/>
    <w:rPr>
      <w:i/>
      <w:iCs/>
      <w:color w:val="0F4761" w:themeColor="accent1" w:themeShade="BF"/>
    </w:rPr>
  </w:style>
  <w:style w:type="character" w:styleId="IntenseReference">
    <w:name w:val="Intense Reference"/>
    <w:basedOn w:val="DefaultParagraphFont"/>
    <w:uiPriority w:val="32"/>
    <w:qFormat/>
    <w:rsid w:val="00BF17B6"/>
    <w:rPr>
      <w:b/>
      <w:bCs/>
      <w:smallCaps/>
      <w:color w:val="0F4761" w:themeColor="accent1" w:themeShade="BF"/>
      <w:spacing w:val="5"/>
    </w:rPr>
  </w:style>
  <w:style w:type="paragraph" w:styleId="NoSpacing">
    <w:name w:val="No Spacing"/>
    <w:uiPriority w:val="1"/>
    <w:qFormat/>
    <w:rsid w:val="00BF17B6"/>
    <w:pPr>
      <w:spacing w:after="0" w:line="240" w:lineRule="auto"/>
    </w:pPr>
    <w:rPr>
      <w:rFonts w:ascii="Calibri" w:eastAsia="Calibri" w:hAnsi="Calibri" w:cs="Times New Roman"/>
      <w:kern w:val="0"/>
      <w:sz w:val="22"/>
      <w:szCs w:val="22"/>
      <w14:ligatures w14:val="none"/>
    </w:rPr>
  </w:style>
  <w:style w:type="character" w:styleId="CommentReference">
    <w:name w:val="annotation reference"/>
    <w:basedOn w:val="DefaultParagraphFont"/>
    <w:uiPriority w:val="99"/>
    <w:semiHidden/>
    <w:unhideWhenUsed/>
    <w:rsid w:val="00BF17B6"/>
    <w:rPr>
      <w:sz w:val="16"/>
      <w:szCs w:val="16"/>
    </w:rPr>
  </w:style>
  <w:style w:type="paragraph" w:styleId="CommentText">
    <w:name w:val="annotation text"/>
    <w:basedOn w:val="Normal"/>
    <w:link w:val="CommentTextChar"/>
    <w:uiPriority w:val="99"/>
    <w:unhideWhenUsed/>
    <w:rsid w:val="00BF17B6"/>
    <w:pPr>
      <w:spacing w:line="240" w:lineRule="auto"/>
    </w:pPr>
    <w:rPr>
      <w:sz w:val="20"/>
      <w:szCs w:val="20"/>
    </w:rPr>
  </w:style>
  <w:style w:type="character" w:customStyle="1" w:styleId="CommentTextChar">
    <w:name w:val="Comment Text Char"/>
    <w:basedOn w:val="DefaultParagraphFont"/>
    <w:link w:val="CommentText"/>
    <w:uiPriority w:val="99"/>
    <w:rsid w:val="00BF17B6"/>
    <w:rPr>
      <w:rFonts w:ascii="Calibri" w:eastAsia="Calibri"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154</TotalTime>
  <Pages>16</Pages>
  <Words>5679</Words>
  <Characters>33279</Characters>
  <Application>Microsoft Office Word</Application>
  <DocSecurity>0</DocSecurity>
  <Lines>583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Petersen, Sianna L.</dc:creator>
  <cp:keywords/>
  <dc:description/>
  <cp:lastModifiedBy>Zwaagstra, Lindsey M.</cp:lastModifiedBy>
  <cp:revision>104</cp:revision>
  <dcterms:created xsi:type="dcterms:W3CDTF">2025-11-17T18:15:00Z</dcterms:created>
  <dcterms:modified xsi:type="dcterms:W3CDTF">2025-12-31T19:06:00Z</dcterms:modified>
</cp:coreProperties>
</file>